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FB94" w14:textId="77777777" w:rsidR="001D5A79" w:rsidRPr="00186E6C" w:rsidRDefault="001D5A79" w:rsidP="00186E6C">
      <w:pPr>
        <w:spacing w:before="120" w:line="288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7CA4">
        <w:rPr>
          <w:rFonts w:asciiTheme="minorHAnsi" w:hAnsiTheme="minorHAnsi" w:cstheme="minorHAnsi"/>
          <w:b/>
          <w:sz w:val="22"/>
          <w:szCs w:val="22"/>
        </w:rPr>
        <w:t>UMOWA O ZACHOWANIU POUFNOŚCI</w:t>
      </w:r>
    </w:p>
    <w:p w14:paraId="14DF3808" w14:textId="77777777" w:rsidR="001D5A79" w:rsidRDefault="001D5A79" w:rsidP="00377CA4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>zawarta w dniu ________________ r. w</w:t>
      </w:r>
      <w:r w:rsidR="00377CA4" w:rsidRPr="00377CA4">
        <w:rPr>
          <w:rFonts w:asciiTheme="minorHAnsi" w:hAnsiTheme="minorHAnsi" w:cstheme="minorHAnsi"/>
          <w:sz w:val="22"/>
          <w:szCs w:val="22"/>
        </w:rPr>
        <w:t xml:space="preserve"> Pyrzowicach</w:t>
      </w:r>
      <w:r w:rsidRPr="00377CA4">
        <w:rPr>
          <w:rFonts w:asciiTheme="minorHAnsi" w:hAnsiTheme="minorHAnsi" w:cstheme="minorHAnsi"/>
          <w:sz w:val="22"/>
          <w:szCs w:val="22"/>
        </w:rPr>
        <w:t xml:space="preserve"> („Umowa”) pomiędzy:</w:t>
      </w:r>
    </w:p>
    <w:p w14:paraId="52754786" w14:textId="77777777" w:rsidR="003A299B" w:rsidRPr="00377CA4" w:rsidRDefault="003A299B" w:rsidP="00377CA4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45B77E" w14:textId="44B29EE0" w:rsidR="003A299B" w:rsidRPr="00153471" w:rsidRDefault="003A299B" w:rsidP="003A299B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53471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„GTL S.A.” </w:t>
      </w:r>
      <w:r w:rsidRPr="00153471">
        <w:rPr>
          <w:rFonts w:asciiTheme="minorHAnsi" w:hAnsiTheme="minorHAnsi" w:cstheme="minorHAnsi"/>
          <w:sz w:val="22"/>
          <w:szCs w:val="22"/>
          <w:lang w:eastAsia="ar-SA"/>
        </w:rPr>
        <w:t>z siedzibą przy ul. K</w:t>
      </w:r>
      <w:r w:rsidR="002A5CA9" w:rsidRPr="00153471">
        <w:rPr>
          <w:rFonts w:asciiTheme="minorHAnsi" w:hAnsiTheme="minorHAnsi" w:cstheme="minorHAnsi"/>
          <w:sz w:val="22"/>
          <w:szCs w:val="22"/>
          <w:lang w:eastAsia="ar-SA"/>
        </w:rPr>
        <w:t xml:space="preserve">orfantego </w:t>
      </w:r>
      <w:r w:rsidRPr="00153471">
        <w:rPr>
          <w:rFonts w:asciiTheme="minorHAnsi" w:hAnsiTheme="minorHAnsi" w:cstheme="minorHAnsi"/>
          <w:sz w:val="22"/>
          <w:szCs w:val="22"/>
          <w:lang w:eastAsia="ar-SA"/>
        </w:rPr>
        <w:t xml:space="preserve">38, 40-161 Katowice, Międzynarodowy Port Lotniczy „Katowice” w Pyrzowicach – ul. Wolności 90, </w:t>
      </w:r>
      <w:r w:rsidRPr="00153471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  <w:lang w:eastAsia="ar-SA"/>
        </w:rPr>
        <w:t xml:space="preserve">42-625 </w:t>
      </w:r>
      <w:r w:rsidRPr="00153471">
        <w:rPr>
          <w:rFonts w:asciiTheme="minorHAnsi" w:hAnsiTheme="minorHAnsi" w:cstheme="minorHAnsi"/>
          <w:sz w:val="22"/>
          <w:szCs w:val="22"/>
          <w:lang w:eastAsia="ar-SA"/>
        </w:rPr>
        <w:t xml:space="preserve">Ożarowice,  zarejestrowaną w Sądzie </w:t>
      </w:r>
      <w:r w:rsidRPr="0015347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Rejonowym Katowice-Wschód w Katowicach VIII Wydział Gospodarczy Krajowego Rejestru Sądowego pod nr KRS: 0000023650, </w:t>
      </w:r>
      <w:r w:rsidRPr="00153471">
        <w:rPr>
          <w:rFonts w:asciiTheme="minorHAnsi" w:hAnsiTheme="minorHAnsi" w:cstheme="minorHAnsi"/>
          <w:sz w:val="22"/>
          <w:szCs w:val="22"/>
          <w:lang w:eastAsia="ar-SA"/>
        </w:rPr>
        <w:t>posiadającą kapitał zakładowy w wysokości 137 069 300</w:t>
      </w:r>
      <w:r w:rsidRPr="00153471">
        <w:rPr>
          <w:rFonts w:asciiTheme="minorHAnsi" w:hAnsiTheme="minorHAnsi" w:cstheme="minorHAnsi"/>
          <w:color w:val="555555"/>
          <w:sz w:val="22"/>
          <w:szCs w:val="22"/>
          <w:shd w:val="clear" w:color="auto" w:fill="FFFFFF"/>
          <w:lang w:eastAsia="ar-SA"/>
        </w:rPr>
        <w:t> </w:t>
      </w:r>
      <w:r w:rsidRPr="00153471">
        <w:rPr>
          <w:rFonts w:asciiTheme="minorHAnsi" w:hAnsiTheme="minorHAnsi" w:cstheme="minorHAnsi"/>
          <w:sz w:val="22"/>
          <w:szCs w:val="22"/>
          <w:lang w:eastAsia="ar-SA"/>
        </w:rPr>
        <w:t xml:space="preserve"> zł, </w:t>
      </w:r>
      <w:r w:rsidRPr="00153471"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  <w:lang w:eastAsia="ar-SA"/>
        </w:rPr>
        <w:t>NIP</w:t>
      </w:r>
      <w:r w:rsidRPr="00153471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  <w:lang w:eastAsia="ar-SA"/>
        </w:rPr>
        <w:t>: 6340128015, </w:t>
      </w:r>
      <w:r w:rsidRPr="00153471"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  <w:lang w:eastAsia="ar-SA"/>
        </w:rPr>
        <w:t>REGON</w:t>
      </w:r>
      <w:r w:rsidRPr="00153471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  <w:lang w:eastAsia="ar-SA"/>
        </w:rPr>
        <w:t>: 270504889)</w:t>
      </w:r>
      <w:r w:rsidRPr="00153471">
        <w:rPr>
          <w:rFonts w:asciiTheme="minorHAnsi" w:hAnsiTheme="minorHAnsi" w:cstheme="minorHAnsi"/>
          <w:sz w:val="22"/>
          <w:szCs w:val="22"/>
          <w:lang w:eastAsia="ar-SA"/>
        </w:rPr>
        <w:t>, zwany</w:t>
      </w:r>
      <w:r w:rsidR="00153471">
        <w:rPr>
          <w:rFonts w:asciiTheme="minorHAnsi" w:hAnsiTheme="minorHAnsi" w:cstheme="minorHAnsi"/>
          <w:sz w:val="22"/>
          <w:szCs w:val="22"/>
          <w:lang w:eastAsia="ar-SA"/>
        </w:rPr>
        <w:t>m</w:t>
      </w:r>
      <w:r w:rsidRPr="00153471">
        <w:rPr>
          <w:rFonts w:asciiTheme="minorHAnsi" w:hAnsiTheme="minorHAnsi" w:cstheme="minorHAnsi"/>
          <w:sz w:val="22"/>
          <w:szCs w:val="22"/>
          <w:lang w:eastAsia="ar-SA"/>
        </w:rPr>
        <w:t xml:space="preserve"> dalej </w:t>
      </w:r>
      <w:r w:rsidR="00153471">
        <w:rPr>
          <w:rFonts w:asciiTheme="minorHAnsi" w:hAnsiTheme="minorHAnsi" w:cstheme="minorHAnsi"/>
          <w:sz w:val="22"/>
          <w:szCs w:val="22"/>
          <w:lang w:eastAsia="ar-SA"/>
        </w:rPr>
        <w:t>„</w:t>
      </w:r>
      <w:r w:rsidR="00153471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Zamawiającym”</w:t>
      </w:r>
      <w:r w:rsidRPr="00153471">
        <w:rPr>
          <w:rFonts w:asciiTheme="minorHAnsi" w:hAnsiTheme="minorHAnsi" w:cstheme="minorHAnsi"/>
          <w:sz w:val="22"/>
          <w:szCs w:val="22"/>
          <w:lang w:eastAsia="ar-SA"/>
        </w:rPr>
        <w:t xml:space="preserve"> reprezentowanym przez:</w:t>
      </w:r>
    </w:p>
    <w:p w14:paraId="259D587B" w14:textId="77777777" w:rsidR="001D5A79" w:rsidRPr="00153471" w:rsidRDefault="001D5A79" w:rsidP="00377CA4">
      <w:pPr>
        <w:autoSpaceDE w:val="0"/>
        <w:autoSpaceDN w:val="0"/>
        <w:adjustRightInd w:val="0"/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3471">
        <w:rPr>
          <w:rFonts w:asciiTheme="minorHAnsi" w:hAnsiTheme="minorHAnsi" w:cstheme="minorHAnsi"/>
          <w:sz w:val="22"/>
          <w:szCs w:val="22"/>
        </w:rPr>
        <w:t xml:space="preserve">………………………………………….. – </w:t>
      </w:r>
    </w:p>
    <w:p w14:paraId="20583C54" w14:textId="77777777" w:rsidR="001D5A79" w:rsidRPr="00153471" w:rsidRDefault="001D5A79" w:rsidP="00377CA4">
      <w:pPr>
        <w:autoSpaceDE w:val="0"/>
        <w:autoSpaceDN w:val="0"/>
        <w:adjustRightInd w:val="0"/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3471">
        <w:rPr>
          <w:rFonts w:asciiTheme="minorHAnsi" w:hAnsiTheme="minorHAnsi" w:cstheme="minorHAnsi"/>
          <w:sz w:val="22"/>
          <w:szCs w:val="22"/>
        </w:rPr>
        <w:t xml:space="preserve">………………………………………….. – </w:t>
      </w:r>
    </w:p>
    <w:p w14:paraId="740F2D97" w14:textId="77777777" w:rsidR="001D5A79" w:rsidRPr="00153471" w:rsidRDefault="001D5A79" w:rsidP="00377CA4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3471">
        <w:rPr>
          <w:rFonts w:asciiTheme="minorHAnsi" w:hAnsiTheme="minorHAnsi" w:cstheme="minorHAnsi"/>
          <w:sz w:val="22"/>
          <w:szCs w:val="22"/>
        </w:rPr>
        <w:t>a</w:t>
      </w:r>
    </w:p>
    <w:p w14:paraId="0554FA36" w14:textId="77777777" w:rsidR="001D5A79" w:rsidRPr="00153471" w:rsidRDefault="001D5A79" w:rsidP="00377CA4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3471"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p w14:paraId="280FA2F0" w14:textId="77777777" w:rsidR="001D5A79" w:rsidRPr="00153471" w:rsidRDefault="001D5A79" w:rsidP="00377CA4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EAA94D" w14:textId="77777777" w:rsidR="00377CA4" w:rsidRDefault="001D5A79" w:rsidP="00377CA4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>reprezentowaną przez:</w:t>
      </w:r>
      <w:r w:rsidR="00377CA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6DE031" w14:textId="77777777" w:rsidR="001D5A79" w:rsidRPr="00377CA4" w:rsidRDefault="00377CA4" w:rsidP="00377CA4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6D3E7CF5" w14:textId="2E0E561E" w:rsidR="001D5A79" w:rsidRPr="00377CA4" w:rsidRDefault="001D5A79" w:rsidP="00377CA4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 xml:space="preserve">zwaną dalej </w:t>
      </w:r>
      <w:r w:rsidR="00377CA4" w:rsidRPr="00377CA4">
        <w:rPr>
          <w:rFonts w:asciiTheme="minorHAnsi" w:hAnsiTheme="minorHAnsi" w:cstheme="minorHAnsi"/>
          <w:sz w:val="22"/>
          <w:szCs w:val="22"/>
        </w:rPr>
        <w:t>„Wykonawc</w:t>
      </w:r>
      <w:r w:rsidR="00153471">
        <w:rPr>
          <w:rFonts w:asciiTheme="minorHAnsi" w:hAnsiTheme="minorHAnsi" w:cstheme="minorHAnsi"/>
          <w:sz w:val="22"/>
          <w:szCs w:val="22"/>
        </w:rPr>
        <w:t>ą</w:t>
      </w:r>
      <w:r w:rsidRPr="00377CA4">
        <w:rPr>
          <w:rFonts w:asciiTheme="minorHAnsi" w:hAnsiTheme="minorHAnsi" w:cstheme="minorHAnsi"/>
          <w:sz w:val="22"/>
          <w:szCs w:val="22"/>
        </w:rPr>
        <w:t>”.</w:t>
      </w:r>
    </w:p>
    <w:p w14:paraId="114CB5F2" w14:textId="77777777" w:rsidR="001D5A79" w:rsidRPr="00377CA4" w:rsidRDefault="001D5A79" w:rsidP="00377CA4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ECD0F7" w14:textId="55D1E43A" w:rsidR="001D5A79" w:rsidRPr="00377CA4" w:rsidRDefault="00377CA4" w:rsidP="00377CA4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i </w:t>
      </w:r>
      <w:r w:rsidR="001D5A79" w:rsidRPr="00377CA4">
        <w:rPr>
          <w:rFonts w:asciiTheme="minorHAnsi" w:hAnsiTheme="minorHAnsi" w:cstheme="minorHAnsi"/>
          <w:sz w:val="22"/>
          <w:szCs w:val="22"/>
        </w:rPr>
        <w:t>Wykonawca zwani są dalej łącznie „Stronami”.</w:t>
      </w:r>
    </w:p>
    <w:p w14:paraId="06197B96" w14:textId="77777777" w:rsidR="001D5A79" w:rsidRPr="00377CA4" w:rsidRDefault="001D5A79" w:rsidP="00377CA4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A6D388" w14:textId="77777777" w:rsidR="001D5A79" w:rsidRPr="00377CA4" w:rsidRDefault="001D5A79" w:rsidP="00377CA4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>Mając na względzie, iż:</w:t>
      </w:r>
    </w:p>
    <w:p w14:paraId="754280D2" w14:textId="01D978AF" w:rsidR="00597298" w:rsidRPr="00597298" w:rsidRDefault="00377CA4" w:rsidP="00597298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ubiega się o udzielenie zamówienia</w:t>
      </w:r>
      <w:r w:rsidR="001D5A79" w:rsidRPr="00377CA4">
        <w:rPr>
          <w:rFonts w:asciiTheme="minorHAnsi" w:hAnsiTheme="minorHAnsi" w:cstheme="minorHAnsi"/>
          <w:sz w:val="22"/>
          <w:szCs w:val="22"/>
        </w:rPr>
        <w:t xml:space="preserve"> w zakresie </w:t>
      </w:r>
      <w:r w:rsidR="00950790">
        <w:rPr>
          <w:rFonts w:asciiTheme="minorHAnsi" w:hAnsiTheme="minorHAnsi" w:cstheme="minorHAnsi"/>
          <w:sz w:val="22"/>
          <w:szCs w:val="22"/>
        </w:rPr>
        <w:t xml:space="preserve">dostawy wraz z </w:t>
      </w:r>
      <w:r w:rsidR="001D5A79" w:rsidRPr="00377CA4">
        <w:rPr>
          <w:rFonts w:asciiTheme="minorHAnsi" w:hAnsiTheme="minorHAnsi" w:cstheme="minorHAnsi"/>
          <w:sz w:val="22"/>
          <w:szCs w:val="22"/>
        </w:rPr>
        <w:t>wdrożeni</w:t>
      </w:r>
      <w:r w:rsidR="00950790">
        <w:rPr>
          <w:rFonts w:asciiTheme="minorHAnsi" w:hAnsiTheme="minorHAnsi" w:cstheme="minorHAnsi"/>
          <w:sz w:val="22"/>
          <w:szCs w:val="22"/>
        </w:rPr>
        <w:t>em</w:t>
      </w:r>
      <w:r w:rsidR="001D5A79" w:rsidRPr="00377CA4">
        <w:rPr>
          <w:rFonts w:asciiTheme="minorHAnsi" w:hAnsiTheme="minorHAnsi" w:cstheme="minorHAnsi"/>
          <w:sz w:val="22"/>
          <w:szCs w:val="22"/>
        </w:rPr>
        <w:t xml:space="preserve"> na rzecz </w:t>
      </w:r>
      <w:r>
        <w:rPr>
          <w:rFonts w:asciiTheme="minorHAnsi" w:hAnsiTheme="minorHAnsi" w:cstheme="minorHAnsi"/>
          <w:sz w:val="22"/>
          <w:szCs w:val="22"/>
        </w:rPr>
        <w:t>Zamawiającego</w:t>
      </w:r>
      <w:r w:rsidR="001D5A79" w:rsidRPr="00377CA4">
        <w:rPr>
          <w:rFonts w:asciiTheme="minorHAnsi" w:hAnsiTheme="minorHAnsi" w:cstheme="minorHAnsi"/>
          <w:sz w:val="22"/>
          <w:szCs w:val="22"/>
        </w:rPr>
        <w:t xml:space="preserve"> przez </w:t>
      </w:r>
      <w:r w:rsidR="001D5A79" w:rsidRPr="00597298">
        <w:rPr>
          <w:rFonts w:asciiTheme="minorHAnsi" w:hAnsiTheme="minorHAnsi" w:cstheme="minorHAnsi"/>
          <w:sz w:val="22"/>
          <w:szCs w:val="22"/>
        </w:rPr>
        <w:t xml:space="preserve">Wykonawcę </w:t>
      </w:r>
      <w:r w:rsidR="00597298" w:rsidRPr="00597298">
        <w:rPr>
          <w:rFonts w:asciiTheme="minorHAnsi" w:hAnsiTheme="minorHAnsi" w:cstheme="minorHAnsi"/>
          <w:sz w:val="22"/>
          <w:szCs w:val="22"/>
        </w:rPr>
        <w:t>Programu do elektronicznego obiegu dokumentów</w:t>
      </w:r>
      <w:r w:rsidR="00597298">
        <w:rPr>
          <w:rFonts w:asciiTheme="minorHAnsi" w:hAnsiTheme="minorHAnsi" w:cstheme="minorHAnsi"/>
          <w:sz w:val="22"/>
          <w:szCs w:val="22"/>
        </w:rPr>
        <w:t>,</w:t>
      </w:r>
    </w:p>
    <w:p w14:paraId="625B055E" w14:textId="77777777" w:rsidR="001D5A79" w:rsidRPr="00377CA4" w:rsidRDefault="00377CA4" w:rsidP="00377CA4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Niniejsza umowa</w:t>
      </w:r>
      <w:r w:rsidR="001D5A79" w:rsidRPr="00377CA4">
        <w:rPr>
          <w:rFonts w:asciiTheme="minorHAnsi" w:hAnsiTheme="minorHAnsi" w:cstheme="minorHAnsi"/>
          <w:sz w:val="22"/>
          <w:szCs w:val="22"/>
        </w:rPr>
        <w:t xml:space="preserve"> norm</w:t>
      </w:r>
      <w:r>
        <w:rPr>
          <w:rFonts w:asciiTheme="minorHAnsi" w:hAnsiTheme="minorHAnsi" w:cstheme="minorHAnsi"/>
          <w:sz w:val="22"/>
          <w:szCs w:val="22"/>
        </w:rPr>
        <w:t>uje</w:t>
      </w:r>
      <w:r w:rsidR="001D5A79" w:rsidRPr="00377CA4">
        <w:rPr>
          <w:rFonts w:asciiTheme="minorHAnsi" w:hAnsiTheme="minorHAnsi" w:cstheme="minorHAnsi"/>
          <w:sz w:val="22"/>
          <w:szCs w:val="22"/>
        </w:rPr>
        <w:t xml:space="preserve"> zasady regulujące sposób i zakres korzystania z informacji udostępnianych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="001D5A79" w:rsidRPr="00377CA4">
        <w:rPr>
          <w:rFonts w:asciiTheme="minorHAnsi" w:hAnsiTheme="minorHAnsi" w:cstheme="minorHAnsi"/>
          <w:sz w:val="22"/>
          <w:szCs w:val="22"/>
        </w:rPr>
        <w:t>.</w:t>
      </w:r>
    </w:p>
    <w:p w14:paraId="58E9D2E5" w14:textId="77777777" w:rsidR="001D5A79" w:rsidRPr="00377CA4" w:rsidRDefault="001D5A79" w:rsidP="00377CA4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4C7CAD" w14:textId="77777777" w:rsidR="001D5A79" w:rsidRPr="00377CA4" w:rsidRDefault="001D5A79" w:rsidP="00377CA4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>Strony postanawiają, co następuje:</w:t>
      </w:r>
    </w:p>
    <w:p w14:paraId="1A57B864" w14:textId="77777777" w:rsidR="001D5A79" w:rsidRPr="00377CA4" w:rsidRDefault="001D5A79" w:rsidP="00377CA4">
      <w:pPr>
        <w:spacing w:before="120"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>§ 1</w:t>
      </w:r>
    </w:p>
    <w:p w14:paraId="32498901" w14:textId="349693F3" w:rsidR="001D5A79" w:rsidRPr="00377CA4" w:rsidRDefault="001D5A79" w:rsidP="00377CA4">
      <w:pPr>
        <w:numPr>
          <w:ilvl w:val="0"/>
          <w:numId w:val="2"/>
        </w:numPr>
        <w:tabs>
          <w:tab w:val="clear" w:pos="720"/>
        </w:tabs>
        <w:spacing w:before="120" w:line="288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 xml:space="preserve">Dla potrzeb Umowy ”Poufne Informacje” oznaczać będą wszelkie informacje i dane, w których posiadanie może wejść Strona w wyniku podjętej Współpracy, a które dotyczą przedsiębiorstwa drugiej Strony i </w:t>
      </w:r>
      <w:r w:rsidRPr="00042A3A">
        <w:rPr>
          <w:rFonts w:asciiTheme="minorHAnsi" w:hAnsiTheme="minorHAnsi" w:cstheme="minorHAnsi"/>
          <w:sz w:val="22"/>
          <w:szCs w:val="22"/>
        </w:rPr>
        <w:t xml:space="preserve">prowadzonej przez drugą Stronę działalności oraz danych dotyczących pracowników danej Strony. Poufnymi Informacjami są w szczególności: informacje zawarte w ofertach Stron, dane osobowe, </w:t>
      </w:r>
      <w:r w:rsidRPr="009315A6">
        <w:rPr>
          <w:rFonts w:asciiTheme="minorHAnsi" w:hAnsiTheme="minorHAnsi" w:cstheme="minorHAnsi"/>
          <w:sz w:val="22"/>
          <w:szCs w:val="22"/>
        </w:rPr>
        <w:t>dane finansowe</w:t>
      </w:r>
      <w:r w:rsidRPr="00042A3A">
        <w:rPr>
          <w:rFonts w:asciiTheme="minorHAnsi" w:hAnsiTheme="minorHAnsi" w:cstheme="minorHAnsi"/>
          <w:sz w:val="22"/>
          <w:szCs w:val="22"/>
        </w:rPr>
        <w:t xml:space="preserve">, </w:t>
      </w:r>
      <w:r w:rsidRPr="00042A3A">
        <w:rPr>
          <w:rFonts w:asciiTheme="minorHAnsi" w:hAnsiTheme="minorHAnsi" w:cstheme="minorHAnsi"/>
          <w:sz w:val="22"/>
          <w:szCs w:val="22"/>
        </w:rPr>
        <w:t>informacje dotyczące stosowanych rozwiązań systemów informacyjnych, w tym systemów bezpieczeństwa</w:t>
      </w:r>
      <w:r w:rsidRPr="00042A3A">
        <w:rPr>
          <w:rFonts w:asciiTheme="minorHAnsi" w:hAnsiTheme="minorHAnsi" w:cstheme="minorHAnsi"/>
          <w:sz w:val="22"/>
          <w:szCs w:val="22"/>
        </w:rPr>
        <w:t>, fakt</w:t>
      </w:r>
      <w:r w:rsidRPr="00377CA4">
        <w:rPr>
          <w:rFonts w:asciiTheme="minorHAnsi" w:hAnsiTheme="minorHAnsi" w:cstheme="minorHAnsi"/>
          <w:sz w:val="22"/>
          <w:szCs w:val="22"/>
        </w:rPr>
        <w:t xml:space="preserve"> zawarcia oraz treść Umowy oraz wszelkie inne informacje przekazane sobie przez Strony objęte tajemnicą przedsiębiorstwa. </w:t>
      </w:r>
    </w:p>
    <w:p w14:paraId="4A19B970" w14:textId="77777777" w:rsidR="001D5A79" w:rsidRPr="00377CA4" w:rsidRDefault="001D5A79" w:rsidP="00377CA4">
      <w:pPr>
        <w:numPr>
          <w:ilvl w:val="0"/>
          <w:numId w:val="2"/>
        </w:numPr>
        <w:tabs>
          <w:tab w:val="clear" w:pos="720"/>
        </w:tabs>
        <w:spacing w:before="120" w:line="288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 xml:space="preserve">Poufne Informacje pozostają nimi niezależnie od sposobu ich przekazania i utrwalenia na określonych nośnikach, w szczególności na piśmie, mikrofilmach, negatywach i fotografiach, w postaci cyfrowej </w:t>
      </w:r>
      <w:r w:rsidR="00186E6C">
        <w:rPr>
          <w:rFonts w:asciiTheme="minorHAnsi" w:hAnsiTheme="minorHAnsi" w:cstheme="minorHAnsi"/>
          <w:sz w:val="22"/>
          <w:szCs w:val="22"/>
        </w:rPr>
        <w:br/>
      </w:r>
      <w:r w:rsidRPr="00377CA4">
        <w:rPr>
          <w:rFonts w:asciiTheme="minorHAnsi" w:hAnsiTheme="minorHAnsi" w:cstheme="minorHAnsi"/>
          <w:sz w:val="22"/>
          <w:szCs w:val="22"/>
        </w:rPr>
        <w:lastRenderedPageBreak/>
        <w:t>i na taśmach elektromagnetycznych, a także w formie mapy, wykresu, rysunku, obrazu, grafiki, fotografii, broszury, książki, kopii, odpisu, wypisu, wyciągu i tłumaczenia dokumentu, zbędnego lub wadliwego wydruku, odbitki, kliszy, matrycy i dysku optycznego, kalki, taśmy atramentowej, jak również na elektronicznych nośnikach danych.</w:t>
      </w:r>
    </w:p>
    <w:p w14:paraId="57EBE1DE" w14:textId="77777777" w:rsidR="001D5A79" w:rsidRPr="00377CA4" w:rsidRDefault="001D5A79" w:rsidP="00377CA4">
      <w:pPr>
        <w:numPr>
          <w:ilvl w:val="0"/>
          <w:numId w:val="2"/>
        </w:numPr>
        <w:tabs>
          <w:tab w:val="clear" w:pos="720"/>
        </w:tabs>
        <w:spacing w:before="120" w:line="288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 xml:space="preserve">Strony ustalają, że Poufnymi Informacjami nie będą: </w:t>
      </w:r>
    </w:p>
    <w:p w14:paraId="0F44D5DF" w14:textId="77777777" w:rsidR="001D5A79" w:rsidRPr="00377CA4" w:rsidRDefault="001D5A79" w:rsidP="00377CA4">
      <w:pPr>
        <w:spacing w:before="120" w:line="288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 xml:space="preserve">(i) informacje podane do publicznej wiadomości w inny sposób niż wskutek naruszenia postanowień Umowy, </w:t>
      </w:r>
    </w:p>
    <w:p w14:paraId="5ECD85C8" w14:textId="77777777" w:rsidR="001D5A79" w:rsidRPr="00377CA4" w:rsidRDefault="001D5A79" w:rsidP="00377CA4">
      <w:pPr>
        <w:spacing w:before="120" w:line="288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>(ii) informacje, które znajdowały się w posiadaniu Strony przed ich udostępnieniem przez drugą Stronę, o ile zostały uzyskane w sposób zgodny z prawem,</w:t>
      </w:r>
    </w:p>
    <w:p w14:paraId="0D922539" w14:textId="77777777" w:rsidR="001D5A79" w:rsidRPr="00377CA4" w:rsidRDefault="001D5A79" w:rsidP="00377CA4">
      <w:pPr>
        <w:spacing w:before="120" w:line="288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>(iii) informacje, które Strona w sposób zgodny z prawem uzyskała od osób trzecich,</w:t>
      </w:r>
    </w:p>
    <w:p w14:paraId="3AAAADD6" w14:textId="35217279" w:rsidR="001D5A79" w:rsidRPr="00377CA4" w:rsidRDefault="001D5A79" w:rsidP="00377CA4">
      <w:pPr>
        <w:spacing w:before="120" w:line="288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>(iv) informacje, które druga Strona, na podstawie przepisów prawa lub zarządzeń właściwych organów jest zobowiązana ujawnić - wyłącznie w zakresie dotyczącym takich wymaganych ujawnień – w takim przypadku Strony, w rozsądnym zakresie i o ile nie jest to sprzeczne</w:t>
      </w:r>
      <w:r w:rsidR="00186E6C">
        <w:rPr>
          <w:rFonts w:asciiTheme="minorHAnsi" w:hAnsiTheme="minorHAnsi" w:cstheme="minorHAnsi"/>
          <w:sz w:val="22"/>
          <w:szCs w:val="22"/>
        </w:rPr>
        <w:br/>
      </w:r>
      <w:r w:rsidRPr="00377CA4">
        <w:rPr>
          <w:rFonts w:asciiTheme="minorHAnsi" w:hAnsiTheme="minorHAnsi" w:cstheme="minorHAnsi"/>
          <w:sz w:val="22"/>
          <w:szCs w:val="22"/>
        </w:rPr>
        <w:t>z prawem skonsultują się co do formy i treści takiego ujawnienia</w:t>
      </w:r>
      <w:r w:rsidR="00153471">
        <w:rPr>
          <w:rFonts w:asciiTheme="minorHAnsi" w:hAnsiTheme="minorHAnsi" w:cstheme="minorHAnsi"/>
          <w:sz w:val="22"/>
          <w:szCs w:val="22"/>
        </w:rPr>
        <w:t>,</w:t>
      </w:r>
    </w:p>
    <w:p w14:paraId="40DBB213" w14:textId="644B422F" w:rsidR="001D5A79" w:rsidRDefault="001D5A79" w:rsidP="00377CA4">
      <w:pPr>
        <w:spacing w:before="120" w:line="288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>(v) informacje, które były nieprawdziwe lub zostały udzielone w celu wprowadzenia w błąd drugiej Strony.</w:t>
      </w:r>
    </w:p>
    <w:p w14:paraId="713C50CA" w14:textId="77777777" w:rsidR="00B01738" w:rsidRPr="007D712B" w:rsidRDefault="00B01738" w:rsidP="00B01738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Pr="007D712B">
        <w:rPr>
          <w:rFonts w:asciiTheme="minorHAnsi" w:hAnsiTheme="minorHAnsi" w:cstheme="minorHAnsi"/>
          <w:sz w:val="22"/>
          <w:szCs w:val="22"/>
        </w:rPr>
        <w:t>Zamawiający wyraża zgodę na przygotowanie i publikację materiałów informacyjnych wykorzystujących logotyp Zamawiającego, dotyczących:</w:t>
      </w:r>
    </w:p>
    <w:p w14:paraId="31F4518A" w14:textId="023E7C3F" w:rsidR="00B01738" w:rsidRPr="007D712B" w:rsidRDefault="00B01738" w:rsidP="00B01738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7D712B">
        <w:rPr>
          <w:rFonts w:asciiTheme="minorHAnsi" w:hAnsiTheme="minorHAnsi" w:cstheme="minorHAnsi"/>
          <w:sz w:val="22"/>
          <w:szCs w:val="22"/>
        </w:rPr>
        <w:t>.1.</w:t>
      </w:r>
      <w:r w:rsidRPr="007D712B">
        <w:rPr>
          <w:rFonts w:asciiTheme="minorHAnsi" w:hAnsiTheme="minorHAnsi" w:cstheme="minorHAnsi"/>
          <w:sz w:val="22"/>
          <w:szCs w:val="22"/>
        </w:rPr>
        <w:tab/>
        <w:t>zawarcia Umowy i jej zakresu,</w:t>
      </w:r>
    </w:p>
    <w:p w14:paraId="04E8F43A" w14:textId="2264451E" w:rsidR="00B01738" w:rsidRPr="007D712B" w:rsidRDefault="00B01738" w:rsidP="00B01738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7D712B">
        <w:rPr>
          <w:rFonts w:asciiTheme="minorHAnsi" w:hAnsiTheme="minorHAnsi" w:cstheme="minorHAnsi"/>
          <w:sz w:val="22"/>
          <w:szCs w:val="22"/>
        </w:rPr>
        <w:t>.2.</w:t>
      </w:r>
      <w:r w:rsidRPr="007D712B">
        <w:rPr>
          <w:rFonts w:asciiTheme="minorHAnsi" w:hAnsiTheme="minorHAnsi" w:cstheme="minorHAnsi"/>
          <w:sz w:val="22"/>
          <w:szCs w:val="22"/>
        </w:rPr>
        <w:tab/>
        <w:t>rozpoczęcia przez Użytkownika bieżącej eksploatacji Oprogramowania lub zakończenia Prac wdrożeniowych,</w:t>
      </w:r>
    </w:p>
    <w:p w14:paraId="77EE076B" w14:textId="05B5AEE6" w:rsidR="00B01738" w:rsidRPr="007D712B" w:rsidRDefault="00B01738" w:rsidP="00B01738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7D712B">
        <w:rPr>
          <w:rFonts w:asciiTheme="minorHAnsi" w:hAnsiTheme="minorHAnsi" w:cstheme="minorHAnsi"/>
          <w:sz w:val="22"/>
          <w:szCs w:val="22"/>
        </w:rPr>
        <w:t>.3.</w:t>
      </w:r>
      <w:r w:rsidRPr="007D712B">
        <w:rPr>
          <w:rFonts w:asciiTheme="minorHAnsi" w:hAnsiTheme="minorHAnsi" w:cstheme="minorHAnsi"/>
          <w:sz w:val="22"/>
          <w:szCs w:val="22"/>
        </w:rPr>
        <w:tab/>
        <w:t>podsumowania przebiegu projektu wraz z określeniem jego efektów.</w:t>
      </w:r>
    </w:p>
    <w:p w14:paraId="019F967A" w14:textId="77777777" w:rsidR="00B01738" w:rsidRPr="007D712B" w:rsidRDefault="00B01738" w:rsidP="00B01738">
      <w:pPr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D712B">
        <w:rPr>
          <w:rFonts w:asciiTheme="minorHAnsi" w:hAnsiTheme="minorHAnsi" w:cstheme="minorHAnsi"/>
          <w:sz w:val="22"/>
          <w:szCs w:val="22"/>
        </w:rPr>
        <w:t>Publikacja materiałów informacyjnych może mieć miejsce na stronach internetowych Wykonawcy, Zamawiającego oraz w mediach branżowych. Zamawiający ma prawo wniesienia, przed publikacją,  uwag co do formy, treści i miejsca publikacji materiałów a Wykonawca jest zobowiązany te uwagi uwzględnić.</w:t>
      </w:r>
    </w:p>
    <w:p w14:paraId="625C6A82" w14:textId="5F09F2C2" w:rsidR="00B01738" w:rsidRDefault="00B01738" w:rsidP="00B01738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7D712B">
        <w:rPr>
          <w:rFonts w:asciiTheme="minorHAnsi" w:hAnsiTheme="minorHAnsi" w:cstheme="minorHAnsi"/>
          <w:sz w:val="22"/>
          <w:szCs w:val="22"/>
        </w:rPr>
        <w:t>.  Zamawiający wyraża zgodę na przekazanie jego danych identyfikacyjnych do Producentów lub producentów, dystrybutorów sprzętu, jeżeli w ramach niniejszej Umowy Wykonawca zobowiązany będzie do dostarczenia na rzecz Zamawiającego sprzętu.</w:t>
      </w:r>
    </w:p>
    <w:p w14:paraId="3636EBCD" w14:textId="2D8A491F" w:rsidR="00B01738" w:rsidRPr="00377CA4" w:rsidRDefault="00B01738" w:rsidP="00042A3A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4B59BE" w14:textId="77777777" w:rsidR="001D5A79" w:rsidRPr="00377CA4" w:rsidRDefault="001D5A79" w:rsidP="00377CA4">
      <w:pPr>
        <w:spacing w:before="120"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>§ 2</w:t>
      </w:r>
    </w:p>
    <w:p w14:paraId="30BEBBDF" w14:textId="77777777" w:rsidR="001D5A79" w:rsidRPr="00377CA4" w:rsidRDefault="001D5A79" w:rsidP="00934055">
      <w:pPr>
        <w:numPr>
          <w:ilvl w:val="0"/>
          <w:numId w:val="3"/>
        </w:numPr>
        <w:tabs>
          <w:tab w:val="clear" w:pos="720"/>
          <w:tab w:val="num" w:pos="426"/>
        </w:tabs>
        <w:spacing w:before="120" w:line="288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 xml:space="preserve">Strony zobowiązują się, że nie ujawnią Poufnych Informacji jakiejkolwiek osobie trzeciej, </w:t>
      </w:r>
      <w:r w:rsidR="00934055">
        <w:rPr>
          <w:rFonts w:asciiTheme="minorHAnsi" w:hAnsiTheme="minorHAnsi" w:cstheme="minorHAnsi"/>
          <w:sz w:val="22"/>
          <w:szCs w:val="22"/>
        </w:rPr>
        <w:br/>
      </w:r>
      <w:r w:rsidRPr="00377CA4">
        <w:rPr>
          <w:rFonts w:asciiTheme="minorHAnsi" w:hAnsiTheme="minorHAnsi" w:cstheme="minorHAnsi"/>
          <w:sz w:val="22"/>
          <w:szCs w:val="22"/>
        </w:rPr>
        <w:t>z wyłączeniem osób, będących pracownikami Strony lub jej przedstawicielami, których zaangażowanie jest niezbędne w celu zapewnienia należytego prowadzenia Współpracy.</w:t>
      </w:r>
    </w:p>
    <w:p w14:paraId="203A186E" w14:textId="77777777" w:rsidR="001D5A79" w:rsidRPr="00377CA4" w:rsidRDefault="001D5A79" w:rsidP="00934055">
      <w:pPr>
        <w:numPr>
          <w:ilvl w:val="0"/>
          <w:numId w:val="3"/>
        </w:numPr>
        <w:tabs>
          <w:tab w:val="clear" w:pos="720"/>
          <w:tab w:val="num" w:pos="426"/>
        </w:tabs>
        <w:spacing w:before="120" w:line="288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 xml:space="preserve">Strony zobowiązują się też, że nie wykorzystają Poufnych Informacji w innym celu, niż ocena przedmiotu Współpracy i ocena rozstrzygnięć lub ustaleń podejmowanych przez Strony podczas Współpracy, bez uzyskania pisemnej zgody drugiej Strony. </w:t>
      </w:r>
    </w:p>
    <w:p w14:paraId="6FC7F333" w14:textId="77777777" w:rsidR="001D5A79" w:rsidRPr="00377CA4" w:rsidRDefault="001D5A79" w:rsidP="00934055">
      <w:pPr>
        <w:numPr>
          <w:ilvl w:val="0"/>
          <w:numId w:val="3"/>
        </w:numPr>
        <w:tabs>
          <w:tab w:val="clear" w:pos="720"/>
          <w:tab w:val="num" w:pos="426"/>
        </w:tabs>
        <w:spacing w:before="120" w:line="288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 xml:space="preserve">Strony ponoszą wobec siebie odpowiedzialność za przestrzeganie obowiązków wynikających </w:t>
      </w:r>
      <w:r w:rsidR="00934055">
        <w:rPr>
          <w:rFonts w:asciiTheme="minorHAnsi" w:hAnsiTheme="minorHAnsi" w:cstheme="minorHAnsi"/>
          <w:sz w:val="22"/>
          <w:szCs w:val="22"/>
        </w:rPr>
        <w:br/>
      </w:r>
      <w:r w:rsidRPr="00377CA4">
        <w:rPr>
          <w:rFonts w:asciiTheme="minorHAnsi" w:hAnsiTheme="minorHAnsi" w:cstheme="minorHAnsi"/>
          <w:sz w:val="22"/>
          <w:szCs w:val="22"/>
        </w:rPr>
        <w:t xml:space="preserve">z Umowy przez ich pracowników i przedstawicieli. </w:t>
      </w:r>
    </w:p>
    <w:p w14:paraId="64C9D10E" w14:textId="77777777" w:rsidR="001D5A79" w:rsidRPr="00377CA4" w:rsidRDefault="001D5A79" w:rsidP="00377CA4">
      <w:pPr>
        <w:spacing w:before="120"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lastRenderedPageBreak/>
        <w:t>§ 3</w:t>
      </w:r>
    </w:p>
    <w:p w14:paraId="2D65E4B9" w14:textId="77777777" w:rsidR="001D5A79" w:rsidRPr="00377CA4" w:rsidRDefault="001D5A79" w:rsidP="00377CA4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>W przypadku zawieszenia lub zakończenia Współpracy, każda ze Stron może zażądać na piśmie niezwłocznego zwrotu wszystkich znajdujących się w posiadaniu drugiej Strony nośników zawierających Poufne Informacje.</w:t>
      </w:r>
    </w:p>
    <w:p w14:paraId="3904507E" w14:textId="77777777" w:rsidR="001D5A79" w:rsidRPr="00377CA4" w:rsidRDefault="001D5A79" w:rsidP="00934055">
      <w:pPr>
        <w:spacing w:before="120"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>§ 4</w:t>
      </w:r>
    </w:p>
    <w:p w14:paraId="7590CFF5" w14:textId="60B6F8D4" w:rsidR="001D5A79" w:rsidRPr="00377CA4" w:rsidRDefault="001D5A79" w:rsidP="7525E51A">
      <w:pPr>
        <w:spacing w:before="120" w:line="288" w:lineRule="auto"/>
        <w:jc w:val="both"/>
        <w:rPr>
          <w:rFonts w:asciiTheme="minorHAnsi" w:hAnsiTheme="minorHAnsi" w:cstheme="minorBidi"/>
          <w:sz w:val="22"/>
          <w:szCs w:val="22"/>
        </w:rPr>
      </w:pPr>
      <w:r w:rsidRPr="7525E51A">
        <w:rPr>
          <w:rFonts w:asciiTheme="minorHAnsi" w:hAnsiTheme="minorHAnsi" w:cstheme="minorBidi"/>
          <w:sz w:val="22"/>
          <w:szCs w:val="22"/>
        </w:rPr>
        <w:t xml:space="preserve">W przypadku naruszenia przez jedną ze Stron któregokolwiek zobowiązania </w:t>
      </w:r>
      <w:r w:rsidRPr="00F2096C">
        <w:rPr>
          <w:rFonts w:asciiTheme="minorHAnsi" w:hAnsiTheme="minorHAnsi" w:cstheme="minorBidi"/>
          <w:sz w:val="22"/>
          <w:szCs w:val="22"/>
        </w:rPr>
        <w:t xml:space="preserve">określonego w niniejszej Umowie, druga Strona może żądać zapłaty na jej rzecz kary umownej w wysokości </w:t>
      </w:r>
      <w:r w:rsidR="00851872">
        <w:rPr>
          <w:rFonts w:asciiTheme="minorHAnsi" w:hAnsiTheme="minorHAnsi" w:cstheme="minorBidi"/>
          <w:sz w:val="22"/>
          <w:szCs w:val="22"/>
        </w:rPr>
        <w:t>1</w:t>
      </w:r>
      <w:r w:rsidRPr="00F2096C">
        <w:rPr>
          <w:rFonts w:asciiTheme="minorHAnsi" w:hAnsiTheme="minorHAnsi" w:cstheme="minorBidi"/>
          <w:sz w:val="22"/>
          <w:szCs w:val="22"/>
        </w:rPr>
        <w:t>0</w:t>
      </w:r>
      <w:r w:rsidR="002A7E2D">
        <w:rPr>
          <w:rFonts w:asciiTheme="minorHAnsi" w:hAnsiTheme="minorHAnsi" w:cstheme="minorBidi"/>
          <w:sz w:val="22"/>
          <w:szCs w:val="22"/>
        </w:rPr>
        <w:t> </w:t>
      </w:r>
      <w:r w:rsidRPr="00F2096C">
        <w:rPr>
          <w:rFonts w:asciiTheme="minorHAnsi" w:hAnsiTheme="minorHAnsi" w:cstheme="minorBidi"/>
          <w:sz w:val="22"/>
          <w:szCs w:val="22"/>
        </w:rPr>
        <w:t>000</w:t>
      </w:r>
      <w:r w:rsidR="002A7E2D">
        <w:rPr>
          <w:rFonts w:asciiTheme="minorHAnsi" w:hAnsiTheme="minorHAnsi" w:cstheme="minorBidi"/>
          <w:sz w:val="22"/>
          <w:szCs w:val="22"/>
        </w:rPr>
        <w:t>,00</w:t>
      </w:r>
      <w:r w:rsidRPr="00F2096C">
        <w:rPr>
          <w:rFonts w:asciiTheme="minorHAnsi" w:hAnsiTheme="minorHAnsi" w:cstheme="minorBidi"/>
          <w:sz w:val="22"/>
          <w:szCs w:val="22"/>
        </w:rPr>
        <w:t xml:space="preserve"> (</w:t>
      </w:r>
      <w:r w:rsidR="00555D4D">
        <w:rPr>
          <w:rFonts w:asciiTheme="minorHAnsi" w:hAnsiTheme="minorHAnsi" w:cstheme="minorBidi"/>
          <w:sz w:val="22"/>
          <w:szCs w:val="22"/>
        </w:rPr>
        <w:t>dzi</w:t>
      </w:r>
      <w:r w:rsidR="00042A3A">
        <w:rPr>
          <w:rFonts w:asciiTheme="minorHAnsi" w:hAnsiTheme="minorHAnsi" w:cstheme="minorBidi"/>
          <w:sz w:val="22"/>
          <w:szCs w:val="22"/>
        </w:rPr>
        <w:t>esięć</w:t>
      </w:r>
      <w:r w:rsidR="00555D4D" w:rsidRPr="00F2096C">
        <w:rPr>
          <w:rFonts w:asciiTheme="minorHAnsi" w:hAnsiTheme="minorHAnsi" w:cstheme="minorBidi"/>
          <w:sz w:val="22"/>
          <w:szCs w:val="22"/>
        </w:rPr>
        <w:t xml:space="preserve"> </w:t>
      </w:r>
      <w:r w:rsidRPr="00F2096C">
        <w:rPr>
          <w:rFonts w:asciiTheme="minorHAnsi" w:hAnsiTheme="minorHAnsi" w:cstheme="minorBidi"/>
          <w:sz w:val="22"/>
          <w:szCs w:val="22"/>
        </w:rPr>
        <w:t>tysięcy) złotych. W przypadku kiedy poniesiona szkoda z tytułu naruszenia zobowiązania będzie przewyższała kwotę kary umownej</w:t>
      </w:r>
      <w:r w:rsidR="00153471" w:rsidRPr="00F2096C">
        <w:rPr>
          <w:rFonts w:asciiTheme="minorHAnsi" w:hAnsiTheme="minorHAnsi" w:cstheme="minorBidi"/>
          <w:sz w:val="22"/>
          <w:szCs w:val="22"/>
        </w:rPr>
        <w:t>,</w:t>
      </w:r>
      <w:r w:rsidRPr="00F2096C">
        <w:rPr>
          <w:rFonts w:asciiTheme="minorHAnsi" w:hAnsiTheme="minorHAnsi" w:cstheme="minorBidi"/>
          <w:sz w:val="22"/>
          <w:szCs w:val="22"/>
        </w:rPr>
        <w:t xml:space="preserve"> Strona która poniosła szkodę może dochodzić odszkodowania uzupełniającego na zasadach ogólnych. Łączna odpowiedzialność każdej ze stron za wszelkie szkody wyrządzone drugiej stronie w związku i przy z wykonywaniu niniejszej umowy jest ograniczona do kwoty </w:t>
      </w:r>
      <w:r w:rsidR="009F24DD">
        <w:rPr>
          <w:rFonts w:asciiTheme="minorHAnsi" w:hAnsiTheme="minorHAnsi" w:cstheme="minorBidi"/>
          <w:sz w:val="22"/>
          <w:szCs w:val="22"/>
        </w:rPr>
        <w:t>2</w:t>
      </w:r>
      <w:r w:rsidR="00851872">
        <w:rPr>
          <w:rFonts w:asciiTheme="minorHAnsi" w:hAnsiTheme="minorHAnsi" w:cstheme="minorBidi"/>
          <w:sz w:val="22"/>
          <w:szCs w:val="22"/>
        </w:rPr>
        <w:t>0</w:t>
      </w:r>
      <w:r w:rsidRPr="00F2096C">
        <w:rPr>
          <w:rFonts w:asciiTheme="minorHAnsi" w:hAnsiTheme="minorHAnsi" w:cstheme="minorBidi"/>
          <w:sz w:val="22"/>
          <w:szCs w:val="22"/>
        </w:rPr>
        <w:t>0</w:t>
      </w:r>
      <w:r w:rsidR="002A7E2D">
        <w:rPr>
          <w:rFonts w:asciiTheme="minorHAnsi" w:hAnsiTheme="minorHAnsi" w:cstheme="minorBidi"/>
          <w:sz w:val="22"/>
          <w:szCs w:val="22"/>
        </w:rPr>
        <w:t> </w:t>
      </w:r>
      <w:r w:rsidRPr="00F2096C">
        <w:rPr>
          <w:rFonts w:asciiTheme="minorHAnsi" w:hAnsiTheme="minorHAnsi" w:cstheme="minorBidi"/>
          <w:sz w:val="22"/>
          <w:szCs w:val="22"/>
        </w:rPr>
        <w:t>000</w:t>
      </w:r>
      <w:r w:rsidR="002A7E2D">
        <w:rPr>
          <w:rFonts w:asciiTheme="minorHAnsi" w:hAnsiTheme="minorHAnsi" w:cstheme="minorBidi"/>
          <w:sz w:val="22"/>
          <w:szCs w:val="22"/>
        </w:rPr>
        <w:t>,00</w:t>
      </w:r>
      <w:r w:rsidRPr="00F2096C">
        <w:rPr>
          <w:rFonts w:asciiTheme="minorHAnsi" w:hAnsiTheme="minorHAnsi" w:cstheme="minorBidi"/>
          <w:sz w:val="22"/>
          <w:szCs w:val="22"/>
        </w:rPr>
        <w:t xml:space="preserve"> (</w:t>
      </w:r>
      <w:r w:rsidR="009F24DD">
        <w:rPr>
          <w:rFonts w:asciiTheme="minorHAnsi" w:hAnsiTheme="minorHAnsi" w:cstheme="minorBidi"/>
          <w:sz w:val="22"/>
          <w:szCs w:val="22"/>
        </w:rPr>
        <w:t xml:space="preserve">dwieście </w:t>
      </w:r>
      <w:r w:rsidRPr="00F2096C">
        <w:rPr>
          <w:rFonts w:asciiTheme="minorHAnsi" w:hAnsiTheme="minorHAnsi" w:cstheme="minorBidi"/>
          <w:sz w:val="22"/>
          <w:szCs w:val="22"/>
        </w:rPr>
        <w:t>tysięcy) złotych.</w:t>
      </w:r>
    </w:p>
    <w:p w14:paraId="4F86D035" w14:textId="77777777" w:rsidR="00186E6C" w:rsidRDefault="00186E6C" w:rsidP="00934055">
      <w:pPr>
        <w:spacing w:before="120" w:line="288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1EE51CE" w14:textId="77777777" w:rsidR="001D5A79" w:rsidRPr="00377CA4" w:rsidRDefault="001D5A79" w:rsidP="00934055">
      <w:pPr>
        <w:spacing w:before="120"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>§ 5</w:t>
      </w:r>
    </w:p>
    <w:p w14:paraId="2EC5096E" w14:textId="77777777" w:rsidR="001D5A79" w:rsidRPr="00377CA4" w:rsidRDefault="001D5A79" w:rsidP="00D832A5">
      <w:pPr>
        <w:numPr>
          <w:ilvl w:val="0"/>
          <w:numId w:val="4"/>
        </w:numPr>
        <w:tabs>
          <w:tab w:val="clear" w:pos="720"/>
          <w:tab w:val="num" w:pos="426"/>
        </w:tabs>
        <w:spacing w:line="288" w:lineRule="auto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>Umowa podlega prawu Rzeczypospolitej Polskiej i powinna być interpretowana zgodnie z jego przepisami.</w:t>
      </w:r>
    </w:p>
    <w:p w14:paraId="58078047" w14:textId="77777777" w:rsidR="001D5A79" w:rsidRPr="00377CA4" w:rsidRDefault="001D5A79" w:rsidP="00D832A5">
      <w:pPr>
        <w:numPr>
          <w:ilvl w:val="0"/>
          <w:numId w:val="4"/>
        </w:numPr>
        <w:tabs>
          <w:tab w:val="clear" w:pos="720"/>
          <w:tab w:val="num" w:pos="426"/>
        </w:tabs>
        <w:spacing w:line="288" w:lineRule="auto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 xml:space="preserve">Postanowienia umowy regulujące obowiązki związane z utrzymaniem w tajemnicy Informacji Poufnych wiążą Strony przez okres prowadzenia Współpracy, jak również przez okres 5 (pięciu) lat od daty definitywnego, stwierdzonego pismem przynajmniej jednej ze Stron, zakończenia Współpracy. </w:t>
      </w:r>
    </w:p>
    <w:p w14:paraId="32D100EE" w14:textId="77777777" w:rsidR="001D5A79" w:rsidRPr="00377CA4" w:rsidRDefault="001D5A79" w:rsidP="00D832A5">
      <w:pPr>
        <w:numPr>
          <w:ilvl w:val="0"/>
          <w:numId w:val="4"/>
        </w:numPr>
        <w:tabs>
          <w:tab w:val="clear" w:pos="720"/>
          <w:tab w:val="num" w:pos="426"/>
        </w:tabs>
        <w:spacing w:line="288" w:lineRule="auto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>Wszelkie spory, jakie mogą wynikać między Stronami w związku z Umową, będą ostatecznie rozstrzygane przez właściwy sąd powszechny.</w:t>
      </w:r>
    </w:p>
    <w:p w14:paraId="171D7BD6" w14:textId="77777777" w:rsidR="001D5A79" w:rsidRPr="00377CA4" w:rsidRDefault="001D5A79" w:rsidP="00D832A5">
      <w:pPr>
        <w:numPr>
          <w:ilvl w:val="0"/>
          <w:numId w:val="4"/>
        </w:numPr>
        <w:tabs>
          <w:tab w:val="clear" w:pos="720"/>
          <w:tab w:val="num" w:pos="426"/>
        </w:tabs>
        <w:spacing w:line="288" w:lineRule="auto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>Wszelkie zmiany Umowy wymagają formy pisemnej pod rygorem nieważności.</w:t>
      </w:r>
    </w:p>
    <w:p w14:paraId="61247E42" w14:textId="77777777" w:rsidR="001D5A79" w:rsidRPr="00377CA4" w:rsidRDefault="001D5A79" w:rsidP="00D832A5">
      <w:pPr>
        <w:numPr>
          <w:ilvl w:val="0"/>
          <w:numId w:val="4"/>
        </w:numPr>
        <w:tabs>
          <w:tab w:val="clear" w:pos="720"/>
          <w:tab w:val="num" w:pos="426"/>
        </w:tabs>
        <w:spacing w:line="288" w:lineRule="auto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377CA4">
        <w:rPr>
          <w:rFonts w:asciiTheme="minorHAnsi" w:hAnsiTheme="minorHAnsi" w:cstheme="minorHAnsi"/>
          <w:sz w:val="22"/>
          <w:szCs w:val="22"/>
        </w:rPr>
        <w:t>Umowa sporządzona została w dwóch jednobrzmiących egzemplarzach, po jednym dla każdej ze Stron.</w:t>
      </w:r>
    </w:p>
    <w:p w14:paraId="500C88AF" w14:textId="77777777" w:rsidR="001D5A79" w:rsidRPr="00377CA4" w:rsidRDefault="001D5A79" w:rsidP="00934055">
      <w:pPr>
        <w:tabs>
          <w:tab w:val="num" w:pos="426"/>
        </w:tabs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E49232" w14:textId="77777777" w:rsidR="001D5A79" w:rsidRPr="00377CA4" w:rsidRDefault="001D5A79" w:rsidP="00377CA4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1D5A79" w:rsidRPr="00377CA4" w14:paraId="2D0BB250" w14:textId="77777777" w:rsidTr="00A9014D">
        <w:tc>
          <w:tcPr>
            <w:tcW w:w="4322" w:type="dxa"/>
          </w:tcPr>
          <w:p w14:paraId="5AC93BDD" w14:textId="77777777" w:rsidR="001D5A79" w:rsidRPr="00377CA4" w:rsidRDefault="001D5A79" w:rsidP="00377CA4">
            <w:pPr>
              <w:spacing w:before="120"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7CA4">
              <w:rPr>
                <w:rFonts w:asciiTheme="minorHAnsi" w:hAnsiTheme="minorHAnsi" w:cstheme="minorHAnsi"/>
                <w:sz w:val="22"/>
                <w:szCs w:val="22"/>
              </w:rPr>
              <w:t>Za Wykonawcę:</w:t>
            </w:r>
          </w:p>
        </w:tc>
        <w:tc>
          <w:tcPr>
            <w:tcW w:w="4322" w:type="dxa"/>
          </w:tcPr>
          <w:p w14:paraId="750A73DC" w14:textId="77777777" w:rsidR="001D5A79" w:rsidRPr="00377CA4" w:rsidRDefault="001D5A79" w:rsidP="00377CA4">
            <w:pPr>
              <w:spacing w:before="120"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7CA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Za </w:t>
            </w:r>
            <w:r w:rsidR="00186E6C">
              <w:rPr>
                <w:rFonts w:asciiTheme="minorHAnsi" w:hAnsiTheme="minorHAnsi" w:cstheme="minorHAnsi"/>
                <w:sz w:val="22"/>
                <w:szCs w:val="22"/>
              </w:rPr>
              <w:t>Zamawiającego</w:t>
            </w:r>
            <w:r w:rsidRPr="00377CA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</w:tbl>
    <w:p w14:paraId="34C4766A" w14:textId="77777777" w:rsidR="001D5A79" w:rsidRPr="00377CA4" w:rsidRDefault="001D5A79" w:rsidP="00377CA4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FF81B1" w14:textId="77777777" w:rsidR="001D5A79" w:rsidRPr="00377CA4" w:rsidRDefault="001D5A79" w:rsidP="00377CA4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377CA4">
        <w:rPr>
          <w:rFonts w:asciiTheme="minorHAnsi" w:hAnsiTheme="minorHAnsi" w:cstheme="minorHAnsi"/>
          <w:sz w:val="22"/>
          <w:szCs w:val="22"/>
          <w:lang w:val="en-US"/>
        </w:rPr>
        <w:t>------------------------------------</w:t>
      </w:r>
      <w:r w:rsidRPr="00377CA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377CA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377CA4">
        <w:rPr>
          <w:rFonts w:asciiTheme="minorHAnsi" w:hAnsiTheme="minorHAnsi" w:cstheme="minorHAnsi"/>
          <w:sz w:val="22"/>
          <w:szCs w:val="22"/>
          <w:lang w:val="en-US"/>
        </w:rPr>
        <w:tab/>
      </w:r>
      <w:r w:rsidR="00186E6C">
        <w:rPr>
          <w:rFonts w:asciiTheme="minorHAnsi" w:hAnsiTheme="minorHAnsi" w:cstheme="minorHAnsi"/>
          <w:sz w:val="22"/>
          <w:szCs w:val="22"/>
          <w:lang w:val="en-US"/>
        </w:rPr>
        <w:t xml:space="preserve">                    </w:t>
      </w:r>
      <w:r w:rsidRPr="00377CA4">
        <w:rPr>
          <w:rFonts w:asciiTheme="minorHAnsi" w:hAnsiTheme="minorHAnsi" w:cstheme="minorHAnsi"/>
          <w:sz w:val="22"/>
          <w:szCs w:val="22"/>
          <w:lang w:val="en-US"/>
        </w:rPr>
        <w:t>-------------------------------</w:t>
      </w:r>
    </w:p>
    <w:sectPr w:rsidR="001D5A79" w:rsidRPr="00377CA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908B8" w14:textId="77777777" w:rsidR="00346599" w:rsidRDefault="00346599" w:rsidP="00346599">
      <w:r>
        <w:separator/>
      </w:r>
    </w:p>
  </w:endnote>
  <w:endnote w:type="continuationSeparator" w:id="0">
    <w:p w14:paraId="41F99643" w14:textId="77777777" w:rsidR="00346599" w:rsidRDefault="00346599" w:rsidP="0034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D77E7" w14:textId="77777777" w:rsidR="00346599" w:rsidRDefault="00346599" w:rsidP="00346599">
      <w:r>
        <w:separator/>
      </w:r>
    </w:p>
  </w:footnote>
  <w:footnote w:type="continuationSeparator" w:id="0">
    <w:p w14:paraId="46E34B7E" w14:textId="77777777" w:rsidR="00346599" w:rsidRDefault="00346599" w:rsidP="00346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71829" w14:textId="6161A1FB" w:rsidR="00346599" w:rsidRPr="00346599" w:rsidRDefault="00346599" w:rsidP="00346599">
    <w:pPr>
      <w:pStyle w:val="Nagwek"/>
      <w:rPr>
        <w:rFonts w:asciiTheme="minorHAnsi" w:hAnsiTheme="minorHAnsi" w:cstheme="minorHAnsi"/>
        <w:sz w:val="18"/>
        <w:szCs w:val="18"/>
      </w:rPr>
    </w:pPr>
    <w:r w:rsidRPr="00346599">
      <w:rPr>
        <w:rFonts w:asciiTheme="minorHAnsi" w:hAnsiTheme="minorHAnsi" w:cstheme="minorHAnsi"/>
        <w:sz w:val="18"/>
        <w:szCs w:val="18"/>
      </w:rPr>
      <w:t>Nr post.: EZ/14/SK/2025                                                                                                                       Załącznik nr 6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5165"/>
    <w:multiLevelType w:val="hybridMultilevel"/>
    <w:tmpl w:val="36B631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B72A96"/>
    <w:multiLevelType w:val="hybridMultilevel"/>
    <w:tmpl w:val="FEA6D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50781"/>
    <w:multiLevelType w:val="multilevel"/>
    <w:tmpl w:val="17EC09E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5D31DE"/>
    <w:multiLevelType w:val="hybridMultilevel"/>
    <w:tmpl w:val="DCA089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73235D"/>
    <w:multiLevelType w:val="hybridMultilevel"/>
    <w:tmpl w:val="2B12C8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7128813">
    <w:abstractNumId w:val="0"/>
  </w:num>
  <w:num w:numId="2" w16cid:durableId="1085034976">
    <w:abstractNumId w:val="4"/>
  </w:num>
  <w:num w:numId="3" w16cid:durableId="1536650051">
    <w:abstractNumId w:val="1"/>
  </w:num>
  <w:num w:numId="4" w16cid:durableId="1047756730">
    <w:abstractNumId w:val="3"/>
  </w:num>
  <w:num w:numId="5" w16cid:durableId="1218586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79"/>
    <w:rsid w:val="00042A3A"/>
    <w:rsid w:val="00153471"/>
    <w:rsid w:val="00186E6C"/>
    <w:rsid w:val="001A3CD5"/>
    <w:rsid w:val="001D5A79"/>
    <w:rsid w:val="002A5CA9"/>
    <w:rsid w:val="002A7E2D"/>
    <w:rsid w:val="002E30D0"/>
    <w:rsid w:val="00345609"/>
    <w:rsid w:val="00346599"/>
    <w:rsid w:val="00377CA4"/>
    <w:rsid w:val="003A299B"/>
    <w:rsid w:val="004A1B5C"/>
    <w:rsid w:val="005435AF"/>
    <w:rsid w:val="00555D4D"/>
    <w:rsid w:val="005568D2"/>
    <w:rsid w:val="00597298"/>
    <w:rsid w:val="00722B3E"/>
    <w:rsid w:val="007845BD"/>
    <w:rsid w:val="007E3880"/>
    <w:rsid w:val="00851872"/>
    <w:rsid w:val="00934055"/>
    <w:rsid w:val="00950790"/>
    <w:rsid w:val="009F24DD"/>
    <w:rsid w:val="00AE5C9D"/>
    <w:rsid w:val="00B01738"/>
    <w:rsid w:val="00BA4EE7"/>
    <w:rsid w:val="00D832A5"/>
    <w:rsid w:val="00DD4D9D"/>
    <w:rsid w:val="00F2096C"/>
    <w:rsid w:val="7525E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5BCD"/>
  <w15:chartTrackingRefBased/>
  <w15:docId w15:val="{A19C0CE7-6BAF-4963-ACE3-F0854CB6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534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347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34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4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4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471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9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972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65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5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5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5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01F91EE5F450468D08575083C9AFD0" ma:contentTypeVersion="4" ma:contentTypeDescription="Utwórz nowy dokument." ma:contentTypeScope="" ma:versionID="fbea8f3fb63ff41155ecae33184e7c61">
  <xsd:schema xmlns:xsd="http://www.w3.org/2001/XMLSchema" xmlns:xs="http://www.w3.org/2001/XMLSchema" xmlns:p="http://schemas.microsoft.com/office/2006/metadata/properties" xmlns:ns2="c47ef757-be9b-4556-a148-b59a25936d26" xmlns:ns3="d463d5b0-89ac-4d09-bf1d-80255511d63e" targetNamespace="http://schemas.microsoft.com/office/2006/metadata/properties" ma:root="true" ma:fieldsID="452167fab953551bd9edf14685151d03" ns2:_="" ns3:_="">
    <xsd:import namespace="c47ef757-be9b-4556-a148-b59a25936d26"/>
    <xsd:import namespace="d463d5b0-89ac-4d09-bf1d-80255511d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f757-be9b-4556-a148-b59a25936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3d5b0-89ac-4d09-bf1d-80255511d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1FB3D1-E79A-4781-8AC7-9A05A87E6B3B}">
  <ds:schemaRefs>
    <ds:schemaRef ds:uri="c47ef757-be9b-4556-a148-b59a25936d2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463d5b0-89ac-4d09-bf1d-80255511d63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573232-664E-44DE-A3AD-EC8D87635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D7F15-16F5-4DA1-BE0F-B48EF25B1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ef757-be9b-4556-a148-b59a25936d26"/>
    <ds:schemaRef ds:uri="d463d5b0-89ac-4d09-bf1d-80255511d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Wiaderna-Bedrijczuk</dc:creator>
  <cp:keywords/>
  <dc:description/>
  <cp:lastModifiedBy>Patrycja Zok</cp:lastModifiedBy>
  <cp:revision>4</cp:revision>
  <cp:lastPrinted>2022-09-01T11:32:00Z</cp:lastPrinted>
  <dcterms:created xsi:type="dcterms:W3CDTF">2025-10-07T14:10:00Z</dcterms:created>
  <dcterms:modified xsi:type="dcterms:W3CDTF">2025-10-08T07:52:00Z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0x0101009A01F91EE5F450468D08575083C9AFD0</vt:lpwstr>
  </property>
</Properties>
</file>