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EFFDC" w14:textId="77777777" w:rsidR="00931834" w:rsidRPr="00E27BB6" w:rsidRDefault="00931834" w:rsidP="00E27BB6">
      <w:pPr>
        <w:spacing w:line="288" w:lineRule="auto"/>
        <w:jc w:val="both"/>
        <w:rPr>
          <w:rFonts w:asciiTheme="minorHAnsi" w:hAnsiTheme="minorHAnsi" w:cstheme="minorHAnsi"/>
          <w:sz w:val="22"/>
          <w:szCs w:val="22"/>
        </w:rPr>
      </w:pPr>
      <w:bookmarkStart w:id="0" w:name="_Hlk156218143"/>
      <w:bookmarkEnd w:id="0"/>
    </w:p>
    <w:p w14:paraId="2787B83B" w14:textId="77777777" w:rsidR="00931834" w:rsidRPr="00E27BB6" w:rsidRDefault="00931834" w:rsidP="00E27BB6">
      <w:pPr>
        <w:spacing w:line="288" w:lineRule="auto"/>
        <w:jc w:val="both"/>
        <w:rPr>
          <w:rFonts w:asciiTheme="minorHAnsi" w:hAnsiTheme="minorHAnsi" w:cstheme="minorHAnsi"/>
          <w:sz w:val="22"/>
          <w:szCs w:val="22"/>
        </w:rPr>
      </w:pPr>
    </w:p>
    <w:p w14:paraId="27F72822" w14:textId="56FC932E" w:rsidR="00931834" w:rsidRPr="00E27BB6" w:rsidRDefault="00931834"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GTL/DZM/            /202</w:t>
      </w:r>
      <w:r w:rsidR="00840DC2">
        <w:rPr>
          <w:rFonts w:asciiTheme="minorHAnsi" w:hAnsiTheme="minorHAnsi" w:cstheme="minorHAnsi"/>
          <w:sz w:val="22"/>
          <w:szCs w:val="22"/>
        </w:rPr>
        <w:t>4</w:t>
      </w:r>
      <w:r w:rsidRPr="00E27BB6">
        <w:rPr>
          <w:rFonts w:asciiTheme="minorHAnsi" w:hAnsiTheme="minorHAnsi" w:cstheme="minorHAnsi"/>
          <w:sz w:val="22"/>
          <w:szCs w:val="22"/>
        </w:rPr>
        <w:t xml:space="preserve">                                                             </w:t>
      </w:r>
      <w:r w:rsidRPr="00E27BB6">
        <w:rPr>
          <w:rFonts w:asciiTheme="minorHAnsi" w:hAnsiTheme="minorHAnsi" w:cstheme="minorHAnsi"/>
          <w:sz w:val="22"/>
          <w:szCs w:val="22"/>
        </w:rPr>
        <w:tab/>
        <w:t xml:space="preserve">Pyrzowice, </w:t>
      </w:r>
    </w:p>
    <w:p w14:paraId="4FCB5B05" w14:textId="77777777" w:rsidR="00931834" w:rsidRPr="00E27BB6" w:rsidRDefault="00931834"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 </w:t>
      </w:r>
    </w:p>
    <w:p w14:paraId="476FB146" w14:textId="77777777" w:rsidR="00931834" w:rsidRPr="00E27BB6" w:rsidRDefault="00931834" w:rsidP="00E27BB6">
      <w:pPr>
        <w:spacing w:line="288" w:lineRule="auto"/>
        <w:jc w:val="both"/>
        <w:rPr>
          <w:rFonts w:asciiTheme="minorHAnsi" w:hAnsiTheme="minorHAnsi" w:cstheme="minorHAnsi"/>
          <w:sz w:val="22"/>
          <w:szCs w:val="22"/>
        </w:rPr>
      </w:pPr>
    </w:p>
    <w:p w14:paraId="22F097D5" w14:textId="77777777" w:rsidR="00931834" w:rsidRPr="00E27BB6" w:rsidRDefault="00931834" w:rsidP="00E27BB6">
      <w:pPr>
        <w:spacing w:line="288" w:lineRule="auto"/>
        <w:ind w:left="5664"/>
        <w:jc w:val="both"/>
        <w:rPr>
          <w:rFonts w:asciiTheme="minorHAnsi" w:hAnsiTheme="minorHAnsi" w:cstheme="minorHAnsi"/>
          <w:b/>
          <w:sz w:val="22"/>
          <w:szCs w:val="22"/>
        </w:rPr>
      </w:pPr>
      <w:r w:rsidRPr="00E27BB6">
        <w:rPr>
          <w:rFonts w:asciiTheme="minorHAnsi" w:hAnsiTheme="minorHAnsi" w:cstheme="minorHAnsi"/>
          <w:b/>
          <w:sz w:val="22"/>
          <w:szCs w:val="22"/>
        </w:rPr>
        <w:t>Zamieszczono na stronie internetowej</w:t>
      </w:r>
    </w:p>
    <w:p w14:paraId="02FD9236" w14:textId="77777777" w:rsidR="00931834" w:rsidRPr="00E27BB6" w:rsidRDefault="00931834" w:rsidP="00E27BB6">
      <w:pPr>
        <w:spacing w:line="288" w:lineRule="auto"/>
        <w:ind w:left="5664"/>
        <w:jc w:val="both"/>
        <w:rPr>
          <w:rFonts w:asciiTheme="minorHAnsi" w:hAnsiTheme="minorHAnsi" w:cstheme="minorHAnsi"/>
          <w:b/>
          <w:sz w:val="22"/>
          <w:szCs w:val="22"/>
        </w:rPr>
      </w:pPr>
      <w:r w:rsidRPr="00E27BB6">
        <w:rPr>
          <w:rFonts w:asciiTheme="minorHAnsi" w:hAnsiTheme="minorHAnsi" w:cstheme="minorHAnsi"/>
          <w:b/>
          <w:sz w:val="22"/>
          <w:szCs w:val="22"/>
        </w:rPr>
        <w:t>Zamawiającego</w:t>
      </w:r>
    </w:p>
    <w:p w14:paraId="54DECE33" w14:textId="77777777" w:rsidR="00931834" w:rsidRPr="00E27BB6" w:rsidRDefault="00931834" w:rsidP="00E27BB6">
      <w:pPr>
        <w:tabs>
          <w:tab w:val="left" w:pos="2340"/>
          <w:tab w:val="left" w:pos="2520"/>
        </w:tabs>
        <w:spacing w:line="288" w:lineRule="auto"/>
        <w:jc w:val="both"/>
        <w:rPr>
          <w:rFonts w:asciiTheme="minorHAnsi" w:hAnsiTheme="minorHAnsi" w:cstheme="minorHAnsi"/>
          <w:sz w:val="22"/>
          <w:szCs w:val="22"/>
        </w:rPr>
      </w:pPr>
    </w:p>
    <w:p w14:paraId="0299574C" w14:textId="77777777" w:rsidR="00931834" w:rsidRPr="00E27BB6" w:rsidRDefault="00931834" w:rsidP="00E27BB6">
      <w:pPr>
        <w:spacing w:line="288" w:lineRule="auto"/>
        <w:jc w:val="both"/>
        <w:rPr>
          <w:rFonts w:asciiTheme="minorHAnsi" w:hAnsiTheme="minorHAnsi" w:cstheme="minorHAnsi"/>
          <w:b/>
          <w:bCs/>
          <w:iCs/>
          <w:sz w:val="22"/>
          <w:szCs w:val="22"/>
        </w:rPr>
      </w:pPr>
    </w:p>
    <w:p w14:paraId="4FB69DC7" w14:textId="77777777" w:rsidR="00931834" w:rsidRPr="00E27BB6" w:rsidRDefault="00931834" w:rsidP="00E27BB6">
      <w:pPr>
        <w:spacing w:line="288" w:lineRule="auto"/>
        <w:jc w:val="both"/>
        <w:rPr>
          <w:rFonts w:asciiTheme="minorHAnsi" w:hAnsiTheme="minorHAnsi" w:cstheme="minorHAnsi"/>
          <w:b/>
          <w:bCs/>
          <w:i/>
          <w:sz w:val="22"/>
          <w:szCs w:val="22"/>
          <w:lang w:eastAsia="ar-SA"/>
        </w:rPr>
      </w:pPr>
      <w:r w:rsidRPr="00E27BB6">
        <w:rPr>
          <w:rFonts w:asciiTheme="minorHAnsi" w:hAnsiTheme="minorHAnsi" w:cstheme="minorHAnsi"/>
          <w:b/>
          <w:bCs/>
          <w:iCs/>
          <w:sz w:val="22"/>
          <w:szCs w:val="22"/>
        </w:rPr>
        <w:t xml:space="preserve">Dot. postępowania prowadzonego w trybie przetargu nieograniczonego, którego przedmiotem zamówienia jest </w:t>
      </w:r>
      <w:bookmarkStart w:id="1" w:name="_Hlk130278458"/>
      <w:bookmarkStart w:id="2" w:name="_Hlk130279077"/>
      <w:bookmarkStart w:id="3" w:name="_Hlk130278838"/>
      <w:bookmarkStart w:id="4" w:name="_Hlk131413648"/>
      <w:bookmarkStart w:id="5" w:name="_Hlk103323419"/>
      <w:r w:rsidRPr="00E27BB6">
        <w:rPr>
          <w:rFonts w:asciiTheme="minorHAnsi" w:hAnsiTheme="minorHAnsi" w:cstheme="minorHAnsi"/>
          <w:b/>
          <w:sz w:val="22"/>
          <w:szCs w:val="22"/>
        </w:rPr>
        <w:t xml:space="preserve"> </w:t>
      </w:r>
      <w:r w:rsidRPr="00E27BB6">
        <w:rPr>
          <w:rFonts w:asciiTheme="minorHAnsi" w:hAnsiTheme="minorHAnsi" w:cstheme="minorHAnsi"/>
          <w:b/>
          <w:bCs/>
          <w:i/>
          <w:sz w:val="22"/>
          <w:szCs w:val="22"/>
          <w:lang w:eastAsia="ar-SA"/>
        </w:rPr>
        <w:t>„Wybór Wykonawcy robót budowlanych dla zadania pn. Budowa multimodalnego węzła przeładunku towarów i paliw w oparciu o bocznicę kolejową w Porcie Lotniczym Katowice”.</w:t>
      </w:r>
    </w:p>
    <w:p w14:paraId="2BCFCAB7" w14:textId="77777777" w:rsidR="00931834" w:rsidRPr="00E27BB6" w:rsidRDefault="00931834" w:rsidP="00E27BB6">
      <w:pPr>
        <w:spacing w:line="288" w:lineRule="auto"/>
        <w:jc w:val="both"/>
        <w:rPr>
          <w:rFonts w:asciiTheme="minorHAnsi" w:hAnsiTheme="minorHAnsi" w:cstheme="minorHAnsi"/>
          <w:b/>
          <w:bCs/>
          <w:i/>
          <w:sz w:val="22"/>
          <w:szCs w:val="22"/>
          <w:lang w:eastAsia="ar-SA"/>
        </w:rPr>
      </w:pPr>
    </w:p>
    <w:p w14:paraId="5DA09CC7" w14:textId="77777777" w:rsidR="00931834" w:rsidRPr="00E27BB6" w:rsidRDefault="00931834" w:rsidP="00E27BB6">
      <w:pPr>
        <w:suppressAutoHyphens/>
        <w:spacing w:line="288" w:lineRule="auto"/>
        <w:jc w:val="both"/>
        <w:rPr>
          <w:rFonts w:asciiTheme="minorHAnsi" w:eastAsia="Calibri" w:hAnsiTheme="minorHAnsi" w:cstheme="minorHAnsi"/>
          <w:iCs/>
          <w:sz w:val="22"/>
          <w:szCs w:val="22"/>
        </w:rPr>
      </w:pPr>
      <w:r w:rsidRPr="00E27BB6">
        <w:rPr>
          <w:rFonts w:asciiTheme="minorHAnsi" w:eastAsia="ArialMT" w:hAnsiTheme="minorHAnsi" w:cstheme="minorHAnsi"/>
          <w:sz w:val="22"/>
          <w:szCs w:val="22"/>
        </w:rPr>
        <w:t xml:space="preserve">Projekt </w:t>
      </w:r>
      <w:r w:rsidRPr="00E27BB6">
        <w:rPr>
          <w:rFonts w:asciiTheme="minorHAnsi" w:eastAsia="Calibri" w:hAnsiTheme="minorHAnsi" w:cstheme="minorHAnsi"/>
          <w:i/>
          <w:sz w:val="22"/>
          <w:szCs w:val="22"/>
        </w:rPr>
        <w:t>nr 22-PL-TM-GTL</w:t>
      </w:r>
      <w:r w:rsidRPr="00E27BB6">
        <w:rPr>
          <w:rFonts w:asciiTheme="minorHAnsi" w:eastAsia="ArialMT" w:hAnsiTheme="minorHAnsi" w:cstheme="minorHAnsi"/>
          <w:sz w:val="22"/>
          <w:szCs w:val="22"/>
        </w:rPr>
        <w:t>: Komisji Europejskiej oraz Europejskiej Agencji Wykonawczej ds. Klimatu, Infrastruktury i Środowiska (CINEA) - projekty z sektora transportu w ramach instrumentu „Łącząc Europę”</w:t>
      </w:r>
      <w:r w:rsidRPr="00E27BB6">
        <w:rPr>
          <w:rFonts w:asciiTheme="minorHAnsi" w:eastAsia="Calibri" w:hAnsiTheme="minorHAnsi" w:cstheme="minorHAnsi"/>
          <w:i/>
          <w:sz w:val="22"/>
          <w:szCs w:val="22"/>
        </w:rPr>
        <w:t xml:space="preserve"> CEF2 2021-2027 (</w:t>
      </w:r>
      <w:proofErr w:type="spellStart"/>
      <w:r w:rsidRPr="00E27BB6">
        <w:rPr>
          <w:rFonts w:asciiTheme="minorHAnsi" w:eastAsia="Calibri" w:hAnsiTheme="minorHAnsi" w:cstheme="minorHAnsi"/>
          <w:i/>
          <w:sz w:val="22"/>
          <w:szCs w:val="22"/>
        </w:rPr>
        <w:t>Military</w:t>
      </w:r>
      <w:proofErr w:type="spellEnd"/>
      <w:r w:rsidRPr="00E27BB6">
        <w:rPr>
          <w:rFonts w:asciiTheme="minorHAnsi" w:eastAsia="Calibri" w:hAnsiTheme="minorHAnsi" w:cstheme="minorHAnsi"/>
          <w:i/>
          <w:sz w:val="22"/>
          <w:szCs w:val="22"/>
        </w:rPr>
        <w:t xml:space="preserve"> </w:t>
      </w:r>
      <w:proofErr w:type="spellStart"/>
      <w:r w:rsidRPr="00E27BB6">
        <w:rPr>
          <w:rFonts w:asciiTheme="minorHAnsi" w:eastAsia="Calibri" w:hAnsiTheme="minorHAnsi" w:cstheme="minorHAnsi"/>
          <w:i/>
          <w:sz w:val="22"/>
          <w:szCs w:val="22"/>
        </w:rPr>
        <w:t>Mobility</w:t>
      </w:r>
      <w:proofErr w:type="spellEnd"/>
      <w:r w:rsidRPr="00E27BB6">
        <w:rPr>
          <w:rFonts w:asciiTheme="minorHAnsi" w:eastAsia="Calibri" w:hAnsiTheme="minorHAnsi" w:cstheme="minorHAnsi"/>
          <w:i/>
          <w:sz w:val="22"/>
          <w:szCs w:val="22"/>
        </w:rPr>
        <w:t>) pn. „Budowa multimodalnego węzła przeładunku towarów i paliw</w:t>
      </w:r>
      <w:r w:rsidRPr="00E27BB6">
        <w:rPr>
          <w:rFonts w:asciiTheme="minorHAnsi" w:eastAsia="Calibri" w:hAnsiTheme="minorHAnsi" w:cstheme="minorHAnsi"/>
          <w:i/>
          <w:sz w:val="22"/>
          <w:szCs w:val="22"/>
        </w:rPr>
        <w:br/>
        <w:t xml:space="preserve"> w oparciu o bocznicę kolejową w Porcie Lotniczym Katowice”.</w:t>
      </w:r>
    </w:p>
    <w:bookmarkEnd w:id="1"/>
    <w:bookmarkEnd w:id="2"/>
    <w:bookmarkEnd w:id="3"/>
    <w:bookmarkEnd w:id="4"/>
    <w:bookmarkEnd w:id="5"/>
    <w:p w14:paraId="75AB7760" w14:textId="77777777" w:rsidR="00931834" w:rsidRPr="00E27BB6" w:rsidRDefault="00931834" w:rsidP="00E27BB6">
      <w:pPr>
        <w:tabs>
          <w:tab w:val="center" w:pos="4896"/>
          <w:tab w:val="right" w:pos="9432"/>
        </w:tabs>
        <w:spacing w:line="288" w:lineRule="auto"/>
        <w:jc w:val="both"/>
        <w:rPr>
          <w:rFonts w:asciiTheme="minorHAnsi" w:hAnsiTheme="minorHAnsi" w:cstheme="minorHAnsi"/>
          <w:b/>
          <w:sz w:val="22"/>
          <w:szCs w:val="22"/>
        </w:rPr>
      </w:pPr>
    </w:p>
    <w:p w14:paraId="4E0F8C18" w14:textId="77777777" w:rsidR="00931834" w:rsidRPr="00E27BB6" w:rsidRDefault="00931834" w:rsidP="00E27BB6">
      <w:pPr>
        <w:tabs>
          <w:tab w:val="center" w:pos="4896"/>
          <w:tab w:val="right" w:pos="9432"/>
        </w:tabs>
        <w:spacing w:line="288" w:lineRule="auto"/>
        <w:jc w:val="both"/>
        <w:rPr>
          <w:rFonts w:asciiTheme="minorHAnsi" w:hAnsiTheme="minorHAnsi" w:cstheme="minorHAnsi"/>
          <w:b/>
          <w:i/>
          <w:iCs/>
          <w:sz w:val="22"/>
          <w:szCs w:val="22"/>
        </w:rPr>
      </w:pPr>
    </w:p>
    <w:p w14:paraId="457E560D" w14:textId="77777777" w:rsidR="00931834" w:rsidRPr="00E27BB6" w:rsidRDefault="00931834" w:rsidP="00E27BB6">
      <w:pPr>
        <w:spacing w:line="288" w:lineRule="auto"/>
        <w:ind w:firstLine="709"/>
        <w:jc w:val="both"/>
        <w:rPr>
          <w:rFonts w:asciiTheme="minorHAnsi" w:hAnsiTheme="minorHAnsi" w:cstheme="minorHAnsi"/>
          <w:sz w:val="22"/>
          <w:szCs w:val="22"/>
        </w:rPr>
      </w:pPr>
      <w:bookmarkStart w:id="6" w:name="_Hlk153956293"/>
      <w:r w:rsidRPr="00E27BB6">
        <w:rPr>
          <w:rFonts w:asciiTheme="minorHAnsi" w:hAnsiTheme="minorHAnsi" w:cstheme="minorHAnsi"/>
          <w:sz w:val="22"/>
          <w:szCs w:val="22"/>
        </w:rPr>
        <w:t xml:space="preserve">Zamawiający – Górnośląskie Towarzystwo Lotnicze S.A., na podstawie art. 135 ust. 2 ustawy z dnia 11 września 2019 r. Prawo zamówień publicznych (Dz.U. z 2023 r. poz. 1605 z </w:t>
      </w:r>
      <w:proofErr w:type="spellStart"/>
      <w:r w:rsidRPr="00E27BB6">
        <w:rPr>
          <w:rFonts w:asciiTheme="minorHAnsi" w:hAnsiTheme="minorHAnsi" w:cstheme="minorHAnsi"/>
          <w:sz w:val="22"/>
          <w:szCs w:val="22"/>
        </w:rPr>
        <w:t>późn</w:t>
      </w:r>
      <w:proofErr w:type="spellEnd"/>
      <w:r w:rsidRPr="00E27BB6">
        <w:rPr>
          <w:rFonts w:asciiTheme="minorHAnsi" w:hAnsiTheme="minorHAnsi" w:cstheme="minorHAnsi"/>
          <w:sz w:val="22"/>
          <w:szCs w:val="22"/>
        </w:rPr>
        <w:t xml:space="preserve">. zm.) – dalej: ustawa PZP, </w:t>
      </w:r>
    </w:p>
    <w:p w14:paraId="1AB808B1" w14:textId="77777777" w:rsidR="00931834" w:rsidRPr="00E27BB6" w:rsidRDefault="00931834"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udziela wyjaśnień </w:t>
      </w:r>
      <w:bookmarkEnd w:id="6"/>
      <w:r w:rsidRPr="00E27BB6">
        <w:rPr>
          <w:rFonts w:asciiTheme="minorHAnsi" w:hAnsiTheme="minorHAnsi" w:cstheme="minorHAnsi"/>
          <w:sz w:val="22"/>
          <w:szCs w:val="22"/>
        </w:rPr>
        <w:t>oraz na podstawie art. 137 ust. 1 zmienia SWZ.:</w:t>
      </w:r>
    </w:p>
    <w:p w14:paraId="21322B38" w14:textId="77777777" w:rsidR="00931834" w:rsidRPr="00E27BB6" w:rsidRDefault="00931834" w:rsidP="00E27BB6">
      <w:pPr>
        <w:pStyle w:val="Akapitzlist"/>
        <w:spacing w:line="288" w:lineRule="auto"/>
        <w:ind w:left="0"/>
        <w:jc w:val="both"/>
        <w:rPr>
          <w:rFonts w:asciiTheme="minorHAnsi" w:hAnsiTheme="minorHAnsi" w:cstheme="minorHAnsi"/>
          <w:bCs/>
          <w:sz w:val="22"/>
          <w:szCs w:val="22"/>
        </w:rPr>
      </w:pPr>
    </w:p>
    <w:p w14:paraId="1CB0D0AC" w14:textId="77777777" w:rsidR="00931834" w:rsidRPr="00E27BB6" w:rsidRDefault="00931834"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t>Pytanie nr 2</w:t>
      </w:r>
    </w:p>
    <w:p w14:paraId="46421B58"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eastAsia="ArialMT" w:hAnsiTheme="minorHAnsi" w:cstheme="minorHAnsi"/>
          <w:sz w:val="22"/>
          <w:szCs w:val="22"/>
        </w:rPr>
        <w:t>Z</w:t>
      </w:r>
      <w:r w:rsidRPr="00E27BB6">
        <w:rPr>
          <w:rFonts w:asciiTheme="minorHAnsi" w:hAnsiTheme="minorHAnsi" w:cstheme="minorHAnsi"/>
          <w:sz w:val="22"/>
          <w:szCs w:val="22"/>
          <w:shd w:val="clear" w:color="auto" w:fill="FFFFFF"/>
        </w:rPr>
        <w:t>wracam się z uprzejmą prośbą o przedłużenie terminu składania ofert do dnia 16.02.2024r . Prośbę swoją motywujemy chęcią złożenia kompletnej i rzetelnej wyceny, na której przygotowanie potrzebujemy dodatkowego czasu ze względu na duży zakres i skomplikowanie przedmiotu zamówienia. Sprawy nie ułatwia nam również fakt zaczynającego się okresu świątecznego, który utrudnia pozyskanie informacji na temat cen od naszych dostawców materiałów i usług.</w:t>
      </w:r>
    </w:p>
    <w:p w14:paraId="711FD608" w14:textId="77777777" w:rsidR="00931834" w:rsidRPr="00E27BB6" w:rsidRDefault="00931834"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hAnsiTheme="minorHAnsi" w:cstheme="minorHAnsi"/>
          <w:b/>
          <w:bCs/>
          <w:sz w:val="22"/>
          <w:szCs w:val="22"/>
          <w:shd w:val="clear" w:color="auto" w:fill="FFFFFF"/>
        </w:rPr>
        <w:t>Odpowiedź nr 2</w:t>
      </w:r>
    </w:p>
    <w:p w14:paraId="6D62F3A7" w14:textId="6E13B9A9" w:rsidR="00931834" w:rsidRPr="00E27BB6" w:rsidRDefault="009C4C82" w:rsidP="00E27BB6">
      <w:pPr>
        <w:tabs>
          <w:tab w:val="center" w:pos="4896"/>
          <w:tab w:val="right" w:pos="9432"/>
        </w:tabs>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t>Zamawiający pismem nr GTL/DZM/</w:t>
      </w:r>
      <w:r w:rsidR="008B691F" w:rsidRPr="00E27BB6">
        <w:rPr>
          <w:rFonts w:asciiTheme="minorHAnsi" w:hAnsiTheme="minorHAnsi" w:cstheme="minorHAnsi"/>
          <w:noProof/>
          <w:sz w:val="22"/>
          <w:szCs w:val="22"/>
        </w:rPr>
        <w:t>72</w:t>
      </w:r>
      <w:r w:rsidRPr="00E27BB6">
        <w:rPr>
          <w:rFonts w:asciiTheme="minorHAnsi" w:hAnsiTheme="minorHAnsi" w:cstheme="minorHAnsi"/>
          <w:noProof/>
          <w:sz w:val="22"/>
          <w:szCs w:val="22"/>
        </w:rPr>
        <w:t>/2024 z dnia</w:t>
      </w:r>
      <w:r w:rsidR="00773B4B">
        <w:rPr>
          <w:rFonts w:asciiTheme="minorHAnsi" w:hAnsiTheme="minorHAnsi" w:cstheme="minorHAnsi"/>
          <w:noProof/>
          <w:sz w:val="22"/>
          <w:szCs w:val="22"/>
        </w:rPr>
        <w:t xml:space="preserve"> 15.</w:t>
      </w:r>
      <w:r w:rsidRPr="00E27BB6">
        <w:rPr>
          <w:rFonts w:asciiTheme="minorHAnsi" w:hAnsiTheme="minorHAnsi" w:cstheme="minorHAnsi"/>
          <w:noProof/>
          <w:sz w:val="22"/>
          <w:szCs w:val="22"/>
        </w:rPr>
        <w:t>01.2024 r. wydłużył termin składania ofert do dnia 07.02.2024 r. godz. 10:00. Termin składania ofert został wyznaczony na dzień 07.02.2024 r. godz. 10:30. Termin związania ofertą upływa 05.06.2024 r.</w:t>
      </w:r>
    </w:p>
    <w:p w14:paraId="032C0D15" w14:textId="77777777" w:rsidR="009C4C82" w:rsidRPr="00E27BB6" w:rsidRDefault="009C4C82" w:rsidP="00E27BB6">
      <w:pPr>
        <w:tabs>
          <w:tab w:val="center" w:pos="4896"/>
          <w:tab w:val="right" w:pos="9432"/>
        </w:tabs>
        <w:spacing w:line="288" w:lineRule="auto"/>
        <w:jc w:val="both"/>
        <w:rPr>
          <w:rFonts w:asciiTheme="minorHAnsi" w:hAnsiTheme="minorHAnsi" w:cstheme="minorHAnsi"/>
          <w:noProof/>
          <w:sz w:val="22"/>
          <w:szCs w:val="22"/>
        </w:rPr>
      </w:pPr>
    </w:p>
    <w:p w14:paraId="082A4C86" w14:textId="77777777" w:rsidR="00931834" w:rsidRPr="00E27BB6" w:rsidRDefault="00931834"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t>Pytanie nr 3</w:t>
      </w:r>
    </w:p>
    <w:p w14:paraId="59C67816" w14:textId="77777777" w:rsidR="00931834" w:rsidRPr="00E27BB6" w:rsidRDefault="00931834" w:rsidP="00E27BB6">
      <w:pPr>
        <w:tabs>
          <w:tab w:val="center" w:pos="4896"/>
          <w:tab w:val="right" w:pos="9432"/>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 uwagi na zbliżający się okres świąteczno-noworoczny i związane z tym ograniczenie pracy większości przedsiębiorstw zwracamy się z prośbą o przedłużenie terminu składania ofert na dzień 19.02.2024r. Pozwoli to potencjalnym Wykonawcom na przygotowanie rzetelnej ofert.</w:t>
      </w:r>
    </w:p>
    <w:p w14:paraId="2DF9C1CE" w14:textId="77777777" w:rsidR="00931834" w:rsidRPr="00E27BB6" w:rsidRDefault="00931834" w:rsidP="00E27BB6">
      <w:pPr>
        <w:tabs>
          <w:tab w:val="center" w:pos="4896"/>
          <w:tab w:val="right" w:pos="9432"/>
        </w:tabs>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3</w:t>
      </w:r>
    </w:p>
    <w:p w14:paraId="618CBF32" w14:textId="00FB2CEC" w:rsidR="00931834" w:rsidRPr="00E27BB6" w:rsidRDefault="009C4C82" w:rsidP="00E27BB6">
      <w:pPr>
        <w:tabs>
          <w:tab w:val="center" w:pos="4896"/>
          <w:tab w:val="right" w:pos="9432"/>
        </w:tabs>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Zgodnie z udzieloną odpowiedzią na pytanie nr 2.</w:t>
      </w:r>
    </w:p>
    <w:p w14:paraId="6F8FC651" w14:textId="77777777" w:rsidR="00931834" w:rsidRPr="00E27BB6" w:rsidRDefault="00931834" w:rsidP="00E27BB6">
      <w:pPr>
        <w:tabs>
          <w:tab w:val="center" w:pos="4896"/>
          <w:tab w:val="right" w:pos="9432"/>
        </w:tabs>
        <w:spacing w:line="288" w:lineRule="auto"/>
        <w:jc w:val="both"/>
        <w:rPr>
          <w:rFonts w:asciiTheme="minorHAnsi" w:hAnsiTheme="minorHAnsi" w:cstheme="minorHAnsi"/>
          <w:b/>
          <w:bCs/>
          <w:sz w:val="22"/>
          <w:szCs w:val="22"/>
          <w:shd w:val="clear" w:color="auto" w:fill="FFFFFF"/>
        </w:rPr>
      </w:pPr>
    </w:p>
    <w:p w14:paraId="79B7F381" w14:textId="77777777" w:rsidR="00931834" w:rsidRPr="00E27BB6" w:rsidRDefault="00931834" w:rsidP="00E27BB6">
      <w:pPr>
        <w:tabs>
          <w:tab w:val="center" w:pos="4896"/>
          <w:tab w:val="right" w:pos="9432"/>
        </w:tabs>
        <w:spacing w:line="288" w:lineRule="auto"/>
        <w:jc w:val="both"/>
        <w:rPr>
          <w:rFonts w:asciiTheme="minorHAnsi" w:hAnsiTheme="minorHAnsi" w:cstheme="minorHAnsi"/>
          <w:b/>
          <w:bCs/>
          <w:sz w:val="22"/>
          <w:szCs w:val="22"/>
          <w:shd w:val="clear" w:color="auto" w:fill="FFFFFF"/>
        </w:rPr>
      </w:pPr>
    </w:p>
    <w:p w14:paraId="2105933A" w14:textId="77777777" w:rsidR="00931834" w:rsidRPr="00E27BB6" w:rsidRDefault="00931834"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lastRenderedPageBreak/>
        <w:t>Pytanie nr  4</w:t>
      </w:r>
    </w:p>
    <w:p w14:paraId="6DEDD92E"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Kosztorys ofertowy – branża torowa: nakłady na zabudowę prowadnic szynowych w łukach ujęto w części kosztorysu ofertowego dotyczącej budowy toru na podkładach </w:t>
      </w:r>
      <w:proofErr w:type="spellStart"/>
      <w:r w:rsidRPr="00E27BB6">
        <w:rPr>
          <w:rFonts w:asciiTheme="minorHAnsi" w:hAnsiTheme="minorHAnsi" w:cstheme="minorHAnsi"/>
          <w:sz w:val="22"/>
          <w:szCs w:val="22"/>
        </w:rPr>
        <w:t>Ps</w:t>
      </w:r>
      <w:proofErr w:type="spellEnd"/>
      <w:r w:rsidRPr="00E27BB6">
        <w:rPr>
          <w:rFonts w:asciiTheme="minorHAnsi" w:hAnsiTheme="minorHAnsi" w:cstheme="minorHAnsi"/>
          <w:sz w:val="22"/>
          <w:szCs w:val="22"/>
        </w:rPr>
        <w:t xml:space="preserve"> 83, co jest niewłaściwe. Odbojnice</w:t>
      </w:r>
    </w:p>
    <w:p w14:paraId="58B1B3FE"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powinny być ujęte w budowie toru na podkładach drewnianych.</w:t>
      </w:r>
    </w:p>
    <w:p w14:paraId="345301E6" w14:textId="77777777" w:rsidR="00931834" w:rsidRPr="00E27BB6" w:rsidRDefault="00931834"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4</w:t>
      </w:r>
    </w:p>
    <w:p w14:paraId="76F1B3E3" w14:textId="6185F825"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informuje, że zabudowę prowadnic należy przyjąć w części dotyczącej budowy toru w łukach na podkładach drewnianych.</w:t>
      </w:r>
    </w:p>
    <w:p w14:paraId="6F7C9A3C"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p>
    <w:p w14:paraId="1A35ED28"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5</w:t>
      </w:r>
    </w:p>
    <w:p w14:paraId="21D7C6AA"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Czy Zamawiający posiada i udostępni szyny </w:t>
      </w:r>
      <w:proofErr w:type="spellStart"/>
      <w:r w:rsidRPr="00E27BB6">
        <w:rPr>
          <w:rFonts w:asciiTheme="minorHAnsi" w:hAnsiTheme="minorHAnsi" w:cstheme="minorHAnsi"/>
          <w:sz w:val="22"/>
          <w:szCs w:val="22"/>
        </w:rPr>
        <w:t>staroużyteczne</w:t>
      </w:r>
      <w:proofErr w:type="spellEnd"/>
      <w:r w:rsidRPr="00E27BB6">
        <w:rPr>
          <w:rFonts w:asciiTheme="minorHAnsi" w:hAnsiTheme="minorHAnsi" w:cstheme="minorHAnsi"/>
          <w:sz w:val="22"/>
          <w:szCs w:val="22"/>
        </w:rPr>
        <w:t xml:space="preserve"> S 49 do zabudowy jako prowadnice w łukach toru.</w:t>
      </w:r>
    </w:p>
    <w:p w14:paraId="33A970B8" w14:textId="42A20322" w:rsidR="008B691F" w:rsidRPr="00E27BB6" w:rsidRDefault="00931834"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5</w:t>
      </w:r>
    </w:p>
    <w:p w14:paraId="06560C47" w14:textId="77777777" w:rsidR="008B691F" w:rsidRPr="00E27BB6" w:rsidRDefault="008B691F" w:rsidP="00E27BB6">
      <w:pPr>
        <w:autoSpaceDE w:val="0"/>
        <w:autoSpaceDN w:val="0"/>
        <w:adjustRightInd w:val="0"/>
        <w:spacing w:line="288" w:lineRule="auto"/>
        <w:jc w:val="both"/>
        <w:rPr>
          <w:rFonts w:asciiTheme="minorHAnsi" w:hAnsiTheme="minorHAnsi" w:cstheme="minorHAnsi"/>
          <w:bCs/>
          <w:sz w:val="22"/>
          <w:szCs w:val="22"/>
          <w:shd w:val="clear" w:color="auto" w:fill="FFFFFF"/>
        </w:rPr>
      </w:pPr>
      <w:r w:rsidRPr="00E27BB6">
        <w:rPr>
          <w:rFonts w:asciiTheme="minorHAnsi" w:hAnsiTheme="minorHAnsi" w:cstheme="minorHAnsi"/>
          <w:bCs/>
          <w:sz w:val="22"/>
          <w:szCs w:val="22"/>
          <w:shd w:val="clear" w:color="auto" w:fill="FFFFFF"/>
        </w:rPr>
        <w:t xml:space="preserve">Zamawiający informuje, że nie posiada i nie udostępni szyn </w:t>
      </w:r>
      <w:proofErr w:type="spellStart"/>
      <w:r w:rsidRPr="00E27BB6">
        <w:rPr>
          <w:rFonts w:asciiTheme="minorHAnsi" w:hAnsiTheme="minorHAnsi" w:cstheme="minorHAnsi"/>
          <w:bCs/>
          <w:sz w:val="22"/>
          <w:szCs w:val="22"/>
          <w:shd w:val="clear" w:color="auto" w:fill="FFFFFF"/>
        </w:rPr>
        <w:t>staroużytecznych</w:t>
      </w:r>
      <w:proofErr w:type="spellEnd"/>
      <w:r w:rsidRPr="00E27BB6">
        <w:rPr>
          <w:rFonts w:asciiTheme="minorHAnsi" w:hAnsiTheme="minorHAnsi" w:cstheme="minorHAnsi"/>
          <w:bCs/>
          <w:sz w:val="22"/>
          <w:szCs w:val="22"/>
          <w:shd w:val="clear" w:color="auto" w:fill="FFFFFF"/>
        </w:rPr>
        <w:t xml:space="preserve"> S 49.</w:t>
      </w:r>
    </w:p>
    <w:p w14:paraId="3DAD6DC9"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p>
    <w:p w14:paraId="415996F4"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6</w:t>
      </w:r>
    </w:p>
    <w:p w14:paraId="2500EDCD"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Czy Zamawiający dopuści do zabudowy szyny </w:t>
      </w:r>
      <w:proofErr w:type="spellStart"/>
      <w:r w:rsidRPr="00E27BB6">
        <w:rPr>
          <w:rFonts w:asciiTheme="minorHAnsi" w:hAnsiTheme="minorHAnsi" w:cstheme="minorHAnsi"/>
          <w:sz w:val="22"/>
          <w:szCs w:val="22"/>
        </w:rPr>
        <w:t>staroużuteczne</w:t>
      </w:r>
      <w:proofErr w:type="spellEnd"/>
      <w:r w:rsidRPr="00E27BB6">
        <w:rPr>
          <w:rFonts w:asciiTheme="minorHAnsi" w:hAnsiTheme="minorHAnsi" w:cstheme="minorHAnsi"/>
          <w:sz w:val="22"/>
          <w:szCs w:val="22"/>
        </w:rPr>
        <w:t xml:space="preserve"> S 49 do zabudowy jako prowadnice w łukach toru.</w:t>
      </w:r>
    </w:p>
    <w:p w14:paraId="2FAF9F2D" w14:textId="77777777" w:rsidR="00931834" w:rsidRPr="00E27BB6" w:rsidRDefault="00931834"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6</w:t>
      </w:r>
    </w:p>
    <w:p w14:paraId="21FB8657"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informuje, że dopuszcza się zabudowę szyn </w:t>
      </w:r>
      <w:proofErr w:type="spellStart"/>
      <w:r w:rsidRPr="00E27BB6">
        <w:rPr>
          <w:rFonts w:asciiTheme="minorHAnsi" w:hAnsiTheme="minorHAnsi" w:cstheme="minorHAnsi"/>
          <w:sz w:val="22"/>
          <w:szCs w:val="22"/>
          <w:shd w:val="clear" w:color="auto" w:fill="FFFFFF"/>
        </w:rPr>
        <w:t>staroużytcznych</w:t>
      </w:r>
      <w:proofErr w:type="spellEnd"/>
      <w:r w:rsidRPr="00E27BB6">
        <w:rPr>
          <w:rFonts w:asciiTheme="minorHAnsi" w:hAnsiTheme="minorHAnsi" w:cstheme="minorHAnsi"/>
          <w:sz w:val="22"/>
          <w:szCs w:val="22"/>
          <w:shd w:val="clear" w:color="auto" w:fill="FFFFFF"/>
        </w:rPr>
        <w:t xml:space="preserve"> jako prowadnice w łukach toru.</w:t>
      </w:r>
    </w:p>
    <w:p w14:paraId="7F7A42AE"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p>
    <w:p w14:paraId="105D1C67"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7</w:t>
      </w:r>
    </w:p>
    <w:p w14:paraId="5F175363"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Kosztorys ofertowy – branża torowa: w Projekcie Wykonawczym ujęto zabudowę rozjazdów zwyczajnych 49E1-1:9-190 na podrozjazdnicach strunobetonowych natomiast w kosztorysie ofertowym na</w:t>
      </w:r>
    </w:p>
    <w:p w14:paraId="1CE6F11B"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podrozjazdnicach drewnianych.</w:t>
      </w:r>
    </w:p>
    <w:p w14:paraId="62BC611D" w14:textId="77777777" w:rsidR="00931834" w:rsidRPr="00E27BB6" w:rsidRDefault="00931834"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7</w:t>
      </w:r>
    </w:p>
    <w:p w14:paraId="067F295E"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informuje, że w  kalkulacji należy przejąć podrozjazdnice strunobetonowe.</w:t>
      </w:r>
    </w:p>
    <w:p w14:paraId="6FE67A3C"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p>
    <w:p w14:paraId="77EC54CB"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8</w:t>
      </w:r>
    </w:p>
    <w:p w14:paraId="407DD978"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Kosztorys ofertowy – branża torowa: w PW ujęto warstwę wzmacniającą z </w:t>
      </w:r>
      <w:proofErr w:type="spellStart"/>
      <w:r w:rsidRPr="00E27BB6">
        <w:rPr>
          <w:rFonts w:asciiTheme="minorHAnsi" w:hAnsiTheme="minorHAnsi" w:cstheme="minorHAnsi"/>
          <w:sz w:val="22"/>
          <w:szCs w:val="22"/>
        </w:rPr>
        <w:t>niesortu</w:t>
      </w:r>
      <w:proofErr w:type="spellEnd"/>
      <w:r w:rsidRPr="00E27BB6">
        <w:rPr>
          <w:rFonts w:asciiTheme="minorHAnsi" w:hAnsiTheme="minorHAnsi" w:cstheme="minorHAnsi"/>
          <w:sz w:val="22"/>
          <w:szCs w:val="22"/>
        </w:rPr>
        <w:t xml:space="preserve"> kamiennego grubości 30 cm a w kosztorysie ofertowym 20 cm.</w:t>
      </w:r>
    </w:p>
    <w:p w14:paraId="370CB5D3"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8</w:t>
      </w:r>
    </w:p>
    <w:p w14:paraId="279164AB"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shd w:val="clear" w:color="auto" w:fill="FFFFFF"/>
        </w:rPr>
        <w:t>Zamawiający informuje, że w kalkulacji należy przyjąć minimalną grubość warstwy ochronnej o wartości 30cm.</w:t>
      </w:r>
    </w:p>
    <w:p w14:paraId="7DA82256"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p>
    <w:p w14:paraId="363A3068"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9</w:t>
      </w:r>
    </w:p>
    <w:p w14:paraId="715FE6A9"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Kosztorys ofertowy – branża torowa: w jakiej odmianie mają być rozjazdy w </w:t>
      </w:r>
      <w:proofErr w:type="spellStart"/>
      <w:r w:rsidRPr="00E27BB6">
        <w:rPr>
          <w:rFonts w:asciiTheme="minorHAnsi" w:hAnsiTheme="minorHAnsi" w:cstheme="minorHAnsi"/>
          <w:sz w:val="22"/>
          <w:szCs w:val="22"/>
        </w:rPr>
        <w:t>łubkowanej</w:t>
      </w:r>
      <w:proofErr w:type="spellEnd"/>
      <w:r w:rsidRPr="00E27BB6">
        <w:rPr>
          <w:rFonts w:asciiTheme="minorHAnsi" w:hAnsiTheme="minorHAnsi" w:cstheme="minorHAnsi"/>
          <w:sz w:val="22"/>
          <w:szCs w:val="22"/>
        </w:rPr>
        <w:t xml:space="preserve"> czy spawanej. Jeżeli spawanej w kosztorysie brak nakładów na spawanie szyn w rozjazdach.</w:t>
      </w:r>
    </w:p>
    <w:p w14:paraId="0720DC48" w14:textId="77777777" w:rsidR="00931834" w:rsidRPr="00E27BB6" w:rsidRDefault="00931834"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9</w:t>
      </w:r>
    </w:p>
    <w:p w14:paraId="0A7ADB6C" w14:textId="76B78739" w:rsidR="008B691F" w:rsidRPr="00E27BB6" w:rsidRDefault="008B691F"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bookmarkStart w:id="7" w:name="_Hlk156217474"/>
      <w:r w:rsidRPr="00E27BB6">
        <w:rPr>
          <w:rFonts w:asciiTheme="minorHAnsi" w:hAnsiTheme="minorHAnsi" w:cstheme="minorHAnsi"/>
          <w:color w:val="538135" w:themeColor="accent6" w:themeShade="BF"/>
          <w:sz w:val="22"/>
          <w:szCs w:val="22"/>
          <w:shd w:val="clear" w:color="auto" w:fill="FFFFFF"/>
        </w:rPr>
        <w:t>Odpowiedź zostanie udzielona w terminie późniejszym</w:t>
      </w:r>
      <w:r w:rsidR="00E35FAB" w:rsidRPr="00E27BB6">
        <w:rPr>
          <w:rFonts w:asciiTheme="minorHAnsi" w:hAnsiTheme="minorHAnsi" w:cstheme="minorHAnsi"/>
          <w:color w:val="538135" w:themeColor="accent6" w:themeShade="BF"/>
          <w:sz w:val="22"/>
          <w:szCs w:val="22"/>
          <w:shd w:val="clear" w:color="auto" w:fill="FFFFFF"/>
        </w:rPr>
        <w:t>.</w:t>
      </w:r>
      <w:r w:rsidRPr="00E27BB6">
        <w:rPr>
          <w:rFonts w:asciiTheme="minorHAnsi" w:hAnsiTheme="minorHAnsi" w:cstheme="minorHAnsi"/>
          <w:color w:val="538135" w:themeColor="accent6" w:themeShade="BF"/>
          <w:sz w:val="22"/>
          <w:szCs w:val="22"/>
          <w:shd w:val="clear" w:color="auto" w:fill="FFFFFF"/>
        </w:rPr>
        <w:t xml:space="preserve"> </w:t>
      </w:r>
    </w:p>
    <w:bookmarkEnd w:id="7"/>
    <w:p w14:paraId="12AF6570"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p>
    <w:p w14:paraId="6DD344C3"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10</w:t>
      </w:r>
    </w:p>
    <w:p w14:paraId="5D01ED31"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Kosztorys ofertowy – branża torowa: w jakim standardzie technicznym mają być zabudowane rozjazdy.</w:t>
      </w:r>
    </w:p>
    <w:p w14:paraId="2DF5507C" w14:textId="77777777" w:rsidR="00931834" w:rsidRPr="00E27BB6" w:rsidRDefault="00931834"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10</w:t>
      </w:r>
    </w:p>
    <w:p w14:paraId="371D7D2A" w14:textId="68EAACCB" w:rsidR="00931834" w:rsidRPr="00773B4B"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informuje, że należy zabudować rozjazdy S49-190-1:9 na podrozjazdnicach strunobetonowych ułożonych na podsypce tłuczniowej grubości minimum 30cm.</w:t>
      </w:r>
    </w:p>
    <w:p w14:paraId="01577F1E"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lastRenderedPageBreak/>
        <w:t>Pytanie nr 11</w:t>
      </w:r>
    </w:p>
    <w:p w14:paraId="14B4409F"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Kosztorys ofertowy - Budowa torów do rozładunku paliwa i awaryjnego odstawiania wagonów: brak nakładów na ułożenie szyn w rowkach wanien ociekowych szczelnych.</w:t>
      </w:r>
    </w:p>
    <w:p w14:paraId="621FD95F" w14:textId="77777777" w:rsidR="00931834" w:rsidRPr="00E27BB6" w:rsidRDefault="00931834"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11</w:t>
      </w:r>
    </w:p>
    <w:p w14:paraId="2A3B30E7"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informuje, że koszt ułożenia szyn w rowkach należy ująć w pozycji „Montaż wanien ociekowych szczelnych lub technologią "na mokro".</w:t>
      </w:r>
    </w:p>
    <w:p w14:paraId="7AE2ED09"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p>
    <w:p w14:paraId="6EAC5A6B"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12</w:t>
      </w:r>
    </w:p>
    <w:p w14:paraId="6515A74A"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Kosztorys ofertowy - Budowa platformy do rozładunku paliwa: jaki zakres robót obejmują te pozycje. W PW (część opisowa) w pkt. 6.4 Platforma do rozładunku paliwa – zapisano „parametry konstrukcji platformy zostały podane w pkt 1.3.4” Wspomniany pkt zawiera zapis „według odrębnego opracowania – branża konstrukcyjna”</w:t>
      </w:r>
    </w:p>
    <w:p w14:paraId="0ABFBBCB" w14:textId="77777777" w:rsidR="00931834" w:rsidRPr="00E27BB6" w:rsidRDefault="00931834"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12</w:t>
      </w:r>
    </w:p>
    <w:p w14:paraId="3B952AE9"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wskazuje, że konstrukcję platformy ujęto w części rysunkowej – Rys.4 Przekroje Typowe. </w:t>
      </w:r>
    </w:p>
    <w:p w14:paraId="78942286"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p>
    <w:p w14:paraId="65FD6F54" w14:textId="77777777"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13</w:t>
      </w:r>
    </w:p>
    <w:p w14:paraId="46A4E513" w14:textId="50B48B44" w:rsidR="00931834" w:rsidRPr="00E27BB6" w:rsidRDefault="0093183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Kosztorys ofertowy - Budowa ogrodzenia: w PW opisano do zabudowy ogrodzenie metalowe z paneli siatkowych o wysokości nie mniejszej niż 180 cm, w kosztorysie ofertowym ujęto „Ogrodzenia</w:t>
      </w:r>
      <w:r w:rsidR="00840DC2">
        <w:rPr>
          <w:rFonts w:asciiTheme="minorHAnsi" w:hAnsiTheme="minorHAnsi" w:cstheme="minorHAnsi"/>
          <w:sz w:val="22"/>
          <w:szCs w:val="22"/>
        </w:rPr>
        <w:br/>
      </w:r>
      <w:r w:rsidRPr="00E27BB6">
        <w:rPr>
          <w:rFonts w:asciiTheme="minorHAnsi" w:hAnsiTheme="minorHAnsi" w:cstheme="minorHAnsi"/>
          <w:sz w:val="22"/>
          <w:szCs w:val="22"/>
        </w:rPr>
        <w:t>z prefabrykowanych elementów żelbetowych.</w:t>
      </w:r>
    </w:p>
    <w:p w14:paraId="3EF4D189" w14:textId="77777777" w:rsidR="00931834" w:rsidRPr="00E27BB6" w:rsidRDefault="00931834" w:rsidP="00E27BB6">
      <w:pPr>
        <w:tabs>
          <w:tab w:val="center" w:pos="4896"/>
          <w:tab w:val="right" w:pos="9432"/>
        </w:tabs>
        <w:spacing w:line="288" w:lineRule="auto"/>
        <w:jc w:val="both"/>
        <w:rPr>
          <w:rFonts w:asciiTheme="minorHAnsi" w:hAnsiTheme="minorHAnsi" w:cstheme="minorHAnsi"/>
          <w:noProof/>
          <w:sz w:val="22"/>
          <w:szCs w:val="22"/>
        </w:rPr>
      </w:pPr>
      <w:r w:rsidRPr="00E27BB6">
        <w:rPr>
          <w:rFonts w:asciiTheme="minorHAnsi" w:hAnsiTheme="minorHAnsi" w:cstheme="minorHAnsi"/>
          <w:b/>
          <w:bCs/>
          <w:sz w:val="22"/>
          <w:szCs w:val="22"/>
          <w:shd w:val="clear" w:color="auto" w:fill="FFFFFF"/>
        </w:rPr>
        <w:t>Odpowiedź nr 13</w:t>
      </w:r>
    </w:p>
    <w:p w14:paraId="4A86E1D3"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wskazuje, że ogrodzenie musi spełniać wymogi </w:t>
      </w:r>
      <w:r w:rsidRPr="00E27BB6">
        <w:rPr>
          <w:rFonts w:asciiTheme="minorHAnsi" w:hAnsiTheme="minorHAnsi" w:cstheme="minorHAnsi"/>
          <w:sz w:val="22"/>
          <w:szCs w:val="22"/>
        </w:rPr>
        <w:t xml:space="preserve">Rozporządzenia Ministra Infrastruktury w sprawie wymagań dla ogrodzeń lotnisk użytku publicznego z dnia 13 października 2023 r. (Dz.U.  z 2023 r. poz. 128 wraz z </w:t>
      </w:r>
      <w:proofErr w:type="spellStart"/>
      <w:r w:rsidRPr="00E27BB6">
        <w:rPr>
          <w:rFonts w:asciiTheme="minorHAnsi" w:hAnsiTheme="minorHAnsi" w:cstheme="minorHAnsi"/>
          <w:sz w:val="22"/>
          <w:szCs w:val="22"/>
        </w:rPr>
        <w:t>późn</w:t>
      </w:r>
      <w:proofErr w:type="spellEnd"/>
      <w:r w:rsidRPr="00E27BB6">
        <w:rPr>
          <w:rFonts w:asciiTheme="minorHAnsi" w:hAnsiTheme="minorHAnsi" w:cstheme="minorHAnsi"/>
          <w:sz w:val="22"/>
          <w:szCs w:val="22"/>
        </w:rPr>
        <w:t>. zm.).</w:t>
      </w:r>
    </w:p>
    <w:p w14:paraId="3CA8CA35"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788F336D" w14:textId="62A76572" w:rsidR="00C939FB" w:rsidRPr="00E27BB6" w:rsidRDefault="00C939FB" w:rsidP="00E27BB6">
      <w:pPr>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14</w:t>
      </w:r>
    </w:p>
    <w:p w14:paraId="57D56282" w14:textId="00D7F99A" w:rsidR="005535BC" w:rsidRPr="00E27BB6" w:rsidRDefault="005535B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udostepnienie brakującej dokumentacji o rysunki:</w:t>
      </w:r>
    </w:p>
    <w:p w14:paraId="3030EE64" w14:textId="77777777" w:rsidR="005535BC" w:rsidRPr="00E27BB6" w:rsidRDefault="005535BC"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Budynek </w:t>
      </w:r>
      <w:proofErr w:type="spellStart"/>
      <w:r w:rsidRPr="00E27BB6">
        <w:rPr>
          <w:rFonts w:asciiTheme="minorHAnsi" w:hAnsiTheme="minorHAnsi" w:cstheme="minorHAnsi"/>
          <w:sz w:val="22"/>
          <w:szCs w:val="22"/>
        </w:rPr>
        <w:t>socjalno</w:t>
      </w:r>
      <w:proofErr w:type="spellEnd"/>
      <w:r w:rsidRPr="00E27BB6">
        <w:rPr>
          <w:rFonts w:asciiTheme="minorHAnsi" w:hAnsiTheme="minorHAnsi" w:cstheme="minorHAnsi"/>
          <w:sz w:val="22"/>
          <w:szCs w:val="22"/>
        </w:rPr>
        <w:t xml:space="preserve"> - techniczny - od GTL KATO_R_PW_ARCH_A07 do GTL_KATO_R_PW_ARCH_A21</w:t>
      </w:r>
    </w:p>
    <w:p w14:paraId="60365203"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Pompownia techniczna od GTL KATO_R_PW_ARCH_AP05 do GTL KATO_R_PW_ARCH_AP09</w:t>
      </w:r>
    </w:p>
    <w:p w14:paraId="3D792255" w14:textId="55C0CF23"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14</w:t>
      </w:r>
      <w:r w:rsidR="00773B4B">
        <w:rPr>
          <w:rFonts w:asciiTheme="minorHAnsi" w:hAnsiTheme="minorHAnsi" w:cstheme="minorHAnsi"/>
          <w:b/>
          <w:bCs/>
          <w:sz w:val="22"/>
          <w:szCs w:val="22"/>
          <w:shd w:val="clear" w:color="auto" w:fill="FFFFFF"/>
        </w:rPr>
        <w:t xml:space="preserve"> /zmiana/</w:t>
      </w:r>
    </w:p>
    <w:p w14:paraId="728342F5" w14:textId="7C51D8BF" w:rsidR="00222F9A"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uzupełnia dokumentację projektową o wyżej wymienione rysunki i zamieszcza </w:t>
      </w:r>
      <w:r w:rsidR="00773B4B">
        <w:rPr>
          <w:rFonts w:asciiTheme="minorHAnsi" w:hAnsiTheme="minorHAnsi" w:cstheme="minorHAnsi"/>
          <w:sz w:val="22"/>
          <w:szCs w:val="22"/>
        </w:rPr>
        <w:t xml:space="preserve">na </w:t>
      </w:r>
      <w:r w:rsidR="00222F9A" w:rsidRPr="00E27BB6">
        <w:rPr>
          <w:rFonts w:asciiTheme="minorHAnsi" w:hAnsiTheme="minorHAnsi" w:cstheme="minorHAnsi"/>
          <w:sz w:val="22"/>
          <w:szCs w:val="22"/>
        </w:rPr>
        <w:t>serwerze pod adresem:</w:t>
      </w:r>
    </w:p>
    <w:p w14:paraId="30ACA8BE" w14:textId="77777777" w:rsidR="00222F9A" w:rsidRPr="00E27BB6" w:rsidRDefault="007A1852" w:rsidP="00E27BB6">
      <w:pPr>
        <w:spacing w:line="288" w:lineRule="auto"/>
        <w:jc w:val="both"/>
        <w:rPr>
          <w:rFonts w:asciiTheme="minorHAnsi" w:hAnsiTheme="minorHAnsi" w:cstheme="minorHAnsi"/>
          <w:sz w:val="22"/>
          <w:szCs w:val="22"/>
        </w:rPr>
      </w:pPr>
      <w:hyperlink r:id="rId11" w:history="1">
        <w:r w:rsidR="00222F9A" w:rsidRPr="00E27BB6">
          <w:rPr>
            <w:rStyle w:val="Hipercze"/>
            <w:rFonts w:asciiTheme="minorHAnsi" w:hAnsiTheme="minorHAnsi" w:cstheme="minorHAnsi"/>
            <w:sz w:val="22"/>
            <w:szCs w:val="22"/>
          </w:rPr>
          <w:t>https://gtl365.sharepoint.com/:f:/s/DZamowien/EgJn8pSkKy9Dp36y5s82gyoB4M6BeHwIk1lwjplPQZTvwg</w:t>
        </w:r>
      </w:hyperlink>
    </w:p>
    <w:p w14:paraId="25DC7A87" w14:textId="6AD23EB0" w:rsidR="008B691F" w:rsidRPr="00E27BB6" w:rsidRDefault="00222F9A"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folderze: „Odpowiedzi na pytania&gt;Odpowiedź </w:t>
      </w:r>
      <w:r w:rsidR="008B691F" w:rsidRPr="00E27BB6">
        <w:rPr>
          <w:rFonts w:asciiTheme="minorHAnsi" w:hAnsiTheme="minorHAnsi" w:cstheme="minorHAnsi"/>
          <w:sz w:val="22"/>
          <w:szCs w:val="22"/>
        </w:rPr>
        <w:t>na pytanie nr 14”</w:t>
      </w:r>
    </w:p>
    <w:p w14:paraId="4D0AD5C0" w14:textId="77777777"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p>
    <w:p w14:paraId="1DB297E3" w14:textId="2BC11F36" w:rsidR="00C939FB" w:rsidRPr="00E27BB6" w:rsidRDefault="00C939FB" w:rsidP="00E27BB6">
      <w:pPr>
        <w:pStyle w:val="tekstinformacji"/>
        <w:tabs>
          <w:tab w:val="clear" w:pos="567"/>
          <w:tab w:val="left" w:pos="708"/>
        </w:tabs>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t xml:space="preserve">Pytanie nr </w:t>
      </w:r>
      <w:r w:rsidR="00A85776" w:rsidRPr="00E27BB6">
        <w:rPr>
          <w:rFonts w:asciiTheme="minorHAnsi" w:eastAsia="ArialMT" w:hAnsiTheme="minorHAnsi" w:cstheme="minorHAnsi"/>
          <w:b/>
          <w:bCs/>
          <w:sz w:val="22"/>
          <w:szCs w:val="22"/>
        </w:rPr>
        <w:t>15</w:t>
      </w:r>
    </w:p>
    <w:p w14:paraId="1EF51535" w14:textId="2F34F548"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przedmiotem postępowania przetargowego jest tylko i wyłącznie etap I.</w:t>
      </w:r>
    </w:p>
    <w:p w14:paraId="5D567613" w14:textId="07A23ABF"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15</w:t>
      </w:r>
      <w:r w:rsidR="00773B4B">
        <w:rPr>
          <w:rFonts w:asciiTheme="minorHAnsi" w:hAnsiTheme="minorHAnsi" w:cstheme="minorHAnsi"/>
          <w:b/>
          <w:bCs/>
          <w:sz w:val="22"/>
          <w:szCs w:val="22"/>
          <w:shd w:val="clear" w:color="auto" w:fill="FFFFFF"/>
        </w:rPr>
        <w:t xml:space="preserve"> /zmiana/</w:t>
      </w:r>
    </w:p>
    <w:p w14:paraId="41099624" w14:textId="3788369E" w:rsidR="00222F9A"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nie przewiduje etapizacji realizacji robót budowlanych. Wskazane w dokumentacji projektowej Bazy paliw etapy I, II i III dotyczyły wstępnych założeń Zamawiającego i przy obecnym przetargu są nieaktualne. Zamawiający udostępnia plansze koordynacyjną Bazy paliw, na której wskazano zakres realizacji projektu „Multimodalnego węzła przeładunku towarów i paliw w oparciu o bocznicę kolejową” w części dotyczącej Bazy paliw, plik umieszczono</w:t>
      </w:r>
      <w:r w:rsidR="00773B4B">
        <w:rPr>
          <w:rFonts w:asciiTheme="minorHAnsi" w:hAnsiTheme="minorHAnsi" w:cstheme="minorHAnsi"/>
          <w:sz w:val="22"/>
          <w:szCs w:val="22"/>
        </w:rPr>
        <w:t xml:space="preserve"> na</w:t>
      </w:r>
      <w:r w:rsidRPr="00E27BB6">
        <w:rPr>
          <w:rFonts w:asciiTheme="minorHAnsi" w:hAnsiTheme="minorHAnsi" w:cstheme="minorHAnsi"/>
          <w:sz w:val="22"/>
          <w:szCs w:val="22"/>
        </w:rPr>
        <w:t xml:space="preserve"> </w:t>
      </w:r>
      <w:r w:rsidR="00222F9A" w:rsidRPr="00E27BB6">
        <w:rPr>
          <w:rFonts w:asciiTheme="minorHAnsi" w:hAnsiTheme="minorHAnsi" w:cstheme="minorHAnsi"/>
          <w:sz w:val="22"/>
          <w:szCs w:val="22"/>
        </w:rPr>
        <w:t>serwerze pod adresem:</w:t>
      </w:r>
    </w:p>
    <w:p w14:paraId="27D1C649" w14:textId="77777777" w:rsidR="00222F9A" w:rsidRPr="00E27BB6" w:rsidRDefault="007A1852" w:rsidP="00E27BB6">
      <w:pPr>
        <w:spacing w:line="288" w:lineRule="auto"/>
        <w:jc w:val="both"/>
        <w:rPr>
          <w:rFonts w:asciiTheme="minorHAnsi" w:hAnsiTheme="minorHAnsi" w:cstheme="minorHAnsi"/>
          <w:sz w:val="22"/>
          <w:szCs w:val="22"/>
        </w:rPr>
      </w:pPr>
      <w:hyperlink r:id="rId12" w:history="1">
        <w:r w:rsidR="00222F9A" w:rsidRPr="00E27BB6">
          <w:rPr>
            <w:rStyle w:val="Hipercze"/>
            <w:rFonts w:asciiTheme="minorHAnsi" w:hAnsiTheme="minorHAnsi" w:cstheme="minorHAnsi"/>
            <w:sz w:val="22"/>
            <w:szCs w:val="22"/>
          </w:rPr>
          <w:t>https://gtl365.sharepoint.com/:f:/s/DZamowien/EgJn8pSkKy9Dp36y5s82gyoB4M6BeHwIk1lwjplPQZTvwg</w:t>
        </w:r>
      </w:hyperlink>
    </w:p>
    <w:p w14:paraId="36294C91" w14:textId="76544AE0" w:rsidR="00222F9A" w:rsidRPr="00E27BB6" w:rsidRDefault="00222F9A"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folderze: „Odpowiedzi na pytania&gt;Odpowiedź </w:t>
      </w:r>
      <w:r w:rsidR="008B691F" w:rsidRPr="00E27BB6">
        <w:rPr>
          <w:rFonts w:asciiTheme="minorHAnsi" w:hAnsiTheme="minorHAnsi" w:cstheme="minorHAnsi"/>
          <w:sz w:val="22"/>
          <w:szCs w:val="22"/>
        </w:rPr>
        <w:t>na pytanie nr 15”.</w:t>
      </w:r>
    </w:p>
    <w:p w14:paraId="2A9F23B3" w14:textId="54F65D51" w:rsidR="00222F9A" w:rsidRPr="00E27BB6" w:rsidRDefault="00222F9A" w:rsidP="00E27BB6">
      <w:pPr>
        <w:pStyle w:val="tekstinformacji"/>
        <w:tabs>
          <w:tab w:val="clear" w:pos="567"/>
          <w:tab w:val="left" w:pos="708"/>
        </w:tabs>
        <w:spacing w:line="288" w:lineRule="auto"/>
        <w:jc w:val="both"/>
        <w:rPr>
          <w:rFonts w:asciiTheme="minorHAnsi" w:hAnsiTheme="minorHAnsi" w:cstheme="minorHAnsi"/>
          <w:sz w:val="22"/>
          <w:szCs w:val="22"/>
        </w:rPr>
      </w:pPr>
    </w:p>
    <w:p w14:paraId="535D49ED"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shd w:val="clear" w:color="auto" w:fill="FFFFFF"/>
        </w:rPr>
        <w:t xml:space="preserve">Zamawiający informuje, że nie dysponuje wspólną planszą zbiorczą dla obu projektów tj. Bazy paliw i Bocznicy kolejowej będących przedmiotem postępowania przetargowego. </w:t>
      </w:r>
    </w:p>
    <w:p w14:paraId="3CE9F42C"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p>
    <w:p w14:paraId="7649051D"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informuje, że na przedmiot postępowania przetargowego tj.: budowę „Multimodalnego węzła przeładunku towarów i paliw w oparciu o bocznicę kolejową” składa się poniższy zakres:</w:t>
      </w:r>
    </w:p>
    <w:p w14:paraId="6A560E29"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Budowy bocznicy kolejowej wraz z kolejowym frontem rozładunkowym;</w:t>
      </w:r>
    </w:p>
    <w:p w14:paraId="026A3901"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Budowy budynku socjalno-technicznego z zapleczem sanitarnym dla pracowników;</w:t>
      </w:r>
    </w:p>
    <w:p w14:paraId="40198360"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Budowy pompowni technicznej (paliwa JET A1);</w:t>
      </w:r>
    </w:p>
    <w:p w14:paraId="2DD1D391"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Budowy zbiornika wody pożarowej wraz z pompownią pożarową i instalacją dozowania środka pianotwórczego;</w:t>
      </w:r>
    </w:p>
    <w:p w14:paraId="65AE3C69"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Budowy wiaty rozładunkowej autocystern dostarczających paliwo do bazy;</w:t>
      </w:r>
    </w:p>
    <w:p w14:paraId="68508712"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Budowy wiaty strefy nalewania paliwa do autocystern lotniczych;</w:t>
      </w:r>
    </w:p>
    <w:p w14:paraId="745AB233"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Budowy trzech zbiorników paliwa lotniczego JET A1;</w:t>
      </w:r>
    </w:p>
    <w:p w14:paraId="5673479C"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Budowa zbiorniku do magazynowania resztek paliwa, w tym z procesu odwadniania paliwa;</w:t>
      </w:r>
    </w:p>
    <w:p w14:paraId="1F8F19E5"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Budowa zbiorników do magazynowania resztek paliwa, z awaryjnego zrzutu paliwa;</w:t>
      </w:r>
    </w:p>
    <w:p w14:paraId="4FE12116"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 xml:space="preserve">Budowa rozdzielni elektrycznej </w:t>
      </w:r>
      <w:proofErr w:type="spellStart"/>
      <w:r w:rsidRPr="00E27BB6">
        <w:rPr>
          <w:rFonts w:asciiTheme="minorHAnsi" w:hAnsiTheme="minorHAnsi" w:cstheme="minorHAnsi"/>
          <w:sz w:val="22"/>
          <w:szCs w:val="22"/>
        </w:rPr>
        <w:t>nN</w:t>
      </w:r>
      <w:proofErr w:type="spellEnd"/>
      <w:r w:rsidRPr="00E27BB6">
        <w:rPr>
          <w:rFonts w:asciiTheme="minorHAnsi" w:hAnsiTheme="minorHAnsi" w:cstheme="minorHAnsi"/>
          <w:sz w:val="22"/>
          <w:szCs w:val="22"/>
        </w:rPr>
        <w:t xml:space="preserve"> wraz z agregatem prądotwórczym;</w:t>
      </w:r>
    </w:p>
    <w:p w14:paraId="0ABF19FE"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Budowa ogrodzenie terenu;</w:t>
      </w:r>
    </w:p>
    <w:p w14:paraId="6054E64F"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wykonanie instalacji gazu;</w:t>
      </w:r>
    </w:p>
    <w:p w14:paraId="34145804"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wykonanie instalacji wody;</w:t>
      </w:r>
    </w:p>
    <w:p w14:paraId="0B8159D6"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wykonanie kanalizacji sanitarnej;</w:t>
      </w:r>
    </w:p>
    <w:p w14:paraId="7C602C0C"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wykonanie kanalizacji deszczowej;</w:t>
      </w:r>
    </w:p>
    <w:p w14:paraId="1086C93D"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wykonanie instalacji sterowania i zarządzania bazą;</w:t>
      </w:r>
    </w:p>
    <w:p w14:paraId="1DE2ECD3"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wykonanie instalacji paliwowej;</w:t>
      </w:r>
    </w:p>
    <w:p w14:paraId="25A40EF4"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wykonanie instalacji gaszenia pianą;</w:t>
      </w:r>
    </w:p>
    <w:p w14:paraId="21DE783D"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wykonanie dróg i placów manewrowych;</w:t>
      </w:r>
    </w:p>
    <w:p w14:paraId="6EB78E94"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 xml:space="preserve">opracowanie planów, rysunków warsztatowych, technologicznych, które będą niezbędne do realizacji i uszczegółowienia przekazanej dokumentacji projektowej; </w:t>
      </w:r>
    </w:p>
    <w:p w14:paraId="12E5BC7A" w14:textId="77777777" w:rsidR="008B691F" w:rsidRPr="00E27BB6" w:rsidRDefault="008B691F" w:rsidP="00E27BB6">
      <w:pPr>
        <w:pStyle w:val="Akapitzlist"/>
        <w:widowControl w:val="0"/>
        <w:numPr>
          <w:ilvl w:val="0"/>
          <w:numId w:val="26"/>
        </w:numPr>
        <w:spacing w:line="288" w:lineRule="auto"/>
        <w:ind w:left="567" w:hanging="567"/>
        <w:jc w:val="both"/>
        <w:rPr>
          <w:rFonts w:asciiTheme="minorHAnsi" w:hAnsiTheme="minorHAnsi" w:cstheme="minorHAnsi"/>
          <w:sz w:val="22"/>
          <w:szCs w:val="22"/>
        </w:rPr>
      </w:pPr>
      <w:r w:rsidRPr="00E27BB6">
        <w:rPr>
          <w:rFonts w:asciiTheme="minorHAnsi" w:hAnsiTheme="minorHAnsi" w:cstheme="minorHAnsi"/>
          <w:sz w:val="22"/>
          <w:szCs w:val="22"/>
        </w:rPr>
        <w:t xml:space="preserve">opracowanie Dokumentacji Powykonawczej; </w:t>
      </w:r>
    </w:p>
    <w:p w14:paraId="38ABB921"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7048ECA7" w14:textId="7038305C"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16</w:t>
      </w:r>
    </w:p>
    <w:p w14:paraId="3B3B5D1C" w14:textId="7D130291"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przekazanie prawomocnych decyzji - zezwolenie na realizację inwestycji w zakresie lotniska użytku publicznego - Decyzja nr 1/2020 z dnia 23.06.2020r. wydane przez  Wojewodę Śląskiego wraz z Decyzją zmieniającą z dnia 22.11.2022 r. (IFXIII.7820.23.2022).</w:t>
      </w:r>
    </w:p>
    <w:p w14:paraId="7518F17C" w14:textId="327AF05E"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16</w:t>
      </w:r>
      <w:r w:rsidR="00773B4B">
        <w:rPr>
          <w:rFonts w:asciiTheme="minorHAnsi" w:hAnsiTheme="minorHAnsi" w:cstheme="minorHAnsi"/>
          <w:b/>
          <w:bCs/>
          <w:sz w:val="22"/>
          <w:szCs w:val="22"/>
          <w:shd w:val="clear" w:color="auto" w:fill="FFFFFF"/>
        </w:rPr>
        <w:t xml:space="preserve"> </w:t>
      </w:r>
    </w:p>
    <w:p w14:paraId="45489D42" w14:textId="77777777" w:rsidR="008B691F" w:rsidRPr="00E27BB6" w:rsidRDefault="008B691F" w:rsidP="00E27BB6">
      <w:pPr>
        <w:pStyle w:val="NormalnyWeb"/>
        <w:shd w:val="clear" w:color="auto" w:fill="FFFFFF"/>
        <w:spacing w:before="0" w:beforeAutospacing="0" w:after="0" w:afterAutospacing="0" w:line="288" w:lineRule="auto"/>
        <w:rPr>
          <w:rFonts w:asciiTheme="minorHAnsi" w:hAnsiTheme="minorHAnsi" w:cstheme="minorHAnsi"/>
          <w:sz w:val="22"/>
          <w:szCs w:val="22"/>
        </w:rPr>
      </w:pPr>
      <w:r w:rsidRPr="00E27BB6">
        <w:rPr>
          <w:rFonts w:asciiTheme="minorHAnsi" w:hAnsiTheme="minorHAnsi" w:cstheme="minorHAnsi"/>
          <w:sz w:val="22"/>
          <w:szCs w:val="22"/>
        </w:rPr>
        <w:t>Zamawiający informuje, że Decyzja nr 1/2020 z dnia 23.06.2020r. znajduje się w bezpośrednim dostępie do dokumentacji projektowej na dysku.</w:t>
      </w:r>
    </w:p>
    <w:p w14:paraId="0DC5B775" w14:textId="77777777" w:rsidR="008B691F" w:rsidRPr="00E27BB6" w:rsidRDefault="008B691F" w:rsidP="00E27BB6">
      <w:pPr>
        <w:pStyle w:val="NormalnyWeb"/>
        <w:shd w:val="clear" w:color="auto" w:fill="FFFFFF"/>
        <w:spacing w:before="0" w:beforeAutospacing="0" w:after="0" w:afterAutospacing="0" w:line="288" w:lineRule="auto"/>
        <w:rPr>
          <w:rFonts w:asciiTheme="minorHAnsi" w:hAnsiTheme="minorHAnsi" w:cstheme="minorHAnsi"/>
          <w:sz w:val="22"/>
          <w:szCs w:val="22"/>
        </w:rPr>
      </w:pPr>
      <w:r w:rsidRPr="00E27BB6">
        <w:rPr>
          <w:rFonts w:asciiTheme="minorHAnsi" w:hAnsiTheme="minorHAnsi" w:cstheme="minorHAnsi"/>
          <w:sz w:val="22"/>
          <w:szCs w:val="22"/>
        </w:rPr>
        <w:t xml:space="preserve">Ścieżka dostępu: Dokumenty=&gt;Wykonawca </w:t>
      </w:r>
      <w:proofErr w:type="spellStart"/>
      <w:r w:rsidRPr="00E27BB6">
        <w:rPr>
          <w:rFonts w:asciiTheme="minorHAnsi" w:hAnsiTheme="minorHAnsi" w:cstheme="minorHAnsi"/>
          <w:sz w:val="22"/>
          <w:szCs w:val="22"/>
        </w:rPr>
        <w:t>robotBudowlanych_WezelPrzeladunkuTowarowPaliw</w:t>
      </w:r>
      <w:proofErr w:type="spellEnd"/>
      <w:r w:rsidRPr="00E27BB6">
        <w:rPr>
          <w:rFonts w:asciiTheme="minorHAnsi" w:hAnsiTheme="minorHAnsi" w:cstheme="minorHAnsi"/>
          <w:sz w:val="22"/>
          <w:szCs w:val="22"/>
        </w:rPr>
        <w:t>=&gt; Dokumentacja przetargowa=&gt;Baza paliw=&gt;Projekt budowlany=&gt;06_załaczniki</w:t>
      </w:r>
    </w:p>
    <w:p w14:paraId="751BCC1B" w14:textId="77777777" w:rsidR="008B691F" w:rsidRPr="00E27BB6" w:rsidRDefault="008B691F" w:rsidP="00E27BB6">
      <w:pPr>
        <w:pStyle w:val="NormalnyWeb"/>
        <w:shd w:val="clear" w:color="auto" w:fill="FFFFFF"/>
        <w:spacing w:before="0" w:beforeAutospacing="0" w:after="0" w:afterAutospacing="0" w:line="288" w:lineRule="auto"/>
        <w:rPr>
          <w:rFonts w:asciiTheme="minorHAnsi" w:hAnsiTheme="minorHAnsi" w:cstheme="minorHAnsi"/>
          <w:sz w:val="22"/>
          <w:szCs w:val="22"/>
        </w:rPr>
      </w:pPr>
      <w:r w:rsidRPr="00E27BB6">
        <w:rPr>
          <w:rFonts w:asciiTheme="minorHAnsi" w:hAnsiTheme="minorHAnsi" w:cstheme="minorHAnsi"/>
          <w:sz w:val="22"/>
          <w:szCs w:val="22"/>
        </w:rPr>
        <w:t>nazwa dokumentu: „Baza Paliw Decyzja Wojewody Pawomocja.pdf” oraz „Zmiana decyzji.pdf”</w:t>
      </w:r>
    </w:p>
    <w:p w14:paraId="4CBFFF23" w14:textId="77777777" w:rsidR="00C939FB"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p>
    <w:p w14:paraId="68A7C487" w14:textId="77777777" w:rsidR="00773B4B" w:rsidRDefault="00773B4B" w:rsidP="00E27BB6">
      <w:pPr>
        <w:pStyle w:val="tekstinformacji"/>
        <w:tabs>
          <w:tab w:val="clear" w:pos="567"/>
          <w:tab w:val="left" w:pos="708"/>
        </w:tabs>
        <w:spacing w:line="288" w:lineRule="auto"/>
        <w:jc w:val="both"/>
        <w:rPr>
          <w:rFonts w:asciiTheme="minorHAnsi" w:hAnsiTheme="minorHAnsi" w:cstheme="minorHAnsi"/>
          <w:sz w:val="22"/>
          <w:szCs w:val="22"/>
        </w:rPr>
      </w:pPr>
    </w:p>
    <w:p w14:paraId="27F01A37" w14:textId="77777777" w:rsidR="00773B4B" w:rsidRPr="00E27BB6" w:rsidRDefault="00773B4B" w:rsidP="00E27BB6">
      <w:pPr>
        <w:pStyle w:val="tekstinformacji"/>
        <w:tabs>
          <w:tab w:val="clear" w:pos="567"/>
          <w:tab w:val="left" w:pos="708"/>
        </w:tabs>
        <w:spacing w:line="288" w:lineRule="auto"/>
        <w:jc w:val="both"/>
        <w:rPr>
          <w:rFonts w:asciiTheme="minorHAnsi" w:hAnsiTheme="minorHAnsi" w:cstheme="minorHAnsi"/>
          <w:sz w:val="22"/>
          <w:szCs w:val="22"/>
        </w:rPr>
      </w:pPr>
    </w:p>
    <w:p w14:paraId="7389822A" w14:textId="522D045C" w:rsidR="00C939FB" w:rsidRPr="00773B4B" w:rsidRDefault="00C939FB" w:rsidP="00E27BB6">
      <w:pPr>
        <w:pStyle w:val="tekstinformacji"/>
        <w:tabs>
          <w:tab w:val="clear" w:pos="567"/>
          <w:tab w:val="left" w:pos="708"/>
        </w:tabs>
        <w:spacing w:line="288" w:lineRule="auto"/>
        <w:jc w:val="both"/>
        <w:rPr>
          <w:rFonts w:asciiTheme="minorHAnsi" w:eastAsia="ArialMT" w:hAnsiTheme="minorHAnsi" w:cstheme="minorHAnsi"/>
          <w:b/>
          <w:bCs/>
          <w:sz w:val="22"/>
          <w:szCs w:val="22"/>
        </w:rPr>
      </w:pPr>
      <w:bookmarkStart w:id="8" w:name="_Hlk155341601"/>
      <w:r w:rsidRPr="00773B4B">
        <w:rPr>
          <w:rFonts w:asciiTheme="minorHAnsi" w:eastAsia="ArialMT" w:hAnsiTheme="minorHAnsi" w:cstheme="minorHAnsi"/>
          <w:b/>
          <w:bCs/>
          <w:sz w:val="22"/>
          <w:szCs w:val="22"/>
        </w:rPr>
        <w:lastRenderedPageBreak/>
        <w:t xml:space="preserve">Pytanie nr </w:t>
      </w:r>
      <w:r w:rsidR="00A85776" w:rsidRPr="00773B4B">
        <w:rPr>
          <w:rFonts w:asciiTheme="minorHAnsi" w:eastAsia="ArialMT" w:hAnsiTheme="minorHAnsi" w:cstheme="minorHAnsi"/>
          <w:b/>
          <w:bCs/>
          <w:sz w:val="22"/>
          <w:szCs w:val="22"/>
        </w:rPr>
        <w:t>17</w:t>
      </w:r>
    </w:p>
    <w:p w14:paraId="6F6FC041" w14:textId="317F165C" w:rsidR="005535BC" w:rsidRPr="00773B4B"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773B4B">
        <w:rPr>
          <w:rFonts w:asciiTheme="minorHAnsi" w:hAnsiTheme="minorHAnsi" w:cstheme="minorHAnsi"/>
          <w:sz w:val="22"/>
          <w:szCs w:val="22"/>
        </w:rPr>
        <w:t>Załącznik nr 11 do SWZ - Wzór umowy</w:t>
      </w:r>
    </w:p>
    <w:p w14:paraId="2D2F6996" w14:textId="04C9F8EF" w:rsidR="005535BC" w:rsidRPr="00773B4B" w:rsidRDefault="005535BC" w:rsidP="00E27BB6">
      <w:pPr>
        <w:pStyle w:val="tekstinformacji"/>
        <w:spacing w:line="288" w:lineRule="auto"/>
        <w:jc w:val="both"/>
        <w:rPr>
          <w:rFonts w:asciiTheme="minorHAnsi" w:hAnsiTheme="minorHAnsi" w:cstheme="minorHAnsi"/>
          <w:sz w:val="22"/>
          <w:szCs w:val="22"/>
        </w:rPr>
      </w:pPr>
      <w:r w:rsidRPr="00773B4B">
        <w:rPr>
          <w:rFonts w:asciiTheme="minorHAnsi" w:hAnsiTheme="minorHAnsi" w:cstheme="minorHAnsi"/>
          <w:sz w:val="22"/>
          <w:szCs w:val="22"/>
        </w:rPr>
        <w:t>2. PRZEDMIOT UMOWY, 2.1.f)</w:t>
      </w:r>
    </w:p>
    <w:p w14:paraId="0EF26F98" w14:textId="77777777" w:rsidR="005535BC" w:rsidRPr="00773B4B" w:rsidRDefault="005535BC" w:rsidP="00E27BB6">
      <w:pPr>
        <w:pStyle w:val="tekstinformacji"/>
        <w:spacing w:line="288" w:lineRule="auto"/>
        <w:jc w:val="both"/>
        <w:rPr>
          <w:rFonts w:asciiTheme="minorHAnsi" w:hAnsiTheme="minorHAnsi" w:cstheme="minorHAnsi"/>
          <w:i/>
          <w:iCs/>
          <w:sz w:val="22"/>
          <w:szCs w:val="22"/>
        </w:rPr>
      </w:pPr>
      <w:r w:rsidRPr="00773B4B">
        <w:rPr>
          <w:rFonts w:asciiTheme="minorHAnsi" w:hAnsiTheme="minorHAnsi" w:cstheme="minorHAnsi"/>
          <w:i/>
          <w:iCs/>
          <w:sz w:val="22"/>
          <w:szCs w:val="22"/>
        </w:rPr>
        <w:t>"f) przeprowadzenie niezbędnych szkoleń obejmujących swoim zakresem obsługę i eksploatację poszczególnych Urządzeń i Systemów objętych Przedmiotem Umowy,"</w:t>
      </w:r>
    </w:p>
    <w:p w14:paraId="05AFD45E" w14:textId="77777777" w:rsidR="005535BC" w:rsidRPr="00773B4B"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773B4B">
        <w:rPr>
          <w:rFonts w:asciiTheme="minorHAnsi" w:hAnsiTheme="minorHAnsi" w:cstheme="minorHAnsi"/>
          <w:sz w:val="22"/>
          <w:szCs w:val="22"/>
        </w:rPr>
        <w:t>Prosimy o podanie ilości osób, jakie będą podlegały szkoleniom.</w:t>
      </w:r>
    </w:p>
    <w:p w14:paraId="6DC1E3B8" w14:textId="1B0B2EE3" w:rsidR="00C939FB" w:rsidRPr="00773B4B"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773B4B">
        <w:rPr>
          <w:rFonts w:asciiTheme="minorHAnsi" w:hAnsiTheme="minorHAnsi" w:cstheme="minorHAnsi"/>
          <w:b/>
          <w:bCs/>
          <w:sz w:val="22"/>
          <w:szCs w:val="22"/>
          <w:shd w:val="clear" w:color="auto" w:fill="FFFFFF"/>
        </w:rPr>
        <w:t>Odpowiedź nr 17</w:t>
      </w:r>
    </w:p>
    <w:p w14:paraId="7436AF98" w14:textId="77777777" w:rsidR="008B691F" w:rsidRPr="00773B4B" w:rsidRDefault="008B691F" w:rsidP="00E27BB6">
      <w:pPr>
        <w:pStyle w:val="tekstinformacji"/>
        <w:spacing w:line="288" w:lineRule="auto"/>
        <w:rPr>
          <w:rFonts w:asciiTheme="minorHAnsi" w:hAnsiTheme="minorHAnsi" w:cstheme="minorHAnsi"/>
          <w:sz w:val="22"/>
          <w:szCs w:val="22"/>
        </w:rPr>
      </w:pPr>
      <w:r w:rsidRPr="00773B4B">
        <w:rPr>
          <w:rFonts w:asciiTheme="minorHAnsi" w:hAnsiTheme="minorHAnsi" w:cstheme="minorHAnsi"/>
          <w:sz w:val="22"/>
          <w:szCs w:val="22"/>
        </w:rPr>
        <w:t>Zamawiający przewiduje, że szkoleniu będzie podlegało maksymalnie 18 pracowników.</w:t>
      </w:r>
    </w:p>
    <w:p w14:paraId="34E1DD54" w14:textId="77777777" w:rsidR="005A7476" w:rsidRPr="00773B4B" w:rsidRDefault="005A7476" w:rsidP="00E27BB6">
      <w:pPr>
        <w:pStyle w:val="tekstinformacji"/>
        <w:tabs>
          <w:tab w:val="clear" w:pos="567"/>
          <w:tab w:val="left" w:pos="708"/>
        </w:tabs>
        <w:spacing w:line="288" w:lineRule="auto"/>
        <w:jc w:val="both"/>
        <w:rPr>
          <w:rFonts w:asciiTheme="minorHAnsi" w:hAnsiTheme="minorHAnsi" w:cstheme="minorHAnsi"/>
          <w:b/>
          <w:bCs/>
          <w:color w:val="00B050"/>
          <w:sz w:val="22"/>
          <w:szCs w:val="22"/>
        </w:rPr>
      </w:pPr>
    </w:p>
    <w:p w14:paraId="2AC41F5C" w14:textId="284D33F7"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b/>
          <w:bCs/>
          <w:sz w:val="22"/>
          <w:szCs w:val="22"/>
        </w:rPr>
      </w:pPr>
      <w:r w:rsidRPr="00773B4B">
        <w:rPr>
          <w:rFonts w:asciiTheme="minorHAnsi" w:hAnsiTheme="minorHAnsi" w:cstheme="minorHAnsi"/>
          <w:b/>
          <w:bCs/>
          <w:sz w:val="22"/>
          <w:szCs w:val="22"/>
        </w:rPr>
        <w:t xml:space="preserve">Pytanie nr </w:t>
      </w:r>
      <w:r w:rsidR="00A85776" w:rsidRPr="00773B4B">
        <w:rPr>
          <w:rFonts w:asciiTheme="minorHAnsi" w:hAnsiTheme="minorHAnsi" w:cstheme="minorHAnsi"/>
          <w:b/>
          <w:bCs/>
          <w:sz w:val="22"/>
          <w:szCs w:val="22"/>
        </w:rPr>
        <w:t>18</w:t>
      </w:r>
    </w:p>
    <w:p w14:paraId="4572CBD3" w14:textId="4249F53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do SWZ - Wzór umowy</w:t>
      </w:r>
    </w:p>
    <w:p w14:paraId="600247E6" w14:textId="77777777" w:rsidR="005535BC" w:rsidRPr="00E27BB6" w:rsidRDefault="005535BC"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2. PRZEDMIOT UMOWY, 2.3. </w:t>
      </w:r>
    </w:p>
    <w:p w14:paraId="528D321F" w14:textId="77777777" w:rsidR="005535BC" w:rsidRPr="00E27BB6" w:rsidRDefault="005535BC"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przekazanym wzorze umowy w przywołanym powyżej punkcie znajdujemy wykropkowane miejsce do wypełnienia. Prosimy o jednoznaczne wyjaśnienie, co zostanie uzupełnione przez Zamawiającego w treści umowy w miejscu:</w:t>
      </w:r>
    </w:p>
    <w:p w14:paraId="0DC8BADD" w14:textId="77777777" w:rsidR="005535BC" w:rsidRPr="00E27BB6" w:rsidRDefault="005535BC" w:rsidP="00E27BB6">
      <w:pPr>
        <w:pStyle w:val="tekstinformacji"/>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"2.3.2. zezwolenie na realizację przedsięwzięcia w zakresie lotniska użytku publicznego - Decyzja nr ………… z dnia ………………………roku wydane przez Wojewodę Śląskiego."</w:t>
      </w:r>
    </w:p>
    <w:p w14:paraId="68B55D77" w14:textId="77777777" w:rsidR="005535BC" w:rsidRPr="00E27BB6" w:rsidRDefault="005535BC"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Czy Zamawiający posiada jeszcze inną od wskazanych w </w:t>
      </w:r>
      <w:proofErr w:type="spellStart"/>
      <w:r w:rsidRPr="00E27BB6">
        <w:rPr>
          <w:rFonts w:asciiTheme="minorHAnsi" w:hAnsiTheme="minorHAnsi" w:cstheme="minorHAnsi"/>
          <w:sz w:val="22"/>
          <w:szCs w:val="22"/>
        </w:rPr>
        <w:t>ppkt</w:t>
      </w:r>
      <w:proofErr w:type="spellEnd"/>
      <w:r w:rsidRPr="00E27BB6">
        <w:rPr>
          <w:rFonts w:asciiTheme="minorHAnsi" w:hAnsiTheme="minorHAnsi" w:cstheme="minorHAnsi"/>
          <w:sz w:val="22"/>
          <w:szCs w:val="22"/>
        </w:rPr>
        <w:t xml:space="preserve">. 2.3.1. decyzję na realizację przedsięwzięcia? Jeśli tak, prosimy o przekazanie. </w:t>
      </w:r>
    </w:p>
    <w:p w14:paraId="10CF8C61"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Podobna sytuacja ma miejsce w 6. OBOWIĄZKI ZAMAWIAJĄCEGO 6.1.2) c)</w:t>
      </w:r>
    </w:p>
    <w:p w14:paraId="5685E6F8" w14:textId="552BE6BA"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18</w:t>
      </w:r>
      <w:r w:rsidR="00773B4B">
        <w:rPr>
          <w:rFonts w:asciiTheme="minorHAnsi" w:hAnsiTheme="minorHAnsi" w:cstheme="minorHAnsi"/>
          <w:b/>
          <w:bCs/>
          <w:sz w:val="22"/>
          <w:szCs w:val="22"/>
          <w:shd w:val="clear" w:color="auto" w:fill="FFFFFF"/>
        </w:rPr>
        <w:t xml:space="preserve"> /zmiana/</w:t>
      </w:r>
    </w:p>
    <w:p w14:paraId="2D31F258"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pkt. 2.3.2 Umowy będzie wpisana Decyzja Wojewody  Śląskiego nr </w:t>
      </w:r>
      <w:bookmarkStart w:id="9" w:name="_Hlk156295613"/>
      <w:r w:rsidRPr="00E27BB6">
        <w:rPr>
          <w:rFonts w:asciiTheme="minorHAnsi" w:hAnsiTheme="minorHAnsi" w:cstheme="minorHAnsi"/>
          <w:sz w:val="22"/>
          <w:szCs w:val="22"/>
        </w:rPr>
        <w:t xml:space="preserve">2/2023/ZRIL </w:t>
      </w:r>
      <w:bookmarkEnd w:id="9"/>
      <w:r w:rsidRPr="00E27BB6">
        <w:rPr>
          <w:rFonts w:asciiTheme="minorHAnsi" w:hAnsiTheme="minorHAnsi" w:cstheme="minorHAnsi"/>
          <w:sz w:val="22"/>
          <w:szCs w:val="22"/>
        </w:rPr>
        <w:t xml:space="preserve">z dnia </w:t>
      </w:r>
      <w:bookmarkStart w:id="10" w:name="_Hlk156295638"/>
      <w:r w:rsidRPr="00E27BB6">
        <w:rPr>
          <w:rFonts w:asciiTheme="minorHAnsi" w:hAnsiTheme="minorHAnsi" w:cstheme="minorHAnsi"/>
          <w:sz w:val="22"/>
          <w:szCs w:val="22"/>
        </w:rPr>
        <w:t xml:space="preserve">20.12.2023r. </w:t>
      </w:r>
      <w:bookmarkEnd w:id="10"/>
      <w:r w:rsidRPr="00E27BB6">
        <w:rPr>
          <w:rFonts w:asciiTheme="minorHAnsi" w:hAnsiTheme="minorHAnsi" w:cstheme="minorHAnsi"/>
          <w:sz w:val="22"/>
          <w:szCs w:val="22"/>
        </w:rPr>
        <w:t xml:space="preserve">którą </w:t>
      </w:r>
      <w:bookmarkStart w:id="11" w:name="_Hlk156201073"/>
      <w:r w:rsidRPr="00E27BB6">
        <w:rPr>
          <w:rFonts w:asciiTheme="minorHAnsi" w:hAnsiTheme="minorHAnsi" w:cstheme="minorHAnsi"/>
          <w:sz w:val="22"/>
          <w:szCs w:val="22"/>
        </w:rPr>
        <w:t>Zamawiający równocześnie udostępnia na serwerze pod adresem:</w:t>
      </w:r>
    </w:p>
    <w:p w14:paraId="702AD649" w14:textId="77777777" w:rsidR="008B691F" w:rsidRPr="00E27BB6" w:rsidRDefault="007A1852" w:rsidP="00E27BB6">
      <w:pPr>
        <w:spacing w:line="288" w:lineRule="auto"/>
        <w:jc w:val="both"/>
        <w:rPr>
          <w:rFonts w:asciiTheme="minorHAnsi" w:hAnsiTheme="minorHAnsi" w:cstheme="minorHAnsi"/>
          <w:sz w:val="22"/>
          <w:szCs w:val="22"/>
        </w:rPr>
      </w:pPr>
      <w:hyperlink r:id="rId13" w:history="1">
        <w:r w:rsidR="008B691F" w:rsidRPr="00E27BB6">
          <w:rPr>
            <w:rStyle w:val="Hipercze"/>
            <w:rFonts w:asciiTheme="minorHAnsi" w:hAnsiTheme="minorHAnsi" w:cstheme="minorHAnsi"/>
            <w:sz w:val="22"/>
            <w:szCs w:val="22"/>
          </w:rPr>
          <w:t>https://gtl365.sharepoint.com/:f:/s/DZamowien/EgJn8pSkKy9Dp36y5s82gyoB4M6BeHwIk1lwjplPQZTvwg</w:t>
        </w:r>
      </w:hyperlink>
    </w:p>
    <w:p w14:paraId="3B39E736" w14:textId="5F0D5005"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folderze: „Odpowiedzi na pytania&gt;Odpowiedź</w:t>
      </w:r>
      <w:bookmarkEnd w:id="11"/>
      <w:r w:rsidRPr="00E27BB6">
        <w:rPr>
          <w:rFonts w:asciiTheme="minorHAnsi" w:hAnsiTheme="minorHAnsi" w:cstheme="minorHAnsi"/>
          <w:sz w:val="22"/>
          <w:szCs w:val="22"/>
        </w:rPr>
        <w:t xml:space="preserve"> na pytanie nr 18”.</w:t>
      </w:r>
    </w:p>
    <w:p w14:paraId="194B33BC" w14:textId="77777777" w:rsidR="009C4C82" w:rsidRPr="00E27BB6" w:rsidRDefault="009C4C82" w:rsidP="00E27BB6">
      <w:pPr>
        <w:pStyle w:val="tekstinformacji"/>
        <w:tabs>
          <w:tab w:val="clear" w:pos="567"/>
          <w:tab w:val="left" w:pos="708"/>
        </w:tabs>
        <w:spacing w:line="288" w:lineRule="auto"/>
        <w:jc w:val="both"/>
        <w:rPr>
          <w:rFonts w:asciiTheme="minorHAnsi" w:hAnsiTheme="minorHAnsi" w:cstheme="minorHAnsi"/>
          <w:sz w:val="22"/>
          <w:szCs w:val="22"/>
        </w:rPr>
      </w:pPr>
    </w:p>
    <w:p w14:paraId="2C410C69" w14:textId="29843E66"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773B4B">
        <w:rPr>
          <w:rFonts w:asciiTheme="minorHAnsi" w:eastAsia="ArialMT" w:hAnsiTheme="minorHAnsi" w:cstheme="minorHAnsi"/>
          <w:b/>
          <w:bCs/>
          <w:sz w:val="22"/>
          <w:szCs w:val="22"/>
        </w:rPr>
        <w:t>Pytanie nr</w:t>
      </w:r>
      <w:r w:rsidR="00A85776" w:rsidRPr="00773B4B">
        <w:rPr>
          <w:rFonts w:asciiTheme="minorHAnsi" w:eastAsia="ArialMT" w:hAnsiTheme="minorHAnsi" w:cstheme="minorHAnsi"/>
          <w:b/>
          <w:bCs/>
          <w:sz w:val="22"/>
          <w:szCs w:val="22"/>
        </w:rPr>
        <w:t xml:space="preserve"> 19</w:t>
      </w:r>
    </w:p>
    <w:p w14:paraId="0549192B"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do SWZ - Wzór umowy</w:t>
      </w:r>
    </w:p>
    <w:p w14:paraId="60573560" w14:textId="77777777" w:rsidR="005535BC" w:rsidRPr="00E27BB6" w:rsidRDefault="005535BC"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3. WYNAGRODZENIE WYKONAWCY</w:t>
      </w:r>
    </w:p>
    <w:p w14:paraId="0CA78AE8" w14:textId="77777777" w:rsidR="005535BC" w:rsidRPr="00E27BB6" w:rsidRDefault="005535BC" w:rsidP="00E27BB6">
      <w:pPr>
        <w:pStyle w:val="tekstinformacji"/>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"3.3.c) konieczności zaniechania robót budowlanych objętych Kosztorysem ofertowym, a ich zaniechanie jest zasadne i następuje zgodnie z zasadami wiedzy technicznej,"</w:t>
      </w:r>
    </w:p>
    <w:p w14:paraId="12889065" w14:textId="77777777" w:rsidR="005535BC" w:rsidRPr="00E27BB6" w:rsidRDefault="005535BC" w:rsidP="00E27BB6">
      <w:pPr>
        <w:pStyle w:val="tekstinformacji"/>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"3.12.</w:t>
      </w:r>
      <w:r w:rsidRPr="00E27BB6">
        <w:rPr>
          <w:rFonts w:asciiTheme="minorHAnsi" w:hAnsiTheme="minorHAnsi" w:cstheme="minorHAnsi"/>
          <w:i/>
          <w:iCs/>
          <w:sz w:val="22"/>
          <w:szCs w:val="22"/>
        </w:rPr>
        <w:tab/>
        <w:t>Wykonanie przez Wykonawcę zmienionego zakresu robót, w tym zaniechanie robót, które są konieczne do realizacji przedmiotu Umowy, następuje na podstawie Protokołu konieczności."</w:t>
      </w:r>
    </w:p>
    <w:p w14:paraId="1C182951" w14:textId="77777777" w:rsidR="005535BC" w:rsidRPr="00E27BB6" w:rsidRDefault="005535BC" w:rsidP="00E27BB6">
      <w:pPr>
        <w:pStyle w:val="tekstinformacji"/>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"3.13.</w:t>
      </w:r>
      <w:r w:rsidRPr="00E27BB6">
        <w:rPr>
          <w:rFonts w:asciiTheme="minorHAnsi" w:hAnsiTheme="minorHAnsi" w:cstheme="minorHAnsi"/>
          <w:i/>
          <w:iCs/>
          <w:sz w:val="22"/>
          <w:szCs w:val="22"/>
        </w:rPr>
        <w:tab/>
        <w:t>Protokół konieczności sporządzany jest w przypadku wystąpienia zmian obiektów/robót, wystąpienia robót zamiennych, innych robót niezbędnych do realizacji Umowy lub potrzeby zaniechania wykonania niektórych robót, w celu prawidłowej realizacji przedmiotu Umowy i zawiera w szczególności: (...)"</w:t>
      </w:r>
    </w:p>
    <w:p w14:paraId="4BBC990E" w14:textId="091A88C9" w:rsidR="00406495" w:rsidRPr="00773B4B"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kilku miejscach w zapisach dot. wynagrodzenia Wykonawcy znajdujemy zapisy o możliwości zaniechania robót. Prosimy o podanie (np. %) wartości robót budowlanych, jakie planowane są do zaniechania przez Zamawiającego. Istotnym jest, by Oferenci posiadali wiedzę na etapie przetargu czy będzie to przykładowo 5% czy 15% robót budowlanych objętych Kosztorysem ofertowym.</w:t>
      </w:r>
    </w:p>
    <w:p w14:paraId="553F37F2" w14:textId="43F93D97"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19</w:t>
      </w:r>
    </w:p>
    <w:p w14:paraId="0144DBA3" w14:textId="59FE3001" w:rsidR="00351B9E" w:rsidRPr="00773B4B" w:rsidRDefault="00A61FEB" w:rsidP="00773B4B">
      <w:pPr>
        <w:tabs>
          <w:tab w:val="center" w:pos="4896"/>
          <w:tab w:val="right" w:pos="9432"/>
        </w:tabs>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t>Zamawiający nie planuje zaniechania robót budowlanych, zapis ten jest wprowadzony wyłącznie na wypadek pojawienia się koniecznosci zaniechania</w:t>
      </w:r>
      <w:r w:rsidR="00351B9E" w:rsidRPr="00E27BB6">
        <w:rPr>
          <w:rFonts w:asciiTheme="minorHAnsi" w:hAnsiTheme="minorHAnsi" w:cstheme="minorHAnsi"/>
          <w:noProof/>
          <w:sz w:val="22"/>
          <w:szCs w:val="22"/>
        </w:rPr>
        <w:t xml:space="preserve"> robót</w:t>
      </w:r>
      <w:r w:rsidRPr="00E27BB6">
        <w:rPr>
          <w:rFonts w:asciiTheme="minorHAnsi" w:hAnsiTheme="minorHAnsi" w:cstheme="minorHAnsi"/>
          <w:noProof/>
          <w:sz w:val="22"/>
          <w:szCs w:val="22"/>
        </w:rPr>
        <w:t xml:space="preserve">, które są niemożliwe do określenia na obecnym etapie. </w:t>
      </w:r>
      <w:r w:rsidR="009C4C82" w:rsidRPr="00E27BB6">
        <w:rPr>
          <w:rFonts w:asciiTheme="minorHAnsi" w:hAnsiTheme="minorHAnsi" w:cstheme="minorHAnsi"/>
          <w:noProof/>
          <w:sz w:val="22"/>
          <w:szCs w:val="22"/>
        </w:rPr>
        <w:t xml:space="preserve">Zamawiajacy nie określa zatem jaki % robót zaniecha. </w:t>
      </w:r>
    </w:p>
    <w:p w14:paraId="688121CF" w14:textId="6CDD4FA2"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773B4B">
        <w:rPr>
          <w:rFonts w:asciiTheme="minorHAnsi" w:eastAsia="ArialMT" w:hAnsiTheme="minorHAnsi" w:cstheme="minorHAnsi"/>
          <w:b/>
          <w:bCs/>
          <w:sz w:val="22"/>
          <w:szCs w:val="22"/>
        </w:rPr>
        <w:lastRenderedPageBreak/>
        <w:t>Pytanie nr</w:t>
      </w:r>
      <w:r w:rsidR="00A85776" w:rsidRPr="00773B4B">
        <w:rPr>
          <w:rFonts w:asciiTheme="minorHAnsi" w:eastAsia="ArialMT" w:hAnsiTheme="minorHAnsi" w:cstheme="minorHAnsi"/>
          <w:b/>
          <w:bCs/>
          <w:sz w:val="22"/>
          <w:szCs w:val="22"/>
        </w:rPr>
        <w:t xml:space="preserve"> 20</w:t>
      </w:r>
    </w:p>
    <w:p w14:paraId="219AA30C"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do SWZ - Wzór umowy</w:t>
      </w:r>
    </w:p>
    <w:p w14:paraId="446DBAF5" w14:textId="77777777" w:rsidR="005535BC" w:rsidRPr="00E27BB6" w:rsidRDefault="005535BC"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7. OBOWIĄZKI WYKONAWCY 7.1.</w:t>
      </w:r>
    </w:p>
    <w:p w14:paraId="40AA1A4D"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przywołana w pkt. 7.1 kolejność jest obowiązującą hierarchią dokumentów.</w:t>
      </w:r>
    </w:p>
    <w:p w14:paraId="6060C53F" w14:textId="58FB98E2"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20</w:t>
      </w:r>
    </w:p>
    <w:p w14:paraId="2E97D809"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bCs/>
          <w:sz w:val="22"/>
          <w:szCs w:val="22"/>
          <w:shd w:val="clear" w:color="auto" w:fill="FFFFFF"/>
        </w:rPr>
      </w:pPr>
      <w:r w:rsidRPr="00E27BB6">
        <w:rPr>
          <w:rFonts w:asciiTheme="minorHAnsi" w:hAnsiTheme="minorHAnsi" w:cstheme="minorHAnsi"/>
          <w:bCs/>
          <w:sz w:val="22"/>
          <w:szCs w:val="22"/>
          <w:shd w:val="clear" w:color="auto" w:fill="FFFFFF"/>
        </w:rPr>
        <w:t>Zamawiający informuje, że obowiązująca hierarchia dokumentów przedstawia się następująco:</w:t>
      </w:r>
    </w:p>
    <w:p w14:paraId="12479EF9"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 Umowa,</w:t>
      </w:r>
    </w:p>
    <w:p w14:paraId="60AA77CB"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2) Specyfikacją Warunków Zamówienia,</w:t>
      </w:r>
    </w:p>
    <w:p w14:paraId="06C28F93"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3a) Dokumentacją Projektową opracowaną przez </w:t>
      </w:r>
      <w:proofErr w:type="spellStart"/>
      <w:r w:rsidRPr="00E27BB6">
        <w:rPr>
          <w:rFonts w:asciiTheme="minorHAnsi" w:hAnsiTheme="minorHAnsi" w:cstheme="minorHAnsi"/>
          <w:sz w:val="22"/>
          <w:szCs w:val="22"/>
        </w:rPr>
        <w:t>Investeko</w:t>
      </w:r>
      <w:proofErr w:type="spellEnd"/>
      <w:r w:rsidRPr="00E27BB6">
        <w:rPr>
          <w:rFonts w:asciiTheme="minorHAnsi" w:hAnsiTheme="minorHAnsi" w:cstheme="minorHAnsi"/>
          <w:sz w:val="22"/>
          <w:szCs w:val="22"/>
        </w:rPr>
        <w:t xml:space="preserve"> S.A. ul. Wojska Polskiego 16G, 41 – 600;</w:t>
      </w:r>
    </w:p>
    <w:p w14:paraId="710AB24C"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3b) Dokumentacją Projektową opracowaną przez </w:t>
      </w:r>
      <w:proofErr w:type="spellStart"/>
      <w:r w:rsidRPr="00E27BB6">
        <w:rPr>
          <w:rFonts w:asciiTheme="minorHAnsi" w:hAnsiTheme="minorHAnsi" w:cstheme="minorHAnsi"/>
          <w:sz w:val="22"/>
          <w:szCs w:val="22"/>
        </w:rPr>
        <w:t>Elkol</w:t>
      </w:r>
      <w:proofErr w:type="spellEnd"/>
      <w:r w:rsidRPr="00E27BB6">
        <w:rPr>
          <w:rFonts w:asciiTheme="minorHAnsi" w:hAnsiTheme="minorHAnsi" w:cstheme="minorHAnsi"/>
          <w:sz w:val="22"/>
          <w:szCs w:val="22"/>
        </w:rPr>
        <w:t xml:space="preserve"> Sp. z o.o. ul. Arki Bożka 25, 41 – 902 Bytom;</w:t>
      </w:r>
    </w:p>
    <w:p w14:paraId="4266FAC8"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4) Dokumentacją Wykonawcza,</w:t>
      </w:r>
    </w:p>
    <w:p w14:paraId="03AF9729"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5) Specyfikacjami Technicznymi,</w:t>
      </w:r>
    </w:p>
    <w:p w14:paraId="0246C4D5"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6) Harmonogramem Robót,</w:t>
      </w:r>
    </w:p>
    <w:p w14:paraId="6FF9D70C" w14:textId="77777777" w:rsidR="008B691F"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7) przyjętą przez Zamawiającego Oferta Wykonawcy,</w:t>
      </w:r>
    </w:p>
    <w:p w14:paraId="476989A3" w14:textId="77777777" w:rsidR="00351B9E" w:rsidRPr="00E27BB6" w:rsidRDefault="00351B9E" w:rsidP="00E27BB6">
      <w:pPr>
        <w:tabs>
          <w:tab w:val="center" w:pos="4896"/>
          <w:tab w:val="right" w:pos="9432"/>
        </w:tabs>
        <w:spacing w:line="288" w:lineRule="auto"/>
        <w:jc w:val="both"/>
        <w:rPr>
          <w:rFonts w:asciiTheme="minorHAnsi" w:hAnsiTheme="minorHAnsi" w:cstheme="minorHAnsi"/>
          <w:noProof/>
          <w:sz w:val="22"/>
          <w:szCs w:val="22"/>
        </w:rPr>
      </w:pPr>
    </w:p>
    <w:bookmarkEnd w:id="8"/>
    <w:p w14:paraId="5A0AFBD8" w14:textId="4739A6FB"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21</w:t>
      </w:r>
    </w:p>
    <w:p w14:paraId="58BFD8E2"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związku z nieścisłościami w udostępnionej dokumentacji prosimy o szczegółowe określenie kilometrażu toru Nr T1 do wykonania w etapie I.</w:t>
      </w:r>
    </w:p>
    <w:p w14:paraId="35F669B2" w14:textId="3AD2F510"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21</w:t>
      </w:r>
    </w:p>
    <w:p w14:paraId="6A8593E5"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wskazuje kilometraż toru NR T1 do wykonania w etapie I: długość toru ogólna toru T1: 0,0+00,00 – 1,0+83,39.</w:t>
      </w:r>
    </w:p>
    <w:p w14:paraId="266E0D79"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78B081BC" w14:textId="4E9F4F77"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22</w:t>
      </w:r>
    </w:p>
    <w:p w14:paraId="52F038EE"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związku z nieścisłościami w udostępnionej dokumentacji prosimy o szczegółowe określenie kilometrażu toru Nr T2 do wykonania w etapie I.</w:t>
      </w:r>
    </w:p>
    <w:p w14:paraId="3EB7C270" w14:textId="636BF45F"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22</w:t>
      </w:r>
    </w:p>
    <w:p w14:paraId="7EC695C7" w14:textId="3E78355D" w:rsidR="00C939FB" w:rsidRPr="00E27BB6" w:rsidRDefault="008B691F" w:rsidP="00E27BB6">
      <w:pPr>
        <w:tabs>
          <w:tab w:val="center" w:pos="4896"/>
          <w:tab w:val="right" w:pos="9432"/>
        </w:tabs>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wskazuje kilometraż toru NR T2 do wykonania w etapie I: długość toru ogólna toru T2: 0,0+00,00 – 0,4+65,73</w:t>
      </w:r>
    </w:p>
    <w:p w14:paraId="413B284F" w14:textId="77777777" w:rsidR="008B691F" w:rsidRPr="00E27BB6" w:rsidRDefault="008B691F" w:rsidP="00E27BB6">
      <w:pPr>
        <w:tabs>
          <w:tab w:val="center" w:pos="4896"/>
          <w:tab w:val="right" w:pos="9432"/>
        </w:tabs>
        <w:spacing w:line="288" w:lineRule="auto"/>
        <w:jc w:val="both"/>
        <w:rPr>
          <w:rFonts w:asciiTheme="minorHAnsi" w:hAnsiTheme="minorHAnsi" w:cstheme="minorHAnsi"/>
          <w:noProof/>
          <w:sz w:val="22"/>
          <w:szCs w:val="22"/>
        </w:rPr>
      </w:pPr>
    </w:p>
    <w:p w14:paraId="7EC8F75D" w14:textId="00012056"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23</w:t>
      </w:r>
    </w:p>
    <w:p w14:paraId="64C4F2B4"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związku z nieścisłościami w udostępnionej dokumentacji prosimy o szczegółowe określenie kilometrażu toru Nr T4 do wykonania w etapie I.</w:t>
      </w:r>
    </w:p>
    <w:p w14:paraId="7BCD9E24" w14:textId="0179D242"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23</w:t>
      </w:r>
    </w:p>
    <w:p w14:paraId="1789AA86"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wskazuje kilometraż toru NR T4 do wykonania w etapie I: długość toru ogólna toru T4: 0,0+00,00 – 0,3+89,63.</w:t>
      </w:r>
    </w:p>
    <w:p w14:paraId="4C2B5C8C"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0D5D379E" w14:textId="478C82CC"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24</w:t>
      </w:r>
    </w:p>
    <w:p w14:paraId="729FC0F9" w14:textId="77777777"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udostępnienie Projektu Wykonawczego branży SRK (kosztorys 4).</w:t>
      </w:r>
    </w:p>
    <w:p w14:paraId="67880C74" w14:textId="10E994B4"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24</w:t>
      </w:r>
    </w:p>
    <w:p w14:paraId="0E7ECA5B" w14:textId="77777777" w:rsidR="008B691F" w:rsidRPr="00E27BB6" w:rsidRDefault="008B691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nie narzuca Wykonawcy konkretnego rozwiązania i dopuszcza wszystkie systemy sterowania ruchem kolejowym. Dobór właściwego systemu oraz opracowanie projektu wykonawczego spoczywa po stronie Wykonawcy robót. Zakres prac przedstawiono w projekcie technicznym.</w:t>
      </w:r>
    </w:p>
    <w:p w14:paraId="013879C5" w14:textId="77777777" w:rsidR="00C939FB"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00DF54E6" w14:textId="77777777" w:rsidR="00773B4B" w:rsidRPr="00E27BB6" w:rsidRDefault="00773B4B" w:rsidP="00E27BB6">
      <w:pPr>
        <w:tabs>
          <w:tab w:val="center" w:pos="4896"/>
          <w:tab w:val="right" w:pos="9432"/>
        </w:tabs>
        <w:spacing w:line="288" w:lineRule="auto"/>
        <w:jc w:val="both"/>
        <w:rPr>
          <w:rFonts w:asciiTheme="minorHAnsi" w:hAnsiTheme="minorHAnsi" w:cstheme="minorHAnsi"/>
          <w:noProof/>
          <w:sz w:val="22"/>
          <w:szCs w:val="22"/>
        </w:rPr>
      </w:pPr>
    </w:p>
    <w:p w14:paraId="0B6538C7" w14:textId="561C0ACE" w:rsidR="00C939FB" w:rsidRPr="00E27BB6" w:rsidRDefault="00C939FB" w:rsidP="00E27BB6">
      <w:pPr>
        <w:pStyle w:val="tekstinformacji"/>
        <w:tabs>
          <w:tab w:val="clear" w:pos="567"/>
          <w:tab w:val="left" w:pos="708"/>
        </w:tabs>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lastRenderedPageBreak/>
        <w:t xml:space="preserve">Pytanie nr </w:t>
      </w:r>
      <w:r w:rsidR="00A85776" w:rsidRPr="00E27BB6">
        <w:rPr>
          <w:rFonts w:asciiTheme="minorHAnsi" w:eastAsia="ArialMT" w:hAnsiTheme="minorHAnsi" w:cstheme="minorHAnsi"/>
          <w:b/>
          <w:bCs/>
          <w:sz w:val="22"/>
          <w:szCs w:val="22"/>
        </w:rPr>
        <w:t>25</w:t>
      </w:r>
    </w:p>
    <w:p w14:paraId="75BB0BA3" w14:textId="2D4D593D"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udostępnienie Projektu Wykonawczego branży konstrukcyjnej dla Podestu (kosztorys 7-1).</w:t>
      </w:r>
    </w:p>
    <w:p w14:paraId="03FC2CFA" w14:textId="48E71456" w:rsidR="00A66B12"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25</w:t>
      </w:r>
    </w:p>
    <w:p w14:paraId="1AAD1E81" w14:textId="48307036" w:rsidR="00C939FB" w:rsidRPr="00E27BB6" w:rsidRDefault="008B691F"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shd w:val="clear" w:color="auto" w:fill="FFFFFF"/>
        </w:rPr>
        <w:t xml:space="preserve">Zamawiający informuje, że podest obsługowy stanowisk rozładunkowych należy wykonać zgodnie </w:t>
      </w:r>
      <w:r w:rsidR="00773B4B">
        <w:rPr>
          <w:rFonts w:asciiTheme="minorHAnsi" w:hAnsiTheme="minorHAnsi" w:cstheme="minorHAnsi"/>
          <w:sz w:val="22"/>
          <w:szCs w:val="22"/>
          <w:shd w:val="clear" w:color="auto" w:fill="FFFFFF"/>
        </w:rPr>
        <w:t xml:space="preserve">                                  </w:t>
      </w:r>
      <w:r w:rsidRPr="00E27BB6">
        <w:rPr>
          <w:rFonts w:asciiTheme="minorHAnsi" w:hAnsiTheme="minorHAnsi" w:cstheme="minorHAnsi"/>
          <w:sz w:val="22"/>
          <w:szCs w:val="22"/>
          <w:shd w:val="clear" w:color="auto" w:fill="FFFFFF"/>
        </w:rPr>
        <w:t>z projektem technicznym. Zeszyt 7. Konstrukcja, Obiekt: Podest obsługowy stanowisk rozładunkowych. Wykonawca w ramach oferty uwzględni opracowanie na własny koszt projektu warsztatowego przedmiotowej konstrukcji.</w:t>
      </w:r>
    </w:p>
    <w:p w14:paraId="5DECA6A8"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5B977EE9" w14:textId="020D7C49"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26</w:t>
      </w:r>
    </w:p>
    <w:p w14:paraId="23BA5DBC" w14:textId="7E77F8FA"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udostępnienie Projektu Wykonawczego branży konstrukcyjnej dla Pompowni (kosztorys 7-2).</w:t>
      </w:r>
    </w:p>
    <w:p w14:paraId="7EB4AE6B" w14:textId="23A9ADEA"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26</w:t>
      </w:r>
    </w:p>
    <w:p w14:paraId="6C1AA736" w14:textId="7582AB51" w:rsidR="00EA4800" w:rsidRPr="00E27BB6" w:rsidRDefault="00EA4800"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informuje, że budynek pompowni przeładunkowej paliwa lotniczego należy  wykonać zgodnie </w:t>
      </w:r>
      <w:r w:rsidR="00773B4B">
        <w:rPr>
          <w:rFonts w:asciiTheme="minorHAnsi" w:hAnsiTheme="minorHAnsi" w:cstheme="minorHAnsi"/>
          <w:sz w:val="22"/>
          <w:szCs w:val="22"/>
          <w:shd w:val="clear" w:color="auto" w:fill="FFFFFF"/>
        </w:rPr>
        <w:t xml:space="preserve">       </w:t>
      </w:r>
      <w:r w:rsidRPr="00E27BB6">
        <w:rPr>
          <w:rFonts w:asciiTheme="minorHAnsi" w:hAnsiTheme="minorHAnsi" w:cstheme="minorHAnsi"/>
          <w:sz w:val="22"/>
          <w:szCs w:val="22"/>
          <w:shd w:val="clear" w:color="auto" w:fill="FFFFFF"/>
        </w:rPr>
        <w:t>z projektem technicznym. Zeszyt 7. Konstrukcja, Obiekt: Budynek pompowni przeładunkowej paliwa lotniczego. Wykonawca w ramach oferty uwzględni opracowanie na własny koszt projektu technologicznego przepompowni</w:t>
      </w:r>
      <w:r w:rsidR="00773B4B">
        <w:rPr>
          <w:rFonts w:asciiTheme="minorHAnsi" w:hAnsiTheme="minorHAnsi" w:cstheme="minorHAnsi"/>
          <w:sz w:val="22"/>
          <w:szCs w:val="22"/>
          <w:shd w:val="clear" w:color="auto" w:fill="FFFFFF"/>
        </w:rPr>
        <w:t>.</w:t>
      </w:r>
    </w:p>
    <w:p w14:paraId="2992B89C"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74BD9F3C" w14:textId="1754B7DB"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27</w:t>
      </w:r>
    </w:p>
    <w:p w14:paraId="3FAAAFF7" w14:textId="749434E1"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wydanie projektu koordynacyjnego związanego z etapizacją budowy bocznicy, analogicznie do projektu etapizacji budowy Bazy Paliw (TOM IX).</w:t>
      </w:r>
    </w:p>
    <w:p w14:paraId="0E3B4DA7" w14:textId="177F2D6B" w:rsidR="00C939FB" w:rsidRPr="00E27BB6" w:rsidRDefault="00A66B12"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27</w:t>
      </w:r>
    </w:p>
    <w:p w14:paraId="44DD9FAD" w14:textId="77777777" w:rsidR="00EA4800" w:rsidRPr="00E27BB6" w:rsidRDefault="00EA4800"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informuje, że w ramach budowy bocznicy nie przewidziano etapizacji prac.</w:t>
      </w:r>
    </w:p>
    <w:p w14:paraId="5732988C"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78866737" w14:textId="7938C7F8"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28</w:t>
      </w:r>
    </w:p>
    <w:p w14:paraId="122D7930" w14:textId="141EB159"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związku z występującymi niezgodnościami pomiędzy rysunkami GTL_KATO.R.PW.ET.002 (Baza Paliw) a rys. 2 Plan </w:t>
      </w:r>
      <w:proofErr w:type="spellStart"/>
      <w:r w:rsidRPr="00E27BB6">
        <w:rPr>
          <w:rFonts w:asciiTheme="minorHAnsi" w:hAnsiTheme="minorHAnsi" w:cstheme="minorHAnsi"/>
          <w:sz w:val="22"/>
          <w:szCs w:val="22"/>
        </w:rPr>
        <w:t>sytuacyjny_PW</w:t>
      </w:r>
      <w:proofErr w:type="spellEnd"/>
      <w:r w:rsidRPr="00E27BB6">
        <w:rPr>
          <w:rFonts w:asciiTheme="minorHAnsi" w:hAnsiTheme="minorHAnsi" w:cstheme="minorHAnsi"/>
          <w:sz w:val="22"/>
          <w:szCs w:val="22"/>
        </w:rPr>
        <w:t xml:space="preserve"> (Bocznica) prosimy o wydanie spójnej tablicy koordynacyjnej dla zakresów etapu I.</w:t>
      </w:r>
    </w:p>
    <w:p w14:paraId="52E871A7" w14:textId="4EB705AB" w:rsidR="00EA4800" w:rsidRPr="00E27BB6" w:rsidRDefault="001A48DA"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28</w:t>
      </w:r>
    </w:p>
    <w:p w14:paraId="3A5D0449" w14:textId="77777777" w:rsidR="00EA4800" w:rsidRPr="00E27BB6" w:rsidRDefault="00EA4800" w:rsidP="00E27BB6">
      <w:pPr>
        <w:tabs>
          <w:tab w:val="center" w:pos="4896"/>
          <w:tab w:val="right" w:pos="9432"/>
        </w:tabs>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informuje, że nie dysponuje planszą zbiorczą. </w:t>
      </w:r>
      <w:r w:rsidRPr="00E27BB6">
        <w:rPr>
          <w:rFonts w:asciiTheme="minorHAnsi" w:hAnsiTheme="minorHAnsi" w:cstheme="minorHAnsi"/>
          <w:sz w:val="22"/>
          <w:szCs w:val="22"/>
        </w:rPr>
        <w:t xml:space="preserve">Projekty były realizowane oddzielnie. </w:t>
      </w:r>
    </w:p>
    <w:p w14:paraId="5CC59D24"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68E2B84F" w14:textId="7D462F6F"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29</w:t>
      </w:r>
    </w:p>
    <w:p w14:paraId="25AAF89A" w14:textId="77777777" w:rsidR="00C939FB"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związku z etapowaniem robót prosimy o informację w jakim zakresie w etapie I ma być wykonana Płyta Szczelna 1.</w:t>
      </w:r>
    </w:p>
    <w:p w14:paraId="1EC0D874" w14:textId="6AD0205D" w:rsidR="00C939FB" w:rsidRPr="00E27BB6" w:rsidRDefault="001A48DA" w:rsidP="00E27BB6">
      <w:pPr>
        <w:pStyle w:val="tekstinformacji"/>
        <w:tabs>
          <w:tab w:val="clear" w:pos="567"/>
          <w:tab w:val="left" w:pos="708"/>
        </w:tabs>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29</w:t>
      </w:r>
    </w:p>
    <w:p w14:paraId="37493F40" w14:textId="6E46D293" w:rsidR="00EA4800" w:rsidRPr="00E27BB6" w:rsidRDefault="00EA4800" w:rsidP="00E27BB6">
      <w:pPr>
        <w:pStyle w:val="tekstinformacji"/>
        <w:tabs>
          <w:tab w:val="clear" w:pos="567"/>
          <w:tab w:val="left" w:pos="708"/>
        </w:tabs>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1C8D5DB"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1E363CD7" w14:textId="0051DFE0"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30</w:t>
      </w:r>
    </w:p>
    <w:p w14:paraId="2252BAA9" w14:textId="77777777" w:rsidR="00C939FB"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związku z etapowaniem robót prosimy o informację w jakim zakresie w etapie I mają być wykonane instalacje podziemne w obszarze Płyty Szczelnej 1.</w:t>
      </w:r>
    </w:p>
    <w:p w14:paraId="6AFA1FBB" w14:textId="355642A2" w:rsidR="00C939FB" w:rsidRPr="00E27BB6" w:rsidRDefault="001A48DA"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30</w:t>
      </w:r>
    </w:p>
    <w:p w14:paraId="684C89D5" w14:textId="77777777" w:rsidR="00EA4800" w:rsidRPr="00E27BB6" w:rsidRDefault="00EA4800" w:rsidP="00E27BB6">
      <w:pPr>
        <w:pStyle w:val="tekstinformacji"/>
        <w:tabs>
          <w:tab w:val="clear" w:pos="567"/>
          <w:tab w:val="left" w:pos="708"/>
        </w:tabs>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F7CFF67"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55C130E1" w14:textId="23E79805"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31</w:t>
      </w:r>
    </w:p>
    <w:p w14:paraId="4CA085C5" w14:textId="18A03941"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związku z etapowaniem robót prosimy o informację w jakim zakresie w etapie I ma być wykonana Płyta Szczelna 2.</w:t>
      </w:r>
    </w:p>
    <w:p w14:paraId="7B4DBA7A" w14:textId="77777777" w:rsidR="00773B4B" w:rsidRDefault="00773B4B" w:rsidP="00E27BB6">
      <w:pPr>
        <w:pStyle w:val="tekstinformacji"/>
        <w:tabs>
          <w:tab w:val="clear" w:pos="567"/>
          <w:tab w:val="left" w:pos="708"/>
        </w:tabs>
        <w:spacing w:line="288" w:lineRule="auto"/>
        <w:jc w:val="both"/>
        <w:rPr>
          <w:rFonts w:asciiTheme="minorHAnsi" w:hAnsiTheme="minorHAnsi" w:cstheme="minorHAnsi"/>
          <w:b/>
          <w:bCs/>
          <w:sz w:val="22"/>
          <w:szCs w:val="22"/>
          <w:shd w:val="clear" w:color="auto" w:fill="FFFFFF"/>
        </w:rPr>
      </w:pPr>
    </w:p>
    <w:p w14:paraId="344829FC" w14:textId="30F327E1" w:rsidR="00C939FB" w:rsidRPr="00E27BB6" w:rsidRDefault="001A48DA" w:rsidP="00E27BB6">
      <w:pPr>
        <w:pStyle w:val="tekstinformacji"/>
        <w:tabs>
          <w:tab w:val="clear" w:pos="567"/>
          <w:tab w:val="left" w:pos="708"/>
        </w:tabs>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lastRenderedPageBreak/>
        <w:t>Odpowiedź nr 31</w:t>
      </w:r>
    </w:p>
    <w:p w14:paraId="40E97D6E" w14:textId="6CED9A8B" w:rsidR="00EA4800" w:rsidRPr="00E27BB6" w:rsidRDefault="00EA4800" w:rsidP="00E27BB6">
      <w:pPr>
        <w:pStyle w:val="tekstinformacji"/>
        <w:tabs>
          <w:tab w:val="clear" w:pos="567"/>
          <w:tab w:val="left" w:pos="708"/>
        </w:tabs>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2A21E6C"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672D5EFE" w14:textId="16D82894" w:rsidR="00C939FB" w:rsidRPr="00E27BB6" w:rsidRDefault="00C939FB"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32</w:t>
      </w:r>
    </w:p>
    <w:p w14:paraId="4538B354" w14:textId="4F7F7160" w:rsidR="005535BC" w:rsidRPr="00E27BB6" w:rsidRDefault="005535BC" w:rsidP="00E27BB6">
      <w:pPr>
        <w:pStyle w:val="tekstinformacji"/>
        <w:tabs>
          <w:tab w:val="clear" w:pos="567"/>
          <w:tab w:val="left" w:pos="708"/>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związku z etapowaniem robót prosimy o informację w jakim zakresie w etapie I mają być wykonane instalacje podziemne w obszarze Płyty Szczelnej 2.</w:t>
      </w:r>
    </w:p>
    <w:p w14:paraId="3712D698" w14:textId="756C54EA" w:rsidR="00C939FB" w:rsidRPr="00E27BB6" w:rsidRDefault="001A48DA"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32</w:t>
      </w:r>
    </w:p>
    <w:p w14:paraId="724EC892" w14:textId="77777777" w:rsidR="00EA4800" w:rsidRPr="00E27BB6" w:rsidRDefault="00EA4800" w:rsidP="00E27BB6">
      <w:pPr>
        <w:pStyle w:val="tekstinformacji"/>
        <w:tabs>
          <w:tab w:val="clear" w:pos="567"/>
          <w:tab w:val="left" w:pos="708"/>
        </w:tabs>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123EEF4" w14:textId="77777777" w:rsidR="00C939FB" w:rsidRPr="00E27BB6" w:rsidRDefault="00C939FB" w:rsidP="00E27BB6">
      <w:pPr>
        <w:tabs>
          <w:tab w:val="center" w:pos="4896"/>
          <w:tab w:val="right" w:pos="9432"/>
        </w:tabs>
        <w:spacing w:line="288" w:lineRule="auto"/>
        <w:jc w:val="both"/>
        <w:rPr>
          <w:rFonts w:asciiTheme="minorHAnsi" w:hAnsiTheme="minorHAnsi" w:cstheme="minorHAnsi"/>
          <w:noProof/>
          <w:sz w:val="22"/>
          <w:szCs w:val="22"/>
        </w:rPr>
      </w:pPr>
    </w:p>
    <w:p w14:paraId="0CF43F10" w14:textId="1B930A07" w:rsidR="00C939FB" w:rsidRPr="00E27BB6" w:rsidRDefault="00C939FB" w:rsidP="00E27BB6">
      <w:pPr>
        <w:pStyle w:val="tekstinformacji"/>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w:t>
      </w:r>
      <w:r w:rsidR="00A85776" w:rsidRPr="00E27BB6">
        <w:rPr>
          <w:rFonts w:asciiTheme="minorHAnsi" w:eastAsia="ArialMT" w:hAnsiTheme="minorHAnsi" w:cstheme="minorHAnsi"/>
          <w:b/>
          <w:bCs/>
          <w:sz w:val="22"/>
          <w:szCs w:val="22"/>
        </w:rPr>
        <w:t xml:space="preserve"> 33</w:t>
      </w:r>
    </w:p>
    <w:p w14:paraId="796103BD" w14:textId="1BA14D6F" w:rsidR="005535BC" w:rsidRPr="00E27BB6" w:rsidRDefault="005535BC"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związku ze znacząco skomplikowanym zakresem zadania oraz wypadającym w trakcie trwania przetargu okresem świąteczno-noworocznym zwracamy się z uprzejmą prośbą o wydłużenie terminu składania ofert do dnia </w:t>
      </w:r>
      <w:r w:rsidRPr="00E27BB6">
        <w:rPr>
          <w:rFonts w:asciiTheme="minorHAnsi" w:hAnsiTheme="minorHAnsi" w:cstheme="minorHAnsi"/>
          <w:b/>
          <w:bCs/>
          <w:sz w:val="22"/>
          <w:szCs w:val="22"/>
        </w:rPr>
        <w:t>05.02.2024.</w:t>
      </w:r>
      <w:r w:rsidRPr="00E27BB6">
        <w:rPr>
          <w:rFonts w:asciiTheme="minorHAnsi" w:hAnsiTheme="minorHAnsi" w:cstheme="minorHAnsi"/>
          <w:sz w:val="22"/>
          <w:szCs w:val="22"/>
        </w:rPr>
        <w:t xml:space="preserve"> Z racji istotności i wielkości planowanego obiektu oraz złożoności dokumentacji projektowej do przeanalizowania przez Oferentów nadmieniamy, iż wydłużony czas na składanie ofert pozwoli na przygotowanie rzetelnej i konkurencyjnej oferty cenowej</w:t>
      </w:r>
    </w:p>
    <w:p w14:paraId="48E708CD" w14:textId="1B659542" w:rsidR="00A85776" w:rsidRPr="00E27BB6" w:rsidRDefault="001A48DA"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33</w:t>
      </w:r>
    </w:p>
    <w:p w14:paraId="022BE4F8" w14:textId="77777777" w:rsidR="009C4C82" w:rsidRPr="00E27BB6" w:rsidRDefault="009C4C82" w:rsidP="00E27BB6">
      <w:pPr>
        <w:tabs>
          <w:tab w:val="center" w:pos="4896"/>
          <w:tab w:val="right" w:pos="9432"/>
        </w:tabs>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Zgodnie z udzieloną odpowiedzią na pytanie nr 2.</w:t>
      </w:r>
    </w:p>
    <w:p w14:paraId="79382F0B" w14:textId="77777777" w:rsidR="001A48DA" w:rsidRPr="00E27BB6" w:rsidRDefault="001A48DA" w:rsidP="00E27BB6">
      <w:pPr>
        <w:pStyle w:val="tekstinformacji"/>
        <w:spacing w:line="288" w:lineRule="auto"/>
        <w:jc w:val="both"/>
        <w:rPr>
          <w:rFonts w:asciiTheme="minorHAnsi" w:hAnsiTheme="minorHAnsi" w:cstheme="minorHAnsi"/>
          <w:sz w:val="22"/>
          <w:szCs w:val="22"/>
        </w:rPr>
      </w:pPr>
    </w:p>
    <w:p w14:paraId="3650D2F8" w14:textId="2A4C54D2" w:rsidR="00A85776" w:rsidRPr="00E27BB6" w:rsidRDefault="00A85776" w:rsidP="00E27BB6">
      <w:pPr>
        <w:pStyle w:val="tekstinformacji"/>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34</w:t>
      </w:r>
    </w:p>
    <w:p w14:paraId="5AB093EC" w14:textId="7777777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opracowaniu „GTL_KATO_PW_TECHNOLOGIA” widnieje opis:</w:t>
      </w:r>
    </w:p>
    <w:p w14:paraId="4327B5E0" w14:textId="7777777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„Baza będzie budowana w trzech etapach:</w:t>
      </w:r>
    </w:p>
    <w:p w14:paraId="55BF8D8B" w14:textId="09F85B45"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 Etap I, obejmuje dwa stanowiska rozładunkowe autocystern (X1, X2), dwa zbiorniki magazynowe paliwa lotniczego (T1, T2), trzy stanowiska pełnienia autocystern (X5, X6, X7) oraz dwa zbiorniki paliwa resztkowego (V2, V3) oraz jeden zbiornik paliwa odpadowego do utylizacji (V1).</w:t>
      </w:r>
    </w:p>
    <w:p w14:paraId="1DF6EFC1" w14:textId="62BB5213"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2. Etap II, obejmuje kolejne dwa zbiorniki magazynowe paliwa lotniczego (T3, T4), dwa stanowiska rozładunkowe autocystern (X3, X4) oraz kolejne dwa stanowiska pełnienia autocystern (X8, X9).</w:t>
      </w:r>
    </w:p>
    <w:p w14:paraId="509AB536" w14:textId="43FD2A2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3. Etap III, obejmuje kolejowy front rozładunkowy paliwa oraz ostatnie dwa zbiorniki magazynowe (T5, T6).”</w:t>
      </w:r>
    </w:p>
    <w:p w14:paraId="1B81AE31" w14:textId="60D465C8"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informację który etap i jaki zakres z danego etapu wymienionego powyżej należy uwzględnić </w:t>
      </w:r>
      <w:r w:rsidRPr="00E27BB6">
        <w:rPr>
          <w:rFonts w:asciiTheme="minorHAnsi" w:hAnsiTheme="minorHAnsi" w:cstheme="minorHAnsi"/>
          <w:sz w:val="22"/>
          <w:szCs w:val="22"/>
        </w:rPr>
        <w:br/>
        <w:t>w cenie ofertowej.</w:t>
      </w:r>
    </w:p>
    <w:p w14:paraId="54907EFA" w14:textId="7A593F9A" w:rsidR="00A85776"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34</w:t>
      </w:r>
    </w:p>
    <w:p w14:paraId="419C7AF5" w14:textId="217D9789" w:rsidR="00F23071" w:rsidRPr="00E27BB6" w:rsidRDefault="00487ABF" w:rsidP="00E27BB6">
      <w:pPr>
        <w:autoSpaceDE w:val="0"/>
        <w:autoSpaceDN w:val="0"/>
        <w:adjustRightInd w:val="0"/>
        <w:spacing w:line="288" w:lineRule="auto"/>
        <w:jc w:val="both"/>
        <w:rPr>
          <w:rFonts w:asciiTheme="minorHAnsi" w:hAnsiTheme="minorHAnsi" w:cstheme="minorHAnsi"/>
          <w:sz w:val="22"/>
          <w:szCs w:val="22"/>
        </w:rPr>
      </w:pPr>
      <w:r>
        <w:rPr>
          <w:rFonts w:asciiTheme="minorHAnsi" w:hAnsiTheme="minorHAnsi" w:cstheme="minorHAnsi"/>
          <w:sz w:val="22"/>
          <w:szCs w:val="22"/>
        </w:rPr>
        <w:t>Zgodnie z udzieloną odpowiedzią</w:t>
      </w:r>
      <w:r w:rsidR="00F23071" w:rsidRPr="00E27BB6">
        <w:rPr>
          <w:rFonts w:asciiTheme="minorHAnsi" w:hAnsiTheme="minorHAnsi" w:cstheme="minorHAnsi"/>
          <w:sz w:val="22"/>
          <w:szCs w:val="22"/>
        </w:rPr>
        <w:t xml:space="preserve"> na pyt</w:t>
      </w:r>
      <w:r>
        <w:rPr>
          <w:rFonts w:asciiTheme="minorHAnsi" w:hAnsiTheme="minorHAnsi" w:cstheme="minorHAnsi"/>
          <w:sz w:val="22"/>
          <w:szCs w:val="22"/>
        </w:rPr>
        <w:t>anie</w:t>
      </w:r>
      <w:r w:rsidR="00F23071" w:rsidRPr="00E27BB6">
        <w:rPr>
          <w:rFonts w:asciiTheme="minorHAnsi" w:hAnsiTheme="minorHAnsi" w:cstheme="minorHAnsi"/>
          <w:sz w:val="22"/>
          <w:szCs w:val="22"/>
        </w:rPr>
        <w:t xml:space="preserve"> nr 15.</w:t>
      </w:r>
    </w:p>
    <w:p w14:paraId="250B885D" w14:textId="7777777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p>
    <w:p w14:paraId="7D376F4C" w14:textId="58857CB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35</w:t>
      </w:r>
    </w:p>
    <w:p w14:paraId="3660596B" w14:textId="7777777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folderze „Kosztorysy ofertowe; Baza paliw” zamieszczono kosztorys „13. Technologia ETAP I”, czy przywołany kosztorys obejmuje swoim zakresem prace opisane w opracowaniu</w:t>
      </w:r>
    </w:p>
    <w:p w14:paraId="44C6428B" w14:textId="21786EA2" w:rsidR="00E51241" w:rsidRPr="00564330"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 „GTL_KATO_PW_TECHNOLOGIA” dla opisanego w tym opracowaniu Etapu I?, czy jest to przedmiar jaki należy wypełnić i swoim zakresem obejmuje zakres prac określony w SWZ? I, i będzie podstawą do rozliczenia wykonanych prac zgodnych z SWZ? </w:t>
      </w:r>
    </w:p>
    <w:p w14:paraId="35DA8AB6" w14:textId="20210149" w:rsidR="00A85776" w:rsidRPr="00E27BB6" w:rsidRDefault="001A48D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35</w:t>
      </w:r>
    </w:p>
    <w:p w14:paraId="43FF624A"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Wykonawca zobowiązany jest do wykonania prac budowlanych w zakresie wskazanym w dokumentacji projektowej. </w:t>
      </w:r>
    </w:p>
    <w:p w14:paraId="376A8B9F"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Oferta powinna być sporządzona na podstawie kosztorysów ofertowych i załączonej dokumentacji projektowej. </w:t>
      </w:r>
    </w:p>
    <w:p w14:paraId="0D7B2B55" w14:textId="6145538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 xml:space="preserve">Wykonawca ma wykonać prace zgodnie z przeznaczeniem i wymaganymi funkcjami obiektu oraz zgodnie </w:t>
      </w:r>
      <w:r w:rsidR="00564330">
        <w:rPr>
          <w:rFonts w:asciiTheme="minorHAnsi" w:hAnsiTheme="minorHAnsi" w:cstheme="minorHAnsi"/>
          <w:sz w:val="22"/>
          <w:szCs w:val="22"/>
        </w:rPr>
        <w:t xml:space="preserve">                   </w:t>
      </w:r>
      <w:r w:rsidRPr="00E27BB6">
        <w:rPr>
          <w:rFonts w:asciiTheme="minorHAnsi" w:hAnsiTheme="minorHAnsi" w:cstheme="minorHAnsi"/>
          <w:sz w:val="22"/>
          <w:szCs w:val="22"/>
        </w:rPr>
        <w:t>z obowiązującymi normami i przepisami.</w:t>
      </w:r>
    </w:p>
    <w:p w14:paraId="493A03D1"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Zakres prac podlegających wycenie określono w odp. nr 15.</w:t>
      </w:r>
    </w:p>
    <w:p w14:paraId="2F27B14A" w14:textId="77777777"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p>
    <w:p w14:paraId="0258D6E1" w14:textId="5148A6A3"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36</w:t>
      </w:r>
    </w:p>
    <w:p w14:paraId="2A5151A4" w14:textId="71FBC5DF"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folderze „Kosztorysy ofertowe; Baza paliw” zamieszczono kosztorys „10. Zbiorniki paliwa - ETAP I”, czy przywołany kosztorys obejmuje swoim zakresem prace opisane w opracowaniu</w:t>
      </w:r>
    </w:p>
    <w:p w14:paraId="07D20D3D" w14:textId="78453605"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„GTL_KATO_PW_TECHNOLOGIA” dla opisanego w tym opracowaniu Etapu I?, czy jest to przedmiar jaki należy wypełnić i swoim zakresem obejmuje zakres prac określony w SWZ? I, i będzie podstawą do rozliczenia wykonanych prac zgodnych z SWZ? .</w:t>
      </w:r>
    </w:p>
    <w:p w14:paraId="48E1AD16" w14:textId="54FD29AF" w:rsidR="00A85776" w:rsidRPr="00E27BB6" w:rsidRDefault="001A48D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36</w:t>
      </w:r>
    </w:p>
    <w:p w14:paraId="1EA223D7"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Wykonawca zobowiązany jest do wykonania prac budowlanych w zakresie wskazanym w dokumentacji projektowej. </w:t>
      </w:r>
    </w:p>
    <w:p w14:paraId="4D45B65D"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Oferta powinna być sporządzona na podstawie kosztorysów ofertowych i załączonej dokumentacji projektowej. </w:t>
      </w:r>
    </w:p>
    <w:p w14:paraId="0671DDAA" w14:textId="7575DA2A"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Wykonawca ma wykonać prace zgodnie z przeznaczeniem i wymaganymi funkcjami obiektu oraz zgodnie </w:t>
      </w:r>
      <w:r w:rsidR="00564330">
        <w:rPr>
          <w:rFonts w:asciiTheme="minorHAnsi" w:hAnsiTheme="minorHAnsi" w:cstheme="minorHAnsi"/>
          <w:sz w:val="22"/>
          <w:szCs w:val="22"/>
        </w:rPr>
        <w:t xml:space="preserve">                    </w:t>
      </w:r>
      <w:r w:rsidRPr="00E27BB6">
        <w:rPr>
          <w:rFonts w:asciiTheme="minorHAnsi" w:hAnsiTheme="minorHAnsi" w:cstheme="minorHAnsi"/>
          <w:sz w:val="22"/>
          <w:szCs w:val="22"/>
        </w:rPr>
        <w:t>z obowiązującymi normami i przepisami.</w:t>
      </w:r>
    </w:p>
    <w:p w14:paraId="595167FF"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Zakres prac podlegających wycenie określono w odp. nr 15.</w:t>
      </w:r>
    </w:p>
    <w:p w14:paraId="000AD696" w14:textId="77777777"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p>
    <w:p w14:paraId="3E07A7D6" w14:textId="77AFA0A8"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37</w:t>
      </w:r>
    </w:p>
    <w:p w14:paraId="205291FD" w14:textId="43A789DD"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folderze „ TOM IX Plan </w:t>
      </w:r>
      <w:proofErr w:type="spellStart"/>
      <w:r w:rsidRPr="00E27BB6">
        <w:rPr>
          <w:rFonts w:asciiTheme="minorHAnsi" w:hAnsiTheme="minorHAnsi" w:cstheme="minorHAnsi"/>
          <w:sz w:val="22"/>
          <w:szCs w:val="22"/>
        </w:rPr>
        <w:t>etapiacji</w:t>
      </w:r>
      <w:proofErr w:type="spellEnd"/>
      <w:r w:rsidRPr="00E27BB6">
        <w:rPr>
          <w:rFonts w:asciiTheme="minorHAnsi" w:hAnsiTheme="minorHAnsi" w:cstheme="minorHAnsi"/>
          <w:sz w:val="22"/>
          <w:szCs w:val="22"/>
        </w:rPr>
        <w:t xml:space="preserve"> robót budowlanych” w opracowaniu o tytule”</w:t>
      </w:r>
    </w:p>
    <w:p w14:paraId="0E800A70" w14:textId="4C66E1D5"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GTL_KATO_PW_ETAPIZACJA_OPIS” istnieje podział na ETAP I </w:t>
      </w:r>
      <w:proofErr w:type="spellStart"/>
      <w:r w:rsidRPr="00E27BB6">
        <w:rPr>
          <w:rFonts w:asciiTheme="minorHAnsi" w:hAnsiTheme="minorHAnsi" w:cstheme="minorHAnsi"/>
          <w:sz w:val="22"/>
          <w:szCs w:val="22"/>
        </w:rPr>
        <w:t>i</w:t>
      </w:r>
      <w:proofErr w:type="spellEnd"/>
      <w:r w:rsidRPr="00E27BB6">
        <w:rPr>
          <w:rFonts w:asciiTheme="minorHAnsi" w:hAnsiTheme="minorHAnsi" w:cstheme="minorHAnsi"/>
          <w:sz w:val="22"/>
          <w:szCs w:val="22"/>
        </w:rPr>
        <w:t xml:space="preserve"> ETAP II, gdzie podział jest zdecydowanie inny niż wskazany w dokumencie „GTL_KATO_PW_TECHNOLOGIA”. Prosimy o wskazanie który z dokumentów jest właściwym do wyceny.</w:t>
      </w:r>
    </w:p>
    <w:p w14:paraId="626F3788" w14:textId="706C1729"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37</w:t>
      </w:r>
    </w:p>
    <w:p w14:paraId="3B2F9ADF" w14:textId="778C3112" w:rsidR="00F23071" w:rsidRPr="00E27BB6" w:rsidRDefault="00564330" w:rsidP="00E27BB6">
      <w:pPr>
        <w:autoSpaceDE w:val="0"/>
        <w:autoSpaceDN w:val="0"/>
        <w:adjustRightInd w:val="0"/>
        <w:spacing w:line="288" w:lineRule="auto"/>
        <w:jc w:val="both"/>
        <w:rPr>
          <w:rFonts w:asciiTheme="minorHAnsi" w:hAnsiTheme="minorHAnsi" w:cstheme="minorHAnsi"/>
          <w:sz w:val="22"/>
          <w:szCs w:val="22"/>
          <w:shd w:val="clear" w:color="auto" w:fill="FFFFFF"/>
        </w:rPr>
      </w:pPr>
      <w:r>
        <w:rPr>
          <w:rFonts w:asciiTheme="minorHAnsi" w:hAnsiTheme="minorHAnsi" w:cstheme="minorHAnsi"/>
          <w:sz w:val="22"/>
          <w:szCs w:val="22"/>
        </w:rPr>
        <w:t>Zgodnie z udzieloną odpowiedzią na pytanie nr 36.</w:t>
      </w:r>
    </w:p>
    <w:p w14:paraId="71129DA6" w14:textId="7777777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p>
    <w:p w14:paraId="3E220390" w14:textId="39A336A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38</w:t>
      </w:r>
    </w:p>
    <w:p w14:paraId="6E81AC23" w14:textId="2946747D" w:rsidR="00406495" w:rsidRPr="00564330"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wskazanie w oparciu o którą dokumentacje zostały sporządzone przedmiary znajdujące się </w:t>
      </w:r>
      <w:r w:rsidRPr="00E27BB6">
        <w:rPr>
          <w:rFonts w:asciiTheme="minorHAnsi" w:hAnsiTheme="minorHAnsi" w:cstheme="minorHAnsi"/>
          <w:sz w:val="22"/>
          <w:szCs w:val="22"/>
        </w:rPr>
        <w:br/>
        <w:t>w folderze „Kosztorysy ofertowe”.</w:t>
      </w:r>
    </w:p>
    <w:p w14:paraId="50F0E098" w14:textId="298BAD3C" w:rsidR="00A85776"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38</w:t>
      </w:r>
    </w:p>
    <w:p w14:paraId="421DFE7D"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informuje, że przedmiary zostały sporządzone w oparciu o dokumentację projektową poszczególnych branż. W oparciu o załączoną do SWZ dokumentację projektową zgodnie z zakresem określonym w odpowiedzi na pytanie nr 15.</w:t>
      </w:r>
    </w:p>
    <w:p w14:paraId="13B8D449" w14:textId="45E3D253" w:rsidR="00F23071" w:rsidRPr="00E27BB6" w:rsidRDefault="003A6247" w:rsidP="00E27BB6">
      <w:pPr>
        <w:autoSpaceDE w:val="0"/>
        <w:autoSpaceDN w:val="0"/>
        <w:adjustRightInd w:val="0"/>
        <w:spacing w:line="288" w:lineRule="auto"/>
        <w:jc w:val="both"/>
        <w:rPr>
          <w:rFonts w:asciiTheme="minorHAnsi" w:hAnsiTheme="minorHAnsi" w:cstheme="minorHAnsi"/>
          <w:sz w:val="22"/>
          <w:szCs w:val="22"/>
        </w:rPr>
      </w:pPr>
      <w:r>
        <w:rPr>
          <w:rFonts w:asciiTheme="minorHAnsi" w:hAnsiTheme="minorHAnsi" w:cstheme="minorHAnsi"/>
          <w:sz w:val="22"/>
          <w:szCs w:val="22"/>
        </w:rPr>
        <w:t>Wykonawca</w:t>
      </w:r>
      <w:r w:rsidR="00F23071" w:rsidRPr="00E27BB6">
        <w:rPr>
          <w:rFonts w:asciiTheme="minorHAnsi" w:hAnsiTheme="minorHAnsi" w:cstheme="minorHAnsi"/>
          <w:sz w:val="22"/>
          <w:szCs w:val="22"/>
        </w:rPr>
        <w:t xml:space="preserve"> jest samodzielnie zobowiązany do wydzielenia zakresu prac i jego wyceny na podstawie udostępnion</w:t>
      </w:r>
      <w:r w:rsidR="00950DED">
        <w:rPr>
          <w:rFonts w:asciiTheme="minorHAnsi" w:hAnsiTheme="minorHAnsi" w:cstheme="minorHAnsi"/>
          <w:sz w:val="22"/>
          <w:szCs w:val="22"/>
        </w:rPr>
        <w:t>ych</w:t>
      </w:r>
      <w:r w:rsidR="00F23071" w:rsidRPr="00E27BB6">
        <w:rPr>
          <w:rFonts w:asciiTheme="minorHAnsi" w:hAnsiTheme="minorHAnsi" w:cstheme="minorHAnsi"/>
          <w:sz w:val="22"/>
          <w:szCs w:val="22"/>
        </w:rPr>
        <w:t xml:space="preserve"> dokument</w:t>
      </w:r>
      <w:r w:rsidR="00950DED">
        <w:rPr>
          <w:rFonts w:asciiTheme="minorHAnsi" w:hAnsiTheme="minorHAnsi" w:cstheme="minorHAnsi"/>
          <w:sz w:val="22"/>
          <w:szCs w:val="22"/>
        </w:rPr>
        <w:t>ów</w:t>
      </w:r>
      <w:r w:rsidR="00F23071" w:rsidRPr="00E27BB6">
        <w:rPr>
          <w:rFonts w:asciiTheme="minorHAnsi" w:hAnsiTheme="minorHAnsi" w:cstheme="minorHAnsi"/>
          <w:sz w:val="22"/>
          <w:szCs w:val="22"/>
        </w:rPr>
        <w:t xml:space="preserve"> p</w:t>
      </w:r>
      <w:r w:rsidR="00564330">
        <w:rPr>
          <w:rFonts w:asciiTheme="minorHAnsi" w:hAnsiTheme="minorHAnsi" w:cstheme="minorHAnsi"/>
          <w:sz w:val="22"/>
          <w:szCs w:val="22"/>
        </w:rPr>
        <w:t>ostępowania</w:t>
      </w:r>
      <w:r w:rsidR="00F23071" w:rsidRPr="00E27BB6">
        <w:rPr>
          <w:rFonts w:asciiTheme="minorHAnsi" w:hAnsiTheme="minorHAnsi" w:cstheme="minorHAnsi"/>
          <w:sz w:val="22"/>
          <w:szCs w:val="22"/>
        </w:rPr>
        <w:t xml:space="preserve"> </w:t>
      </w:r>
      <w:r w:rsidR="00564330">
        <w:rPr>
          <w:rFonts w:asciiTheme="minorHAnsi" w:hAnsiTheme="minorHAnsi" w:cstheme="minorHAnsi"/>
          <w:sz w:val="22"/>
          <w:szCs w:val="22"/>
        </w:rPr>
        <w:t xml:space="preserve">oraz </w:t>
      </w:r>
      <w:r w:rsidR="00F23071" w:rsidRPr="00E27BB6">
        <w:rPr>
          <w:rFonts w:asciiTheme="minorHAnsi" w:hAnsiTheme="minorHAnsi" w:cstheme="minorHAnsi"/>
          <w:sz w:val="22"/>
          <w:szCs w:val="22"/>
        </w:rPr>
        <w:t>zgodnie z posiadaną wi</w:t>
      </w:r>
      <w:r w:rsidR="00564330">
        <w:rPr>
          <w:rFonts w:asciiTheme="minorHAnsi" w:hAnsiTheme="minorHAnsi" w:cstheme="minorHAnsi"/>
          <w:sz w:val="22"/>
          <w:szCs w:val="22"/>
        </w:rPr>
        <w:t>e</w:t>
      </w:r>
      <w:r w:rsidR="00F23071" w:rsidRPr="00E27BB6">
        <w:rPr>
          <w:rFonts w:asciiTheme="minorHAnsi" w:hAnsiTheme="minorHAnsi" w:cstheme="minorHAnsi"/>
          <w:sz w:val="22"/>
          <w:szCs w:val="22"/>
        </w:rPr>
        <w:t xml:space="preserve">dzą profesjonalną w przedmiocie zamówienia. </w:t>
      </w:r>
    </w:p>
    <w:p w14:paraId="397D0023" w14:textId="7777777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p>
    <w:p w14:paraId="0B222001" w14:textId="65542D21"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39</w:t>
      </w:r>
    </w:p>
    <w:p w14:paraId="73EACD4A" w14:textId="11D273EA" w:rsidR="003F65D3"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potwierdzenie, że oferta ma zostać sporządzona na podstawie przedmiarów znajdujących się </w:t>
      </w:r>
      <w:r w:rsidRPr="00E27BB6">
        <w:rPr>
          <w:rFonts w:asciiTheme="minorHAnsi" w:hAnsiTheme="minorHAnsi" w:cstheme="minorHAnsi"/>
          <w:sz w:val="22"/>
          <w:szCs w:val="22"/>
        </w:rPr>
        <w:br/>
        <w:t>w folderze „Kosztorysy ofertowe” i zawierają one cały zakres prac do wyceny i realizacji będący zgodny</w:t>
      </w:r>
      <w:r w:rsidRPr="00E27BB6">
        <w:rPr>
          <w:rFonts w:asciiTheme="minorHAnsi" w:hAnsiTheme="minorHAnsi" w:cstheme="minorHAnsi"/>
          <w:sz w:val="22"/>
          <w:szCs w:val="22"/>
        </w:rPr>
        <w:br/>
        <w:t>z zakresem jaki został zawarty w ogłoszeniu o zamówieniu: Numer publikacji ogłoszenia: 00754735-2023</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Numer wydania Dz.U. S: 240/2023</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Data publikacji: 2023-12-13Z</w:t>
      </w:r>
    </w:p>
    <w:p w14:paraId="0A14AF27" w14:textId="77777777" w:rsidR="00564330" w:rsidRDefault="00564330"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446747D8" w14:textId="5535C007" w:rsidR="006425A6" w:rsidRPr="00E27BB6" w:rsidRDefault="001A48D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564330">
        <w:rPr>
          <w:rFonts w:asciiTheme="minorHAnsi" w:hAnsiTheme="minorHAnsi" w:cstheme="minorHAnsi"/>
          <w:b/>
          <w:bCs/>
          <w:sz w:val="22"/>
          <w:szCs w:val="22"/>
          <w:shd w:val="clear" w:color="auto" w:fill="FFFFFF"/>
        </w:rPr>
        <w:lastRenderedPageBreak/>
        <w:t>Odpowiedź nr 39</w:t>
      </w:r>
    </w:p>
    <w:p w14:paraId="1DB6C69E" w14:textId="76001699" w:rsidR="006425A6" w:rsidRPr="00E27BB6" w:rsidRDefault="003F65D3"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shd w:val="clear" w:color="auto" w:fill="FFFFFF"/>
        </w:rPr>
        <w:t>Zgodnie z art. 218 ust</w:t>
      </w:r>
      <w:r w:rsidR="00351B9E" w:rsidRPr="00E27BB6">
        <w:rPr>
          <w:rFonts w:asciiTheme="minorHAnsi" w:hAnsiTheme="minorHAnsi" w:cstheme="minorHAnsi"/>
          <w:sz w:val="22"/>
          <w:szCs w:val="22"/>
          <w:shd w:val="clear" w:color="auto" w:fill="FFFFFF"/>
        </w:rPr>
        <w:t>.</w:t>
      </w:r>
      <w:r w:rsidRPr="00E27BB6">
        <w:rPr>
          <w:rFonts w:asciiTheme="minorHAnsi" w:hAnsiTheme="minorHAnsi" w:cstheme="minorHAnsi"/>
          <w:sz w:val="22"/>
          <w:szCs w:val="22"/>
          <w:shd w:val="clear" w:color="auto" w:fill="FFFFFF"/>
        </w:rPr>
        <w:t xml:space="preserve"> 2 ustawy PZP „t</w:t>
      </w:r>
      <w:r w:rsidRPr="00E27BB6">
        <w:rPr>
          <w:rFonts w:asciiTheme="minorHAnsi" w:hAnsiTheme="minorHAnsi" w:cstheme="minorHAnsi"/>
          <w:sz w:val="22"/>
          <w:szCs w:val="22"/>
        </w:rPr>
        <w:t>reść oferty musi być zgodna z wymaganiami zamawiającego określonymi w dokumentach zamówienia”.</w:t>
      </w:r>
    </w:p>
    <w:p w14:paraId="1E8C795F" w14:textId="3D64B442" w:rsidR="003F65D3" w:rsidRPr="00E27BB6" w:rsidRDefault="003F65D3"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Zgodnie z art. 7 pkt 3) ustawy PZP przez dokumenty zamówienia – należy rozumieć dokumenty sporządzone przez zamawiającego lub dokumenty, do których zamawiający odwołuje się, inne niż ogłoszenie, służące do określenia lub opisania warunków zamówienia, w tym specyfikacja warunków zamówienia oraz opis potrzeb i wymagań</w:t>
      </w:r>
      <w:r w:rsidR="00242B55" w:rsidRPr="00E27BB6">
        <w:rPr>
          <w:rFonts w:asciiTheme="minorHAnsi" w:hAnsiTheme="minorHAnsi" w:cstheme="minorHAnsi"/>
          <w:sz w:val="22"/>
          <w:szCs w:val="22"/>
        </w:rPr>
        <w:t>.</w:t>
      </w:r>
    </w:p>
    <w:p w14:paraId="6D2EF71A" w14:textId="4E70A1FF" w:rsidR="00F23071" w:rsidRPr="00406495" w:rsidRDefault="00242B55"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Oferta winna zostać sporządzona zgodnie z przepisami ustawy </w:t>
      </w:r>
      <w:r w:rsidR="009255C3" w:rsidRPr="00E27BB6">
        <w:rPr>
          <w:rFonts w:asciiTheme="minorHAnsi" w:hAnsiTheme="minorHAnsi" w:cstheme="minorHAnsi"/>
          <w:sz w:val="22"/>
          <w:szCs w:val="22"/>
        </w:rPr>
        <w:t>PZP</w:t>
      </w:r>
      <w:r w:rsidR="00351B9E" w:rsidRPr="00E27BB6">
        <w:rPr>
          <w:rFonts w:asciiTheme="minorHAnsi" w:hAnsiTheme="minorHAnsi" w:cstheme="minorHAnsi"/>
          <w:sz w:val="22"/>
          <w:szCs w:val="22"/>
        </w:rPr>
        <w:t xml:space="preserve"> oraz dokumentami zamówienia</w:t>
      </w:r>
      <w:r w:rsidRPr="00E27BB6">
        <w:rPr>
          <w:rFonts w:asciiTheme="minorHAnsi" w:hAnsiTheme="minorHAnsi" w:cstheme="minorHAnsi"/>
          <w:sz w:val="22"/>
          <w:szCs w:val="22"/>
        </w:rPr>
        <w:t xml:space="preserve">. </w:t>
      </w:r>
    </w:p>
    <w:p w14:paraId="11D5C532" w14:textId="77777777" w:rsidR="00E51241" w:rsidRDefault="00E51241" w:rsidP="00E27BB6">
      <w:pPr>
        <w:autoSpaceDE w:val="0"/>
        <w:autoSpaceDN w:val="0"/>
        <w:adjustRightInd w:val="0"/>
        <w:spacing w:line="288" w:lineRule="auto"/>
        <w:jc w:val="both"/>
        <w:rPr>
          <w:rFonts w:asciiTheme="minorHAnsi" w:eastAsia="ArialMT" w:hAnsiTheme="minorHAnsi" w:cstheme="minorHAnsi"/>
          <w:b/>
          <w:bCs/>
          <w:sz w:val="22"/>
          <w:szCs w:val="22"/>
        </w:rPr>
      </w:pPr>
    </w:p>
    <w:p w14:paraId="34AC6662" w14:textId="04F3A38B"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40</w:t>
      </w:r>
    </w:p>
    <w:p w14:paraId="3F715E34" w14:textId="061965A3"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ilości wskazane przedmiarach zamieszczonych w folderze „Kosztorysy</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ofertowe” będą podstawą do rozliczenia prac wskazanych w Umowie o roboty budowlane</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(załącznik</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nr 11 do SWZ) punkcie 3.1. a) zgodnie z punktem 3.2. Umowy.</w:t>
      </w:r>
    </w:p>
    <w:p w14:paraId="6A274EE5" w14:textId="122BB80F"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40</w:t>
      </w:r>
    </w:p>
    <w:p w14:paraId="137392E1"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Wykonawca zobowiązany jest do wykonania prac budowlanych w zakresie wskazanym w dokumentacji projektowej. </w:t>
      </w:r>
    </w:p>
    <w:p w14:paraId="53D6736A" w14:textId="77777777"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Oferta powinna być sporządzona na podstawie kosztorysów ofertowych i załączonej dokumentacji projektowej. </w:t>
      </w:r>
    </w:p>
    <w:p w14:paraId="651693C1" w14:textId="4AC5ECAB" w:rsidR="00F23071" w:rsidRPr="00E27BB6" w:rsidRDefault="00F23071"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Wykonawca ma wykonać prace zgodnie z przeznaczeniem i wymaganymi funkcjami obiektu oraz zgodnie </w:t>
      </w:r>
      <w:r w:rsidR="00564330">
        <w:rPr>
          <w:rFonts w:asciiTheme="minorHAnsi" w:hAnsiTheme="minorHAnsi" w:cstheme="minorHAnsi"/>
          <w:sz w:val="22"/>
          <w:szCs w:val="22"/>
        </w:rPr>
        <w:t xml:space="preserve">                     </w:t>
      </w:r>
      <w:r w:rsidRPr="00E27BB6">
        <w:rPr>
          <w:rFonts w:asciiTheme="minorHAnsi" w:hAnsiTheme="minorHAnsi" w:cstheme="minorHAnsi"/>
          <w:sz w:val="22"/>
          <w:szCs w:val="22"/>
        </w:rPr>
        <w:t>z obowiązującymi normami i przepisami.</w:t>
      </w:r>
    </w:p>
    <w:p w14:paraId="79C2C553" w14:textId="77777777"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p>
    <w:p w14:paraId="1891895C" w14:textId="77777777" w:rsidR="006425A6" w:rsidRPr="00E27BB6" w:rsidRDefault="006425A6"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t>Pytanie nr 41</w:t>
      </w:r>
    </w:p>
    <w:p w14:paraId="6F872EC9" w14:textId="50FABD65" w:rsidR="00406495" w:rsidRPr="00E51241"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ilości wskazane w specyfikacjach „TOM VIII - specyfikacje i inne” są</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prawidłowe i podstawa do wyceny zakresu wskazane w SWZ.</w:t>
      </w:r>
    </w:p>
    <w:p w14:paraId="7BC6CB7B" w14:textId="3160F441"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41</w:t>
      </w:r>
    </w:p>
    <w:p w14:paraId="4F9E6AB8" w14:textId="403D6223"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informuje, że załączona dokumentacja projektowa stanowi podstawę do wyceny zadania </w:t>
      </w:r>
      <w:r w:rsidR="00564330">
        <w:rPr>
          <w:rFonts w:asciiTheme="minorHAnsi" w:hAnsiTheme="minorHAnsi" w:cstheme="minorHAnsi"/>
          <w:sz w:val="22"/>
          <w:szCs w:val="22"/>
        </w:rPr>
        <w:t xml:space="preserve">                         </w:t>
      </w:r>
      <w:r w:rsidRPr="00E27BB6">
        <w:rPr>
          <w:rFonts w:asciiTheme="minorHAnsi" w:hAnsiTheme="minorHAnsi" w:cstheme="minorHAnsi"/>
          <w:sz w:val="22"/>
          <w:szCs w:val="22"/>
        </w:rPr>
        <w:t>i sporządzenia oferty.</w:t>
      </w:r>
    </w:p>
    <w:p w14:paraId="0B70E47F" w14:textId="75EF0BA9"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Oferent jest zobowiązany do wyceny prac na podstawie udostępnion</w:t>
      </w:r>
      <w:r w:rsidR="00950DED">
        <w:rPr>
          <w:rFonts w:asciiTheme="minorHAnsi" w:hAnsiTheme="minorHAnsi" w:cstheme="minorHAnsi"/>
          <w:sz w:val="22"/>
          <w:szCs w:val="22"/>
        </w:rPr>
        <w:t>ych</w:t>
      </w:r>
      <w:r w:rsidRPr="00E27BB6">
        <w:rPr>
          <w:rFonts w:asciiTheme="minorHAnsi" w:hAnsiTheme="minorHAnsi" w:cstheme="minorHAnsi"/>
          <w:sz w:val="22"/>
          <w:szCs w:val="22"/>
        </w:rPr>
        <w:t xml:space="preserve"> dokument</w:t>
      </w:r>
      <w:r w:rsidR="00950DED">
        <w:rPr>
          <w:rFonts w:asciiTheme="minorHAnsi" w:hAnsiTheme="minorHAnsi" w:cstheme="minorHAnsi"/>
          <w:sz w:val="22"/>
          <w:szCs w:val="22"/>
        </w:rPr>
        <w:t>ów</w:t>
      </w:r>
      <w:r w:rsidRPr="00E27BB6">
        <w:rPr>
          <w:rFonts w:asciiTheme="minorHAnsi" w:hAnsiTheme="minorHAnsi" w:cstheme="minorHAnsi"/>
          <w:sz w:val="22"/>
          <w:szCs w:val="22"/>
        </w:rPr>
        <w:t xml:space="preserve"> p</w:t>
      </w:r>
      <w:r w:rsidR="00564330">
        <w:rPr>
          <w:rFonts w:asciiTheme="minorHAnsi" w:hAnsiTheme="minorHAnsi" w:cstheme="minorHAnsi"/>
          <w:sz w:val="22"/>
          <w:szCs w:val="22"/>
        </w:rPr>
        <w:t>ostępowania</w:t>
      </w:r>
      <w:r w:rsidRPr="00E27BB6">
        <w:rPr>
          <w:rFonts w:asciiTheme="minorHAnsi" w:hAnsiTheme="minorHAnsi" w:cstheme="minorHAnsi"/>
          <w:sz w:val="22"/>
          <w:szCs w:val="22"/>
        </w:rPr>
        <w:t xml:space="preserve"> zgodnie z posiadaną profesjonalną wiedzą w przedmiocie zamówienia. </w:t>
      </w:r>
    </w:p>
    <w:p w14:paraId="04FA92D7" w14:textId="10F6F782"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Wykonawca ma wykonać prace zgodnie z przeznaczeniem i wymaganymi funkcjami obiektu oraz zgodnie</w:t>
      </w:r>
      <w:r w:rsidR="00406495">
        <w:rPr>
          <w:rFonts w:asciiTheme="minorHAnsi" w:hAnsiTheme="minorHAnsi" w:cstheme="minorHAnsi"/>
          <w:sz w:val="22"/>
          <w:szCs w:val="22"/>
        </w:rPr>
        <w:br/>
      </w:r>
      <w:r w:rsidRPr="00E27BB6">
        <w:rPr>
          <w:rFonts w:asciiTheme="minorHAnsi" w:hAnsiTheme="minorHAnsi" w:cstheme="minorHAnsi"/>
          <w:sz w:val="22"/>
          <w:szCs w:val="22"/>
        </w:rPr>
        <w:t>z obowiązującymi normami i przepisami.</w:t>
      </w:r>
    </w:p>
    <w:p w14:paraId="335EFCCA" w14:textId="77777777"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p>
    <w:p w14:paraId="7177DAE3" w14:textId="77777777" w:rsidR="006425A6" w:rsidRPr="00E27BB6" w:rsidRDefault="006425A6"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t>Pytanie nr  42</w:t>
      </w:r>
    </w:p>
    <w:p w14:paraId="5A4B8C70" w14:textId="7E01320B"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przekazanie jednoznacznego Opisu Przedmiotu Zamówienia. W udostępnionych</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załącznikach do SWZ jest szereg dokumentów, które wydają się być niespójne i sprzeczne z zakresem</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opisanym w SWZ jakże i w udostępnionych opracowaniach oraz przedmiarach, które mają być</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podstawą rozliczenia za wykonane prace zgodnie z punktem 3.2. Umowy (załącznik nr 11 do SWZ).</w:t>
      </w:r>
    </w:p>
    <w:p w14:paraId="3E31218B" w14:textId="79986C25"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42</w:t>
      </w:r>
    </w:p>
    <w:p w14:paraId="0DC3F88C" w14:textId="77777777"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Wykonawca zobowiązany jest do wykonania prac budowlanych w zakresie wskazanym w dokumentacji projektowej. </w:t>
      </w:r>
    </w:p>
    <w:p w14:paraId="3222D5FF" w14:textId="77777777"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Oferta powinna być sporządzona na podstawie kosztorysów ofertowych i załączonej dokumentacji projektowej. </w:t>
      </w:r>
    </w:p>
    <w:p w14:paraId="7D7867E2" w14:textId="2D3FC0EF"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Wykonawca ma wykonać prace zgodnie z przeznaczeniem i wymaganymi funkcjami obiektu oraz zgodnie</w:t>
      </w:r>
      <w:r w:rsidR="00406495">
        <w:rPr>
          <w:rFonts w:asciiTheme="minorHAnsi" w:hAnsiTheme="minorHAnsi" w:cstheme="minorHAnsi"/>
          <w:sz w:val="22"/>
          <w:szCs w:val="22"/>
        </w:rPr>
        <w:br/>
      </w:r>
      <w:r w:rsidRPr="00E27BB6">
        <w:rPr>
          <w:rFonts w:asciiTheme="minorHAnsi" w:hAnsiTheme="minorHAnsi" w:cstheme="minorHAnsi"/>
          <w:sz w:val="22"/>
          <w:szCs w:val="22"/>
        </w:rPr>
        <w:t>z obowiązującymi normami i przepisami.</w:t>
      </w:r>
    </w:p>
    <w:p w14:paraId="0F36378D" w14:textId="77777777"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lastRenderedPageBreak/>
        <w:t>Zakres prac podlegających wycenie określono w odp. nr 15.</w:t>
      </w:r>
    </w:p>
    <w:p w14:paraId="3BFBD9A8" w14:textId="77777777"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p>
    <w:p w14:paraId="09598845" w14:textId="6FCE8421"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43</w:t>
      </w:r>
    </w:p>
    <w:p w14:paraId="73C5F190" w14:textId="51DC1B7D"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Zwracamy się z prośbą o wskazanie, które zbiorniki T1, T2, T3, T4, T5, T6 należy ująć w ofercie.</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Jednocześnie prosimy o wskazanie i przekazanie dedykowanego przedmiaru dla zakresu, który należy</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uwzględnić w ofercie.</w:t>
      </w:r>
    </w:p>
    <w:p w14:paraId="44ADC4F8" w14:textId="4A85F225"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43</w:t>
      </w:r>
    </w:p>
    <w:p w14:paraId="7CF0C3D1" w14:textId="77777777"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informuje, że w ofercie należy ująć zbiorniki T1, T2, T3, w odpowiedzi na pytanie nr 15  wskazano zakres prac.</w:t>
      </w:r>
    </w:p>
    <w:p w14:paraId="13113E89" w14:textId="77777777"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p>
    <w:p w14:paraId="58C1D080" w14:textId="2F2EE396"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44</w:t>
      </w:r>
    </w:p>
    <w:p w14:paraId="08CFD6AA" w14:textId="4BCCDC1A"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Zwracamy się z prośbą o wskazanie, które stanowiska rozładunku autocystern X1, X2, X3, X4, należy</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ująć</w:t>
      </w:r>
      <w:r w:rsidR="006425A6" w:rsidRPr="00E27BB6">
        <w:rPr>
          <w:rFonts w:asciiTheme="minorHAnsi" w:hAnsiTheme="minorHAnsi" w:cstheme="minorHAnsi"/>
          <w:sz w:val="22"/>
          <w:szCs w:val="22"/>
        </w:rPr>
        <w:br/>
      </w:r>
      <w:r w:rsidRPr="00E27BB6">
        <w:rPr>
          <w:rFonts w:asciiTheme="minorHAnsi" w:hAnsiTheme="minorHAnsi" w:cstheme="minorHAnsi"/>
          <w:sz w:val="22"/>
          <w:szCs w:val="22"/>
        </w:rPr>
        <w:t>w ofercie. Jednocześnie prosimy o wskazanie dedykowanego przedmiaru dla zakresu, który</w:t>
      </w:r>
      <w:r w:rsidR="00812D88" w:rsidRPr="00E27BB6">
        <w:rPr>
          <w:rFonts w:asciiTheme="minorHAnsi" w:hAnsiTheme="minorHAnsi" w:cstheme="minorHAnsi"/>
          <w:sz w:val="22"/>
          <w:szCs w:val="22"/>
        </w:rPr>
        <w:t xml:space="preserve"> </w:t>
      </w:r>
      <w:r w:rsidRPr="00E27BB6">
        <w:rPr>
          <w:rFonts w:asciiTheme="minorHAnsi" w:hAnsiTheme="minorHAnsi" w:cstheme="minorHAnsi"/>
          <w:sz w:val="22"/>
          <w:szCs w:val="22"/>
        </w:rPr>
        <w:t>należy uwzględnić w ofercie.</w:t>
      </w:r>
    </w:p>
    <w:p w14:paraId="2C074F29" w14:textId="07834A28" w:rsidR="003F0CB6"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44</w:t>
      </w:r>
    </w:p>
    <w:p w14:paraId="2F7496D6" w14:textId="77777777"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informuje, że w ofercie należy ująć stanowiska rozładunku autocystern X1, X2, w  odpowiedzi na pytanie nr 15 wskazano zakres prac.</w:t>
      </w:r>
    </w:p>
    <w:p w14:paraId="0A16BCD2" w14:textId="77777777"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p>
    <w:p w14:paraId="01152DB1" w14:textId="25B658F5"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45</w:t>
      </w:r>
    </w:p>
    <w:p w14:paraId="05D0785D" w14:textId="76523FAD"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Zwracamy się z prośbą o wskazanie, które stanowiska pełnienia autocystern X5, X6, X7, X8, x9 należy</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ująć </w:t>
      </w:r>
      <w:r w:rsidR="006425A6" w:rsidRPr="00E27BB6">
        <w:rPr>
          <w:rFonts w:asciiTheme="minorHAnsi" w:hAnsiTheme="minorHAnsi" w:cstheme="minorHAnsi"/>
          <w:sz w:val="22"/>
          <w:szCs w:val="22"/>
        </w:rPr>
        <w:br/>
      </w:r>
      <w:r w:rsidRPr="00E27BB6">
        <w:rPr>
          <w:rFonts w:asciiTheme="minorHAnsi" w:hAnsiTheme="minorHAnsi" w:cstheme="minorHAnsi"/>
          <w:sz w:val="22"/>
          <w:szCs w:val="22"/>
        </w:rPr>
        <w:t>w ofercie. Jednocześnie prosimy o wskazanie dedykowanego przedmiaru dla zakresu, który</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należy uwzględnić w ofercie.</w:t>
      </w:r>
    </w:p>
    <w:p w14:paraId="40C7D79D" w14:textId="45DCD67D"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45</w:t>
      </w:r>
    </w:p>
    <w:p w14:paraId="3F0548F7" w14:textId="77777777"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informuje, że w ofercie należy ująć stanowiska napełniania autocystern X5, X6, X7, </w:t>
      </w:r>
      <w:r w:rsidRPr="00E27BB6">
        <w:rPr>
          <w:rFonts w:asciiTheme="minorHAnsi" w:hAnsiTheme="minorHAnsi" w:cstheme="minorHAnsi"/>
          <w:sz w:val="22"/>
          <w:szCs w:val="22"/>
        </w:rPr>
        <w:br/>
        <w:t>w odpowiedzi na pytanie nr 15 wskazano zakres prac.</w:t>
      </w:r>
    </w:p>
    <w:p w14:paraId="34F8FB75" w14:textId="77777777"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p>
    <w:p w14:paraId="239304A1" w14:textId="43DDB561"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46</w:t>
      </w:r>
    </w:p>
    <w:p w14:paraId="0D82C4D1" w14:textId="4C61BB85"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Zwracamy się z prośbą o wskazanie, które zbiorniki V1, V2, V3 należy ująć w ofercie. Jednocześnie</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prosimy</w:t>
      </w:r>
      <w:r w:rsidR="006425A6" w:rsidRPr="00E27BB6">
        <w:rPr>
          <w:rFonts w:asciiTheme="minorHAnsi" w:hAnsiTheme="minorHAnsi" w:cstheme="minorHAnsi"/>
          <w:sz w:val="22"/>
          <w:szCs w:val="22"/>
        </w:rPr>
        <w:br/>
      </w:r>
      <w:r w:rsidRPr="00E27BB6">
        <w:rPr>
          <w:rFonts w:asciiTheme="minorHAnsi" w:hAnsiTheme="minorHAnsi" w:cstheme="minorHAnsi"/>
          <w:sz w:val="22"/>
          <w:szCs w:val="22"/>
        </w:rPr>
        <w:t>o wskazanie dedykowanego przedmiaru dla zakresu, który należy uwzględnić w ofercie.</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Jednocześnie </w:t>
      </w:r>
      <w:r w:rsidR="006425A6" w:rsidRPr="00E27BB6">
        <w:rPr>
          <w:rFonts w:asciiTheme="minorHAnsi" w:hAnsiTheme="minorHAnsi" w:cstheme="minorHAnsi"/>
          <w:sz w:val="22"/>
          <w:szCs w:val="22"/>
        </w:rPr>
        <w:br/>
      </w:r>
      <w:r w:rsidRPr="00E27BB6">
        <w:rPr>
          <w:rFonts w:asciiTheme="minorHAnsi" w:hAnsiTheme="minorHAnsi" w:cstheme="minorHAnsi"/>
          <w:sz w:val="22"/>
          <w:szCs w:val="22"/>
        </w:rPr>
        <w:t>w Projekcie Budowlanym „Schemat Układu Instalacji Paliwowej” brak zbiornika V3.</w:t>
      </w:r>
      <w:r w:rsidR="006425A6" w:rsidRPr="00E27BB6">
        <w:rPr>
          <w:rFonts w:asciiTheme="minorHAnsi" w:hAnsiTheme="minorHAnsi" w:cstheme="minorHAnsi"/>
          <w:sz w:val="22"/>
          <w:szCs w:val="22"/>
        </w:rPr>
        <w:t xml:space="preserve"> </w:t>
      </w:r>
      <w:r w:rsidRPr="00E27BB6">
        <w:rPr>
          <w:rFonts w:asciiTheme="minorHAnsi" w:hAnsiTheme="minorHAnsi" w:cstheme="minorHAnsi"/>
          <w:sz w:val="22"/>
          <w:szCs w:val="22"/>
        </w:rPr>
        <w:t>Prosimy o wyjaśnienie.</w:t>
      </w:r>
    </w:p>
    <w:p w14:paraId="3A3BA86D" w14:textId="6318265D" w:rsidR="003F0CB6"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46</w:t>
      </w:r>
    </w:p>
    <w:p w14:paraId="789309E8" w14:textId="01D9547D" w:rsidR="006425A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informuje, że w ofercie należy ująć zbiornik paliwa odpadowego do utylizacji V1 oraz zbiorniki paliwa resztkowego V2, V3. </w:t>
      </w:r>
    </w:p>
    <w:p w14:paraId="022A317D" w14:textId="77777777"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p>
    <w:p w14:paraId="11A5B231" w14:textId="77777777" w:rsidR="006425A6" w:rsidRPr="00E27BB6" w:rsidRDefault="006425A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47</w:t>
      </w:r>
    </w:p>
    <w:p w14:paraId="44C097F4" w14:textId="5ABBBAF1" w:rsidR="00406495" w:rsidRDefault="00A85776" w:rsidP="00406495">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Decyzji nr 1/2020 wydanej w Katowicach dnia 23-06.2023 ujęto tylko dwa zbiorniki do</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magazynowania resztek oraz odwadniania(Schemat Układu Instalacji Paliwowej znajdujący się w PB</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też pokazuje dwa zbiorniki), które zbiornik należy wycenić a który pominąć.</w:t>
      </w:r>
    </w:p>
    <w:p w14:paraId="4CB26BC0" w14:textId="33A9CF4B" w:rsidR="00406495" w:rsidRPr="00406495" w:rsidRDefault="00406495" w:rsidP="00406495">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noProof/>
          <w:sz w:val="22"/>
          <w:szCs w:val="22"/>
        </w:rPr>
        <w:lastRenderedPageBreak/>
        <w:drawing>
          <wp:inline distT="0" distB="0" distL="0" distR="0" wp14:anchorId="6C8CA734" wp14:editId="0932013D">
            <wp:extent cx="3931759" cy="3415553"/>
            <wp:effectExtent l="0" t="0" r="0" b="0"/>
            <wp:docPr id="15387992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612" cy="3437143"/>
                    </a:xfrm>
                    <a:prstGeom prst="rect">
                      <a:avLst/>
                    </a:prstGeom>
                    <a:noFill/>
                    <a:ln>
                      <a:noFill/>
                    </a:ln>
                  </pic:spPr>
                </pic:pic>
              </a:graphicData>
            </a:graphic>
          </wp:inline>
        </w:drawing>
      </w:r>
      <w:r w:rsidRPr="00406495">
        <w:rPr>
          <w:rFonts w:asciiTheme="minorHAnsi" w:hAnsiTheme="minorHAnsi" w:cstheme="minorHAnsi"/>
          <w:noProof/>
          <w:sz w:val="22"/>
          <w:szCs w:val="22"/>
        </w:rPr>
        <w:t xml:space="preserve"> </w:t>
      </w:r>
      <w:r w:rsidRPr="00E27BB6">
        <w:rPr>
          <w:rFonts w:asciiTheme="minorHAnsi" w:hAnsiTheme="minorHAnsi" w:cstheme="minorHAnsi"/>
          <w:noProof/>
          <w:sz w:val="22"/>
          <w:szCs w:val="22"/>
        </w:rPr>
        <w:drawing>
          <wp:inline distT="0" distB="0" distL="0" distR="0" wp14:anchorId="0F2C5367" wp14:editId="1FA62762">
            <wp:extent cx="5278852" cy="1878106"/>
            <wp:effectExtent l="0" t="0" r="0" b="8255"/>
            <wp:docPr id="206863357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815" cy="1884852"/>
                    </a:xfrm>
                    <a:prstGeom prst="rect">
                      <a:avLst/>
                    </a:prstGeom>
                    <a:noFill/>
                    <a:ln>
                      <a:noFill/>
                    </a:ln>
                  </pic:spPr>
                </pic:pic>
              </a:graphicData>
            </a:graphic>
          </wp:inline>
        </w:drawing>
      </w:r>
    </w:p>
    <w:p w14:paraId="24C7AAEC" w14:textId="40F8ABC5" w:rsidR="00A85776" w:rsidRPr="00E27BB6" w:rsidRDefault="00A85776" w:rsidP="00E27BB6">
      <w:pPr>
        <w:pStyle w:val="tekstinformacji"/>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drawing>
          <wp:inline distT="0" distB="0" distL="0" distR="0" wp14:anchorId="0BEB2B3C" wp14:editId="2D3B01A2">
            <wp:extent cx="4011706" cy="2836221"/>
            <wp:effectExtent l="0" t="0" r="8255" b="2540"/>
            <wp:docPr id="15168154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32" cy="2855257"/>
                    </a:xfrm>
                    <a:prstGeom prst="rect">
                      <a:avLst/>
                    </a:prstGeom>
                    <a:noFill/>
                    <a:ln>
                      <a:noFill/>
                    </a:ln>
                  </pic:spPr>
                </pic:pic>
              </a:graphicData>
            </a:graphic>
          </wp:inline>
        </w:drawing>
      </w:r>
    </w:p>
    <w:p w14:paraId="3EA5014A" w14:textId="2FB7BE13" w:rsidR="00A85776" w:rsidRPr="00E27BB6" w:rsidRDefault="001A48DA"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47</w:t>
      </w:r>
    </w:p>
    <w:p w14:paraId="6BBF0F84" w14:textId="77777777"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informuje, że w ofercie należy ująć zbiornik paliwa odpadowego do utylizacji V1 oraz zbiorniki paliwa resztkowego V2, V3. </w:t>
      </w:r>
    </w:p>
    <w:p w14:paraId="374E94C7" w14:textId="77777777" w:rsidR="00A85776" w:rsidRPr="00E27BB6" w:rsidRDefault="00A85776" w:rsidP="00E27BB6">
      <w:pPr>
        <w:spacing w:line="288" w:lineRule="auto"/>
        <w:jc w:val="both"/>
        <w:rPr>
          <w:rFonts w:asciiTheme="minorHAnsi" w:hAnsiTheme="minorHAnsi" w:cstheme="minorHAnsi"/>
          <w:noProof/>
          <w:sz w:val="22"/>
          <w:szCs w:val="22"/>
        </w:rPr>
      </w:pPr>
    </w:p>
    <w:p w14:paraId="17FBD367" w14:textId="4D6C0DF1"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lastRenderedPageBreak/>
        <w:t>Pytanie nr 48</w:t>
      </w:r>
    </w:p>
    <w:p w14:paraId="6DE377F0" w14:textId="67BE2BD8"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przekazanie załącznika do Projektu Budowalnego, który powinien znajdować się w</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folderze „PB_06_z1_DUŚ” – pusty folder.</w:t>
      </w:r>
    </w:p>
    <w:p w14:paraId="221B09E5" w14:textId="25EE5AFC" w:rsidR="0021538B"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48</w:t>
      </w:r>
      <w:r w:rsidR="00564330">
        <w:rPr>
          <w:rFonts w:asciiTheme="minorHAnsi" w:hAnsiTheme="minorHAnsi" w:cstheme="minorHAnsi"/>
          <w:b/>
          <w:bCs/>
          <w:sz w:val="22"/>
          <w:szCs w:val="22"/>
          <w:shd w:val="clear" w:color="auto" w:fill="FFFFFF"/>
        </w:rPr>
        <w:t xml:space="preserve"> /zmiana/</w:t>
      </w:r>
    </w:p>
    <w:p w14:paraId="58A2EC66" w14:textId="2945DDC3" w:rsidR="00222F9A" w:rsidRPr="00E27BB6" w:rsidRDefault="003F0CB6" w:rsidP="00E27BB6">
      <w:pPr>
        <w:pStyle w:val="tekstinformacji"/>
        <w:tabs>
          <w:tab w:val="clear" w:pos="567"/>
          <w:tab w:val="left" w:pos="708"/>
        </w:tabs>
        <w:spacing w:line="288" w:lineRule="auto"/>
        <w:jc w:val="both"/>
        <w:rPr>
          <w:rFonts w:asciiTheme="minorHAnsi" w:hAnsiTheme="minorHAnsi" w:cstheme="minorHAnsi"/>
          <w:sz w:val="22"/>
          <w:szCs w:val="22"/>
        </w:rPr>
      </w:pPr>
      <w:bookmarkStart w:id="12" w:name="_Hlk156201233"/>
      <w:r w:rsidRPr="00E27BB6">
        <w:rPr>
          <w:rFonts w:asciiTheme="minorHAnsi" w:hAnsiTheme="minorHAnsi" w:cstheme="minorHAnsi"/>
          <w:sz w:val="22"/>
          <w:szCs w:val="22"/>
        </w:rPr>
        <w:t xml:space="preserve">Zamawiający </w:t>
      </w:r>
      <w:r w:rsidRPr="00653B7C">
        <w:rPr>
          <w:rFonts w:asciiTheme="minorHAnsi" w:hAnsiTheme="minorHAnsi" w:cstheme="minorHAnsi"/>
          <w:sz w:val="22"/>
          <w:szCs w:val="22"/>
        </w:rPr>
        <w:t>zamieszcza decyzj</w:t>
      </w:r>
      <w:r w:rsidR="00564330" w:rsidRPr="00653B7C">
        <w:rPr>
          <w:rFonts w:asciiTheme="minorHAnsi" w:hAnsiTheme="minorHAnsi" w:cstheme="minorHAnsi"/>
          <w:sz w:val="22"/>
          <w:szCs w:val="22"/>
        </w:rPr>
        <w:t xml:space="preserve">ę środowiskową </w:t>
      </w:r>
      <w:r w:rsidRPr="00653B7C">
        <w:rPr>
          <w:rFonts w:asciiTheme="minorHAnsi" w:hAnsiTheme="minorHAnsi" w:cstheme="minorHAnsi"/>
          <w:sz w:val="22"/>
          <w:szCs w:val="22"/>
        </w:rPr>
        <w:t xml:space="preserve">na </w:t>
      </w:r>
      <w:r w:rsidR="00222F9A" w:rsidRPr="00653B7C">
        <w:rPr>
          <w:rFonts w:asciiTheme="minorHAnsi" w:hAnsiTheme="minorHAnsi" w:cstheme="minorHAnsi"/>
          <w:sz w:val="22"/>
          <w:szCs w:val="22"/>
        </w:rPr>
        <w:t>serwerze</w:t>
      </w:r>
      <w:r w:rsidR="00222F9A" w:rsidRPr="00E27BB6">
        <w:rPr>
          <w:rFonts w:asciiTheme="minorHAnsi" w:hAnsiTheme="minorHAnsi" w:cstheme="minorHAnsi"/>
          <w:sz w:val="22"/>
          <w:szCs w:val="22"/>
        </w:rPr>
        <w:t xml:space="preserve"> pod adresem:</w:t>
      </w:r>
    </w:p>
    <w:p w14:paraId="7D53DEBE" w14:textId="77777777" w:rsidR="00222F9A" w:rsidRPr="00E27BB6" w:rsidRDefault="007A1852" w:rsidP="00E27BB6">
      <w:pPr>
        <w:spacing w:line="288" w:lineRule="auto"/>
        <w:jc w:val="both"/>
        <w:rPr>
          <w:rFonts w:asciiTheme="minorHAnsi" w:hAnsiTheme="minorHAnsi" w:cstheme="minorHAnsi"/>
          <w:sz w:val="22"/>
          <w:szCs w:val="22"/>
        </w:rPr>
      </w:pPr>
      <w:hyperlink r:id="rId17" w:history="1">
        <w:r w:rsidR="00222F9A" w:rsidRPr="00E27BB6">
          <w:rPr>
            <w:rStyle w:val="Hipercze"/>
            <w:rFonts w:asciiTheme="minorHAnsi" w:hAnsiTheme="minorHAnsi" w:cstheme="minorHAnsi"/>
            <w:sz w:val="22"/>
            <w:szCs w:val="22"/>
          </w:rPr>
          <w:t>https://gtl365.sharepoint.com/:f:/s/DZamowien/EgJn8pSkKy9Dp36y5s82gyoB4M6BeHwIk1lwjplPQZTvwg</w:t>
        </w:r>
      </w:hyperlink>
    </w:p>
    <w:p w14:paraId="4F4F2AC7" w14:textId="15950920" w:rsidR="003F0CB6" w:rsidRPr="00E27BB6" w:rsidRDefault="00222F9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folderze: „Odpowiedzi na pytania&gt;Odpowiedź </w:t>
      </w:r>
      <w:r w:rsidR="003F0CB6" w:rsidRPr="00E27BB6">
        <w:rPr>
          <w:rFonts w:asciiTheme="minorHAnsi" w:hAnsiTheme="minorHAnsi" w:cstheme="minorHAnsi"/>
          <w:sz w:val="22"/>
          <w:szCs w:val="22"/>
        </w:rPr>
        <w:t>na pytanie nr 48”</w:t>
      </w:r>
    </w:p>
    <w:bookmarkEnd w:id="12"/>
    <w:p w14:paraId="6E71E016" w14:textId="77777777"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p>
    <w:p w14:paraId="3254758F" w14:textId="332529BC"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49</w:t>
      </w:r>
    </w:p>
    <w:p w14:paraId="4A7D1937" w14:textId="3C99F0E3"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Dokument: GTL_KATO_PW_TECHNOLOGIA</w:t>
      </w:r>
    </w:p>
    <w:p w14:paraId="2747E59C" w14:textId="3C3D2387" w:rsidR="00A85776" w:rsidRPr="00E27BB6" w:rsidRDefault="00A85776" w:rsidP="00E27BB6">
      <w:pPr>
        <w:tabs>
          <w:tab w:val="left" w:pos="2583"/>
        </w:tab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Podstawowe założenia funkcjonowania bazy przeładunku paliwa lotniczego</w:t>
      </w:r>
    </w:p>
    <w:p w14:paraId="4C0B45CB" w14:textId="77777777" w:rsidR="0021538B" w:rsidRPr="00E27BB6" w:rsidRDefault="0021538B" w:rsidP="00E27BB6">
      <w:pPr>
        <w:tabs>
          <w:tab w:val="left" w:pos="2583"/>
        </w:tabs>
        <w:spacing w:line="288" w:lineRule="auto"/>
        <w:jc w:val="both"/>
        <w:rPr>
          <w:rFonts w:asciiTheme="minorHAnsi" w:hAnsiTheme="minorHAnsi" w:cstheme="minorHAnsi"/>
          <w:sz w:val="22"/>
          <w:szCs w:val="22"/>
        </w:rPr>
      </w:pPr>
    </w:p>
    <w:p w14:paraId="1775C19B" w14:textId="378F0DBC" w:rsidR="00A85776" w:rsidRPr="00E27BB6" w:rsidRDefault="00A85776" w:rsidP="003A090B">
      <w:pPr>
        <w:tabs>
          <w:tab w:val="left" w:pos="2583"/>
        </w:tabs>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drawing>
          <wp:inline distT="0" distB="0" distL="0" distR="0" wp14:anchorId="5263CA8F" wp14:editId="0CEB440D">
            <wp:extent cx="4846320" cy="697230"/>
            <wp:effectExtent l="0" t="0" r="0" b="7620"/>
            <wp:docPr id="16749229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320" cy="697230"/>
                    </a:xfrm>
                    <a:prstGeom prst="rect">
                      <a:avLst/>
                    </a:prstGeom>
                    <a:noFill/>
                    <a:ln>
                      <a:noFill/>
                    </a:ln>
                  </pic:spPr>
                </pic:pic>
              </a:graphicData>
            </a:graphic>
          </wp:inline>
        </w:drawing>
      </w:r>
    </w:p>
    <w:p w14:paraId="257FFC65" w14:textId="3F37C371"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potwierdzenie, że zaprojektowane rozwiązanie w zakresie opróżnienia przestrzeni </w:t>
      </w:r>
      <w:r w:rsidR="002528BD" w:rsidRPr="00E27BB6">
        <w:rPr>
          <w:rFonts w:asciiTheme="minorHAnsi" w:hAnsiTheme="minorHAnsi" w:cstheme="minorHAnsi"/>
          <w:sz w:val="22"/>
          <w:szCs w:val="22"/>
        </w:rPr>
        <w:t>między płaszczem</w:t>
      </w:r>
      <w:r w:rsidRPr="00E27BB6">
        <w:rPr>
          <w:rFonts w:asciiTheme="minorHAnsi" w:hAnsiTheme="minorHAnsi" w:cstheme="minorHAnsi"/>
          <w:sz w:val="22"/>
          <w:szCs w:val="22"/>
        </w:rPr>
        <w:t xml:space="preserve"> stalowym a betonowym płaszczem osłonowym spełnia wymagania norm oraz, że dostawa</w:t>
      </w:r>
      <w:r w:rsidR="003174BF"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przenośnej pompy nie obejmuje zakresem przedmiotowego postepowania </w:t>
      </w:r>
      <w:r w:rsidR="0021538B" w:rsidRPr="00E27BB6">
        <w:rPr>
          <w:rFonts w:asciiTheme="minorHAnsi" w:hAnsiTheme="minorHAnsi" w:cstheme="minorHAnsi"/>
          <w:sz w:val="22"/>
          <w:szCs w:val="22"/>
        </w:rPr>
        <w:t>przetargowego.</w:t>
      </w:r>
    </w:p>
    <w:p w14:paraId="344896B1" w14:textId="713D3AD5" w:rsidR="001A48DA" w:rsidRPr="00BF20DB" w:rsidRDefault="001A48DA" w:rsidP="00E27BB6">
      <w:pPr>
        <w:spacing w:line="288" w:lineRule="auto"/>
        <w:jc w:val="both"/>
        <w:rPr>
          <w:rFonts w:asciiTheme="minorHAnsi" w:hAnsiTheme="minorHAnsi" w:cstheme="minorHAnsi"/>
          <w:sz w:val="22"/>
          <w:szCs w:val="22"/>
        </w:rPr>
      </w:pPr>
      <w:r w:rsidRPr="00BF20DB">
        <w:rPr>
          <w:rFonts w:asciiTheme="minorHAnsi" w:hAnsiTheme="minorHAnsi" w:cstheme="minorHAnsi"/>
          <w:b/>
          <w:bCs/>
          <w:sz w:val="22"/>
          <w:szCs w:val="22"/>
          <w:shd w:val="clear" w:color="auto" w:fill="FFFFFF"/>
        </w:rPr>
        <w:t>Odpowiedź nr 49</w:t>
      </w:r>
    </w:p>
    <w:p w14:paraId="25C03E0A" w14:textId="425C4B9B"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BF20DB">
        <w:rPr>
          <w:rFonts w:asciiTheme="minorHAnsi" w:hAnsiTheme="minorHAnsi" w:cstheme="minorHAnsi"/>
          <w:sz w:val="22"/>
          <w:szCs w:val="22"/>
        </w:rPr>
        <w:t xml:space="preserve">Zamawiający informuje, że </w:t>
      </w:r>
      <w:r w:rsidR="00653B7C" w:rsidRPr="00BF20DB">
        <w:rPr>
          <w:rFonts w:asciiTheme="minorHAnsi" w:hAnsiTheme="minorHAnsi" w:cstheme="minorHAnsi"/>
          <w:sz w:val="22"/>
          <w:szCs w:val="22"/>
        </w:rPr>
        <w:t>Wykonawca</w:t>
      </w:r>
      <w:r w:rsidRPr="00BF20DB">
        <w:rPr>
          <w:rFonts w:asciiTheme="minorHAnsi" w:hAnsiTheme="minorHAnsi" w:cstheme="minorHAnsi"/>
          <w:sz w:val="22"/>
          <w:szCs w:val="22"/>
        </w:rPr>
        <w:t xml:space="preserve"> jest zobowiązany do wyceny prac na podstawie udostępnion</w:t>
      </w:r>
      <w:r w:rsidR="00653B7C" w:rsidRPr="00BF20DB">
        <w:rPr>
          <w:rFonts w:asciiTheme="minorHAnsi" w:hAnsiTheme="minorHAnsi" w:cstheme="minorHAnsi"/>
          <w:sz w:val="22"/>
          <w:szCs w:val="22"/>
        </w:rPr>
        <w:t>ych</w:t>
      </w:r>
      <w:r w:rsidRPr="00BF20DB">
        <w:rPr>
          <w:rFonts w:asciiTheme="minorHAnsi" w:hAnsiTheme="minorHAnsi" w:cstheme="minorHAnsi"/>
          <w:sz w:val="22"/>
          <w:szCs w:val="22"/>
        </w:rPr>
        <w:t xml:space="preserve"> dokument</w:t>
      </w:r>
      <w:r w:rsidR="00653B7C" w:rsidRPr="00BF20DB">
        <w:rPr>
          <w:rFonts w:asciiTheme="minorHAnsi" w:hAnsiTheme="minorHAnsi" w:cstheme="minorHAnsi"/>
          <w:sz w:val="22"/>
          <w:szCs w:val="22"/>
        </w:rPr>
        <w:t>ów</w:t>
      </w:r>
      <w:r w:rsidRPr="00E27BB6">
        <w:rPr>
          <w:rFonts w:asciiTheme="minorHAnsi" w:hAnsiTheme="minorHAnsi" w:cstheme="minorHAnsi"/>
          <w:sz w:val="22"/>
          <w:szCs w:val="22"/>
        </w:rPr>
        <w:t xml:space="preserve"> p</w:t>
      </w:r>
      <w:r w:rsidR="00653B7C">
        <w:rPr>
          <w:rFonts w:asciiTheme="minorHAnsi" w:hAnsiTheme="minorHAnsi" w:cstheme="minorHAnsi"/>
          <w:sz w:val="22"/>
          <w:szCs w:val="22"/>
        </w:rPr>
        <w:t>ostępowania</w:t>
      </w:r>
      <w:r w:rsidRPr="00E27BB6">
        <w:rPr>
          <w:rFonts w:asciiTheme="minorHAnsi" w:hAnsiTheme="minorHAnsi" w:cstheme="minorHAnsi"/>
          <w:sz w:val="22"/>
          <w:szCs w:val="22"/>
        </w:rPr>
        <w:t xml:space="preserve"> zgodnie z posiadaną profesjonalną wiedzą  w przedmiocie zamówienia. </w:t>
      </w:r>
    </w:p>
    <w:p w14:paraId="40F65618" w14:textId="672B916F" w:rsidR="0021538B" w:rsidRPr="00E27BB6" w:rsidRDefault="003F0CB6"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Wykonawca ma wykonać prace zgodnie z przeznaczeniem i wymaganymi funkcjami obiektu oraz zgodnie </w:t>
      </w:r>
      <w:r w:rsidR="00653B7C">
        <w:rPr>
          <w:rFonts w:asciiTheme="minorHAnsi" w:hAnsiTheme="minorHAnsi" w:cstheme="minorHAnsi"/>
          <w:sz w:val="22"/>
          <w:szCs w:val="22"/>
        </w:rPr>
        <w:t xml:space="preserve">                   </w:t>
      </w:r>
      <w:r w:rsidRPr="00E27BB6">
        <w:rPr>
          <w:rFonts w:asciiTheme="minorHAnsi" w:hAnsiTheme="minorHAnsi" w:cstheme="minorHAnsi"/>
          <w:sz w:val="22"/>
          <w:szCs w:val="22"/>
        </w:rPr>
        <w:t>z obowiązującymi normami i przepisami</w:t>
      </w:r>
      <w:r w:rsidR="00653B7C">
        <w:rPr>
          <w:rFonts w:asciiTheme="minorHAnsi" w:hAnsiTheme="minorHAnsi" w:cstheme="minorHAnsi"/>
          <w:sz w:val="22"/>
          <w:szCs w:val="22"/>
        </w:rPr>
        <w:t>.</w:t>
      </w:r>
    </w:p>
    <w:p w14:paraId="4C3B438F" w14:textId="77777777" w:rsidR="00406495" w:rsidRDefault="00406495" w:rsidP="00E27BB6">
      <w:pPr>
        <w:autoSpaceDE w:val="0"/>
        <w:autoSpaceDN w:val="0"/>
        <w:adjustRightInd w:val="0"/>
        <w:spacing w:line="288" w:lineRule="auto"/>
        <w:jc w:val="both"/>
        <w:rPr>
          <w:rFonts w:asciiTheme="minorHAnsi" w:eastAsia="ArialMT" w:hAnsiTheme="minorHAnsi" w:cstheme="minorHAnsi"/>
          <w:b/>
          <w:bCs/>
          <w:sz w:val="22"/>
          <w:szCs w:val="22"/>
        </w:rPr>
      </w:pPr>
    </w:p>
    <w:p w14:paraId="692E3CA5" w14:textId="4BBA7C31" w:rsidR="00A85776"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50</w:t>
      </w:r>
    </w:p>
    <w:p w14:paraId="5555EA77" w14:textId="77777777"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Dokumentacja: KD_008_PW_TR_DT_04 - PODZIEMNY ZBIORNIK MAGAZYNOWY</w:t>
      </w:r>
    </w:p>
    <w:p w14:paraId="04F837FB" w14:textId="5C10C5F9" w:rsidR="00A85776" w:rsidRPr="00E27BB6" w:rsidRDefault="00A85776"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podanie prawidłowej rzędnej terenu</w:t>
      </w:r>
    </w:p>
    <w:p w14:paraId="2B4B2632" w14:textId="060EB3C0" w:rsidR="00BF20DB" w:rsidRPr="003A090B" w:rsidRDefault="00A85776" w:rsidP="00E27BB6">
      <w:pPr>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drawing>
          <wp:inline distT="0" distB="0" distL="0" distR="0" wp14:anchorId="74AA1B65" wp14:editId="4FC3590A">
            <wp:extent cx="3371850" cy="2731770"/>
            <wp:effectExtent l="0" t="0" r="0" b="0"/>
            <wp:docPr id="18903705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2731770"/>
                    </a:xfrm>
                    <a:prstGeom prst="rect">
                      <a:avLst/>
                    </a:prstGeom>
                    <a:noFill/>
                    <a:ln>
                      <a:noFill/>
                    </a:ln>
                  </pic:spPr>
                </pic:pic>
              </a:graphicData>
            </a:graphic>
          </wp:inline>
        </w:drawing>
      </w:r>
    </w:p>
    <w:p w14:paraId="3DC85766" w14:textId="09BCCE83" w:rsidR="00A85776" w:rsidRPr="00E27BB6" w:rsidRDefault="001A48DA"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50</w:t>
      </w:r>
    </w:p>
    <w:p w14:paraId="75AD03D8" w14:textId="7D12870A" w:rsidR="00A85776" w:rsidRPr="00E27BB6" w:rsidRDefault="003F0CB6" w:rsidP="003A090B">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informuje, że wskazana rzędna powinna wynosić ok. 306,50 i wynika ona z rzędnej projektowanej drogi przeciwpożarowej.</w:t>
      </w:r>
    </w:p>
    <w:p w14:paraId="05D6C053" w14:textId="71B392F1"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lastRenderedPageBreak/>
        <w:t>Pytanie nr 51</w:t>
      </w:r>
    </w:p>
    <w:p w14:paraId="4D749D94" w14:textId="6C6BFD06"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Dokumentacja: GTL.KATO_R_PW_IT-02.01</w:t>
      </w:r>
    </w:p>
    <w:p w14:paraId="0FC745B9" w14:textId="09B88FA9"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Na schemacie technologicznym wskazano, że system zaworów jest zainstalowany poza betonowym</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zbiornikiem podziemnym. Proszę o potwierdzenie prawidłowości wskazanego rozwiązania.</w:t>
      </w:r>
    </w:p>
    <w:p w14:paraId="1ADD4B6F" w14:textId="77777777" w:rsidR="00A85776" w:rsidRPr="00E27BB6" w:rsidRDefault="00A85776" w:rsidP="00E27BB6">
      <w:pPr>
        <w:spacing w:line="288" w:lineRule="auto"/>
        <w:jc w:val="both"/>
        <w:rPr>
          <w:rFonts w:asciiTheme="minorHAnsi" w:hAnsiTheme="minorHAnsi" w:cstheme="minorHAnsi"/>
          <w:sz w:val="22"/>
          <w:szCs w:val="22"/>
        </w:rPr>
      </w:pPr>
    </w:p>
    <w:p w14:paraId="40F15BB5" w14:textId="77777777" w:rsidR="00A85776" w:rsidRPr="00E27BB6" w:rsidRDefault="00A85776" w:rsidP="00E27BB6">
      <w:pPr>
        <w:spacing w:line="288" w:lineRule="auto"/>
        <w:jc w:val="both"/>
        <w:rPr>
          <w:rFonts w:asciiTheme="minorHAnsi" w:hAnsiTheme="minorHAnsi" w:cstheme="minorHAnsi"/>
          <w:sz w:val="22"/>
          <w:szCs w:val="22"/>
        </w:rPr>
      </w:pPr>
    </w:p>
    <w:p w14:paraId="7AD87AAE" w14:textId="77777777" w:rsidR="00A85776" w:rsidRPr="00E27BB6" w:rsidRDefault="00A85776" w:rsidP="00E27BB6">
      <w:pPr>
        <w:spacing w:line="288" w:lineRule="auto"/>
        <w:jc w:val="both"/>
        <w:rPr>
          <w:rFonts w:asciiTheme="minorHAnsi" w:hAnsiTheme="minorHAnsi" w:cstheme="minorHAnsi"/>
          <w:sz w:val="22"/>
          <w:szCs w:val="22"/>
        </w:rPr>
      </w:pPr>
    </w:p>
    <w:p w14:paraId="10333061" w14:textId="000F4CD6" w:rsidR="00A85776" w:rsidRPr="00E27BB6" w:rsidRDefault="00A85776" w:rsidP="00E27BB6">
      <w:pPr>
        <w:tabs>
          <w:tab w:val="left" w:pos="2997"/>
        </w:tabs>
        <w:spacing w:line="288" w:lineRule="auto"/>
        <w:jc w:val="both"/>
        <w:rPr>
          <w:rFonts w:asciiTheme="minorHAnsi" w:hAnsiTheme="minorHAnsi" w:cstheme="minorHAnsi"/>
          <w:noProof/>
          <w:sz w:val="22"/>
          <w:szCs w:val="22"/>
        </w:rPr>
      </w:pPr>
      <w:r w:rsidRPr="00E27BB6">
        <w:rPr>
          <w:rFonts w:asciiTheme="minorHAnsi" w:hAnsiTheme="minorHAnsi" w:cstheme="minorHAnsi"/>
          <w:sz w:val="22"/>
          <w:szCs w:val="22"/>
        </w:rPr>
        <w:tab/>
      </w:r>
      <w:r w:rsidRPr="00E27BB6">
        <w:rPr>
          <w:rFonts w:asciiTheme="minorHAnsi" w:hAnsiTheme="minorHAnsi" w:cstheme="minorHAnsi"/>
          <w:noProof/>
          <w:sz w:val="22"/>
          <w:szCs w:val="22"/>
        </w:rPr>
        <w:drawing>
          <wp:inline distT="0" distB="0" distL="0" distR="0" wp14:anchorId="7151C54B" wp14:editId="44FB844D">
            <wp:extent cx="6092190" cy="2737485"/>
            <wp:effectExtent l="0" t="0" r="3810" b="5715"/>
            <wp:docPr id="65722290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2190" cy="2737485"/>
                    </a:xfrm>
                    <a:prstGeom prst="rect">
                      <a:avLst/>
                    </a:prstGeom>
                    <a:noFill/>
                    <a:ln>
                      <a:noFill/>
                    </a:ln>
                  </pic:spPr>
                </pic:pic>
              </a:graphicData>
            </a:graphic>
          </wp:inline>
        </w:drawing>
      </w:r>
    </w:p>
    <w:p w14:paraId="3D975F62" w14:textId="77777777" w:rsidR="00F30A09" w:rsidRPr="00E27BB6" w:rsidRDefault="00F30A09" w:rsidP="00E27BB6">
      <w:pPr>
        <w:spacing w:line="288" w:lineRule="auto"/>
        <w:jc w:val="both"/>
        <w:rPr>
          <w:rFonts w:asciiTheme="minorHAnsi" w:hAnsiTheme="minorHAnsi" w:cstheme="minorHAnsi"/>
          <w:b/>
          <w:bCs/>
          <w:sz w:val="22"/>
          <w:szCs w:val="22"/>
          <w:shd w:val="clear" w:color="auto" w:fill="FFFFFF"/>
        </w:rPr>
      </w:pPr>
    </w:p>
    <w:p w14:paraId="70FEE4C1" w14:textId="724E36C0" w:rsidR="00A85776" w:rsidRPr="00E27BB6" w:rsidRDefault="001A48DA"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51</w:t>
      </w:r>
    </w:p>
    <w:p w14:paraId="5D80964C" w14:textId="323D07F5" w:rsidR="003F0CB6" w:rsidRPr="00E27BB6" w:rsidRDefault="003F0CB6" w:rsidP="00E27BB6">
      <w:pPr>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t>Zamawiający infromuje, że wskaza</w:t>
      </w:r>
      <w:r w:rsidR="00FD718A">
        <w:rPr>
          <w:rFonts w:asciiTheme="minorHAnsi" w:hAnsiTheme="minorHAnsi" w:cstheme="minorHAnsi"/>
          <w:noProof/>
          <w:sz w:val="22"/>
          <w:szCs w:val="22"/>
        </w:rPr>
        <w:t>n</w:t>
      </w:r>
      <w:r w:rsidRPr="00E27BB6">
        <w:rPr>
          <w:rFonts w:asciiTheme="minorHAnsi" w:hAnsiTheme="minorHAnsi" w:cstheme="minorHAnsi"/>
          <w:noProof/>
          <w:sz w:val="22"/>
          <w:szCs w:val="22"/>
        </w:rPr>
        <w:t>y rysunek ma funkcję schematu technologicznego i nie przedstawia dokładnej lokalizacji armatury.</w:t>
      </w:r>
    </w:p>
    <w:p w14:paraId="2912DC7E" w14:textId="77777777" w:rsidR="003F0CB6" w:rsidRPr="00E27BB6" w:rsidRDefault="003F0CB6" w:rsidP="00E27BB6">
      <w:pPr>
        <w:spacing w:line="288" w:lineRule="auto"/>
        <w:jc w:val="both"/>
        <w:rPr>
          <w:rFonts w:asciiTheme="minorHAnsi" w:hAnsiTheme="minorHAnsi" w:cstheme="minorHAnsi"/>
          <w:sz w:val="22"/>
          <w:szCs w:val="22"/>
        </w:rPr>
      </w:pPr>
      <w:r w:rsidRPr="00E27BB6">
        <w:rPr>
          <w:rFonts w:asciiTheme="minorHAnsi" w:hAnsiTheme="minorHAnsi" w:cstheme="minorHAnsi"/>
          <w:noProof/>
          <w:sz w:val="22"/>
          <w:szCs w:val="22"/>
        </w:rPr>
        <w:t>Wykonawca musi wykonać montaże zgodne z właściwymi przepisami i normami przy zachowaniu odpowiednich przestrzeni dostępowych.</w:t>
      </w:r>
    </w:p>
    <w:p w14:paraId="33A5376E" w14:textId="255CB4AB"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p>
    <w:p w14:paraId="644C57C4" w14:textId="57B2FE60"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52</w:t>
      </w:r>
    </w:p>
    <w:p w14:paraId="611A5A6C" w14:textId="2A3B088D"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uzupełnienie dokumentacji wykonawczej o rysunek z rozkładem króćców na płaszczu i</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dachu zbiornika ze wskazaniem miejsca usytuowania króćców pomiaru wycieku w przestrzeni</w:t>
      </w:r>
      <w:r w:rsidR="0021538B" w:rsidRPr="00E27BB6">
        <w:rPr>
          <w:rFonts w:asciiTheme="minorHAnsi" w:hAnsiTheme="minorHAnsi" w:cstheme="minorHAnsi"/>
          <w:sz w:val="22"/>
          <w:szCs w:val="22"/>
        </w:rPr>
        <w:t xml:space="preserve"> </w:t>
      </w:r>
      <w:proofErr w:type="spellStart"/>
      <w:r w:rsidRPr="00E27BB6">
        <w:rPr>
          <w:rFonts w:asciiTheme="minorHAnsi" w:hAnsiTheme="minorHAnsi" w:cstheme="minorHAnsi"/>
          <w:sz w:val="22"/>
          <w:szCs w:val="22"/>
        </w:rPr>
        <w:t>międzydennej</w:t>
      </w:r>
      <w:proofErr w:type="spellEnd"/>
      <w:r w:rsidRPr="00E27BB6">
        <w:rPr>
          <w:rFonts w:asciiTheme="minorHAnsi" w:hAnsiTheme="minorHAnsi" w:cstheme="minorHAnsi"/>
          <w:sz w:val="22"/>
          <w:szCs w:val="22"/>
        </w:rPr>
        <w:t>.</w:t>
      </w:r>
    </w:p>
    <w:p w14:paraId="33025B7E" w14:textId="2DAF5A2F" w:rsidR="0021538B" w:rsidRPr="00E27BB6" w:rsidRDefault="001A48D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52</w:t>
      </w:r>
    </w:p>
    <w:p w14:paraId="3E763312" w14:textId="77777777" w:rsidR="003F0CB6" w:rsidRPr="00E27BB6" w:rsidRDefault="003F0CB6" w:rsidP="00E27BB6">
      <w:pPr>
        <w:spacing w:line="288" w:lineRule="auto"/>
        <w:jc w:val="both"/>
        <w:rPr>
          <w:rFonts w:asciiTheme="minorHAnsi" w:hAnsiTheme="minorHAnsi" w:cstheme="minorHAnsi"/>
          <w:sz w:val="22"/>
          <w:szCs w:val="22"/>
        </w:rPr>
      </w:pPr>
      <w:r w:rsidRPr="00E27BB6">
        <w:rPr>
          <w:rFonts w:asciiTheme="minorHAnsi" w:hAnsiTheme="minorHAnsi" w:cstheme="minorHAnsi"/>
          <w:noProof/>
          <w:sz w:val="22"/>
          <w:szCs w:val="22"/>
        </w:rPr>
        <w:t>Zamawiający informuje, że Wykonawca zobowiązany jest wykonać montaże zgodne z właściwymi przepisami i normami przy zachowaniu odpowiednich przestrzeni dostępowych.</w:t>
      </w:r>
    </w:p>
    <w:p w14:paraId="5BC6AA31" w14:textId="77777777" w:rsidR="001A48DA" w:rsidRPr="00E27BB6" w:rsidRDefault="001A48DA" w:rsidP="00E27BB6">
      <w:pPr>
        <w:autoSpaceDE w:val="0"/>
        <w:autoSpaceDN w:val="0"/>
        <w:adjustRightInd w:val="0"/>
        <w:spacing w:line="288" w:lineRule="auto"/>
        <w:jc w:val="both"/>
        <w:rPr>
          <w:rFonts w:asciiTheme="minorHAnsi" w:hAnsiTheme="minorHAnsi" w:cstheme="minorHAnsi"/>
          <w:sz w:val="22"/>
          <w:szCs w:val="22"/>
        </w:rPr>
      </w:pPr>
    </w:p>
    <w:p w14:paraId="56D82459" w14:textId="1E4F71D4"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53</w:t>
      </w:r>
    </w:p>
    <w:p w14:paraId="52B9FB82" w14:textId="1FBA8B70"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dokumentacji GTL.KATO_R_PW_IT-02.02-13 („ZESTAWIENIE ZBIORCZE KOŁNIERZY”) wskazano</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kołnierze płaskie. Proszę o potwierdzenie, że w ramach dostawy Zamawiający dopuszcza</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zastosowanie kołnierzy szyjkowych do przyspawania.</w:t>
      </w:r>
    </w:p>
    <w:p w14:paraId="30CDB7D0" w14:textId="74F77E8A" w:rsidR="0021538B" w:rsidRPr="00E27BB6" w:rsidRDefault="001A48D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53</w:t>
      </w:r>
    </w:p>
    <w:p w14:paraId="11495C5B" w14:textId="50088E99" w:rsidR="003F0CB6" w:rsidRPr="00BF20DB" w:rsidRDefault="003F0CB6" w:rsidP="00E27BB6">
      <w:pPr>
        <w:autoSpaceDE w:val="0"/>
        <w:autoSpaceDN w:val="0"/>
        <w:adjustRightInd w:val="0"/>
        <w:spacing w:line="288" w:lineRule="auto"/>
        <w:jc w:val="both"/>
        <w:rPr>
          <w:rFonts w:asciiTheme="minorHAnsi" w:hAnsiTheme="minorHAnsi" w:cstheme="minorHAnsi"/>
          <w:strike/>
          <w:color w:val="FF0000"/>
          <w:sz w:val="22"/>
          <w:szCs w:val="22"/>
        </w:rPr>
      </w:pPr>
      <w:r w:rsidRPr="00E27BB6">
        <w:rPr>
          <w:rFonts w:asciiTheme="minorHAnsi" w:hAnsiTheme="minorHAnsi" w:cstheme="minorHAnsi"/>
          <w:sz w:val="22"/>
          <w:szCs w:val="22"/>
        </w:rPr>
        <w:t>Zmawiający dopuszcza zastosowanie kołnierzy szyjkowych do przyspawania</w:t>
      </w:r>
      <w:r w:rsidR="00BF20DB">
        <w:rPr>
          <w:rFonts w:asciiTheme="minorHAnsi" w:hAnsiTheme="minorHAnsi" w:cstheme="minorHAnsi"/>
          <w:sz w:val="22"/>
          <w:szCs w:val="22"/>
        </w:rPr>
        <w:t>.</w:t>
      </w:r>
      <w:r w:rsidRPr="00E27BB6">
        <w:rPr>
          <w:rFonts w:asciiTheme="minorHAnsi" w:hAnsiTheme="minorHAnsi" w:cstheme="minorHAnsi"/>
          <w:sz w:val="22"/>
          <w:szCs w:val="22"/>
        </w:rPr>
        <w:t xml:space="preserve"> </w:t>
      </w:r>
    </w:p>
    <w:p w14:paraId="03124091" w14:textId="77777777" w:rsidR="001A48DA" w:rsidRDefault="001A48DA" w:rsidP="00E27BB6">
      <w:pPr>
        <w:autoSpaceDE w:val="0"/>
        <w:autoSpaceDN w:val="0"/>
        <w:adjustRightInd w:val="0"/>
        <w:spacing w:line="288" w:lineRule="auto"/>
        <w:jc w:val="both"/>
        <w:rPr>
          <w:rFonts w:asciiTheme="minorHAnsi" w:hAnsiTheme="minorHAnsi" w:cstheme="minorHAnsi"/>
          <w:sz w:val="22"/>
          <w:szCs w:val="22"/>
        </w:rPr>
      </w:pPr>
    </w:p>
    <w:p w14:paraId="3253B08A" w14:textId="77777777" w:rsidR="003A090B" w:rsidRPr="00E27BB6" w:rsidRDefault="003A090B" w:rsidP="00E27BB6">
      <w:pPr>
        <w:autoSpaceDE w:val="0"/>
        <w:autoSpaceDN w:val="0"/>
        <w:adjustRightInd w:val="0"/>
        <w:spacing w:line="288" w:lineRule="auto"/>
        <w:jc w:val="both"/>
        <w:rPr>
          <w:rFonts w:asciiTheme="minorHAnsi" w:hAnsiTheme="minorHAnsi" w:cstheme="minorHAnsi"/>
          <w:sz w:val="22"/>
          <w:szCs w:val="22"/>
        </w:rPr>
      </w:pPr>
    </w:p>
    <w:p w14:paraId="3BBA3523" w14:textId="504E1BFA"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lastRenderedPageBreak/>
        <w:t>Pytanie nr 54</w:t>
      </w:r>
    </w:p>
    <w:p w14:paraId="4D8166A7" w14:textId="766E70A2"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przesłanie kart doboru napędów elektrycznych do armatury odcinającej z napędami</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elektrycznymi.</w:t>
      </w:r>
    </w:p>
    <w:p w14:paraId="6C319877" w14:textId="43011077" w:rsidR="003F0CB6"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54</w:t>
      </w:r>
    </w:p>
    <w:p w14:paraId="45B2EE0A" w14:textId="77777777" w:rsidR="003F0CB6" w:rsidRPr="00E27BB6" w:rsidRDefault="003F0CB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informuje, że nie dysponuje technicznymi kartami doboru.</w:t>
      </w:r>
    </w:p>
    <w:p w14:paraId="7C62C32E" w14:textId="77777777" w:rsidR="003F0CB6" w:rsidRPr="00E27BB6" w:rsidRDefault="003F0CB6" w:rsidP="00E27BB6">
      <w:pPr>
        <w:spacing w:line="288" w:lineRule="auto"/>
        <w:jc w:val="both"/>
        <w:rPr>
          <w:rFonts w:asciiTheme="minorHAnsi" w:hAnsiTheme="minorHAnsi" w:cstheme="minorHAnsi"/>
          <w:sz w:val="22"/>
          <w:szCs w:val="22"/>
        </w:rPr>
      </w:pPr>
      <w:r w:rsidRPr="00E27BB6">
        <w:rPr>
          <w:rFonts w:asciiTheme="minorHAnsi" w:hAnsiTheme="minorHAnsi" w:cstheme="minorHAnsi"/>
          <w:noProof/>
          <w:sz w:val="22"/>
          <w:szCs w:val="22"/>
        </w:rPr>
        <w:t xml:space="preserve">Wykonawca musi dobrać rozwiązania techniczne </w:t>
      </w:r>
      <w:r w:rsidRPr="00E27BB6">
        <w:rPr>
          <w:rFonts w:asciiTheme="minorHAnsi" w:hAnsiTheme="minorHAnsi" w:cstheme="minorHAnsi"/>
          <w:sz w:val="22"/>
          <w:szCs w:val="22"/>
        </w:rPr>
        <w:t>zgodnie z przeznaczeniem i wymaganymi funkcjami obiektu oraz zgodnie z obowiązującymi normami i przepisami.</w:t>
      </w:r>
    </w:p>
    <w:p w14:paraId="183230F7" w14:textId="77777777"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p>
    <w:p w14:paraId="00BC61FA" w14:textId="77777777" w:rsidR="0021538B" w:rsidRPr="00E27BB6" w:rsidRDefault="0021538B"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t>Pytanie nr 55</w:t>
      </w:r>
    </w:p>
    <w:p w14:paraId="544A2FFD" w14:textId="77777777" w:rsidR="00812D88"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przesłanie karty doboru armatury odcinającej ręcznej oraz z napędami (typ, rodzaj</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trzpienia, materiał korpusu, długość zabudowy, </w:t>
      </w:r>
      <w:proofErr w:type="spellStart"/>
      <w:r w:rsidRPr="00E27BB6">
        <w:rPr>
          <w:rFonts w:asciiTheme="minorHAnsi" w:hAnsiTheme="minorHAnsi" w:cstheme="minorHAnsi"/>
          <w:sz w:val="22"/>
          <w:szCs w:val="22"/>
        </w:rPr>
        <w:t>Trim</w:t>
      </w:r>
      <w:proofErr w:type="spellEnd"/>
      <w:r w:rsidRPr="00E27BB6">
        <w:rPr>
          <w:rFonts w:asciiTheme="minorHAnsi" w:hAnsiTheme="minorHAnsi" w:cstheme="minorHAnsi"/>
          <w:sz w:val="22"/>
          <w:szCs w:val="22"/>
        </w:rPr>
        <w:t>, klasa szczelności, wykonanie itp.)</w:t>
      </w:r>
      <w:r w:rsidR="0021538B" w:rsidRPr="00E27BB6">
        <w:rPr>
          <w:rFonts w:asciiTheme="minorHAnsi" w:hAnsiTheme="minorHAnsi" w:cstheme="minorHAnsi"/>
          <w:sz w:val="22"/>
          <w:szCs w:val="22"/>
        </w:rPr>
        <w:t xml:space="preserve"> </w:t>
      </w:r>
    </w:p>
    <w:p w14:paraId="652CD52B" w14:textId="77777777" w:rsidR="00812D88" w:rsidRPr="00E27BB6" w:rsidRDefault="00812D88"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55</w:t>
      </w:r>
    </w:p>
    <w:p w14:paraId="0D8646FF" w14:textId="5D905048" w:rsidR="00812D88" w:rsidRPr="00E27BB6" w:rsidRDefault="00E730CC" w:rsidP="00406495">
      <w:pPr>
        <w:spacing w:line="288" w:lineRule="auto"/>
        <w:jc w:val="both"/>
        <w:rPr>
          <w:rFonts w:asciiTheme="minorHAnsi" w:hAnsiTheme="minorHAnsi" w:cstheme="minorHAnsi"/>
          <w:sz w:val="22"/>
          <w:szCs w:val="22"/>
        </w:rPr>
      </w:pPr>
      <w:r>
        <w:rPr>
          <w:rFonts w:asciiTheme="minorHAnsi" w:hAnsiTheme="minorHAnsi" w:cstheme="minorHAnsi"/>
          <w:sz w:val="22"/>
          <w:szCs w:val="22"/>
        </w:rPr>
        <w:t>Zgodnie z udzieloną odpowiedzią na pytanie nr 54.</w:t>
      </w:r>
    </w:p>
    <w:p w14:paraId="07D6E626" w14:textId="77777777" w:rsidR="00812D88" w:rsidRPr="00E27BB6" w:rsidRDefault="00812D88" w:rsidP="00E27BB6">
      <w:pPr>
        <w:autoSpaceDE w:val="0"/>
        <w:autoSpaceDN w:val="0"/>
        <w:adjustRightInd w:val="0"/>
        <w:spacing w:line="288" w:lineRule="auto"/>
        <w:jc w:val="both"/>
        <w:rPr>
          <w:rFonts w:asciiTheme="minorHAnsi" w:hAnsiTheme="minorHAnsi" w:cstheme="minorHAnsi"/>
          <w:sz w:val="22"/>
          <w:szCs w:val="22"/>
        </w:rPr>
      </w:pPr>
    </w:p>
    <w:p w14:paraId="1375780A" w14:textId="31C0B15A" w:rsidR="00812D88" w:rsidRPr="00E27BB6" w:rsidRDefault="00812D88"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56</w:t>
      </w:r>
    </w:p>
    <w:p w14:paraId="642387ED" w14:textId="5A47E6FE"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przesłanie kart doboru dla zaworów bezpieczeństwa wraz z ich nastawami.</w:t>
      </w:r>
    </w:p>
    <w:p w14:paraId="7152AB18" w14:textId="56647738" w:rsidR="001A48DA" w:rsidRPr="00E27BB6" w:rsidRDefault="00812D88"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56</w:t>
      </w:r>
    </w:p>
    <w:p w14:paraId="57F936D4" w14:textId="77777777" w:rsidR="00E730CC" w:rsidRPr="00E27BB6" w:rsidRDefault="00E730CC" w:rsidP="00E730CC">
      <w:pPr>
        <w:spacing w:line="288" w:lineRule="auto"/>
        <w:jc w:val="both"/>
        <w:rPr>
          <w:rFonts w:asciiTheme="minorHAnsi" w:hAnsiTheme="minorHAnsi" w:cstheme="minorHAnsi"/>
          <w:sz w:val="22"/>
          <w:szCs w:val="22"/>
        </w:rPr>
      </w:pPr>
      <w:r>
        <w:rPr>
          <w:rFonts w:asciiTheme="minorHAnsi" w:hAnsiTheme="minorHAnsi" w:cstheme="minorHAnsi"/>
          <w:sz w:val="22"/>
          <w:szCs w:val="22"/>
        </w:rPr>
        <w:t>Zgodnie z udzieloną odpowiedzią na pytanie nr 54.</w:t>
      </w:r>
    </w:p>
    <w:p w14:paraId="639C07A8" w14:textId="77777777" w:rsidR="00812D88" w:rsidRPr="00E27BB6" w:rsidRDefault="00812D88" w:rsidP="00E27BB6">
      <w:pPr>
        <w:autoSpaceDE w:val="0"/>
        <w:autoSpaceDN w:val="0"/>
        <w:adjustRightInd w:val="0"/>
        <w:spacing w:line="288" w:lineRule="auto"/>
        <w:jc w:val="both"/>
        <w:rPr>
          <w:rFonts w:asciiTheme="minorHAnsi" w:hAnsiTheme="minorHAnsi" w:cstheme="minorHAnsi"/>
          <w:sz w:val="22"/>
          <w:szCs w:val="22"/>
        </w:rPr>
      </w:pPr>
    </w:p>
    <w:p w14:paraId="34AE8392" w14:textId="400FC156"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5</w:t>
      </w:r>
      <w:r w:rsidR="00812D88" w:rsidRPr="00E27BB6">
        <w:rPr>
          <w:rFonts w:asciiTheme="minorHAnsi" w:eastAsia="ArialMT" w:hAnsiTheme="minorHAnsi" w:cstheme="minorHAnsi"/>
          <w:b/>
          <w:bCs/>
          <w:sz w:val="22"/>
          <w:szCs w:val="22"/>
        </w:rPr>
        <w:t>7</w:t>
      </w:r>
    </w:p>
    <w:p w14:paraId="40708AB5" w14:textId="22133012"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przesłanie uzgodnionej z Urzędem Dozoru Technicznego dokumentacji wykonawczej</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zbiorników podziemnych o osi pionowej.</w:t>
      </w:r>
    </w:p>
    <w:p w14:paraId="75191FD0" w14:textId="2F50CBF6" w:rsidR="0021538B" w:rsidRPr="00E27BB6" w:rsidRDefault="001A48D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5</w:t>
      </w:r>
      <w:r w:rsidR="00812D88" w:rsidRPr="00E27BB6">
        <w:rPr>
          <w:rFonts w:asciiTheme="minorHAnsi" w:hAnsiTheme="minorHAnsi" w:cstheme="minorHAnsi"/>
          <w:b/>
          <w:bCs/>
          <w:sz w:val="22"/>
          <w:szCs w:val="22"/>
          <w:shd w:val="clear" w:color="auto" w:fill="FFFFFF"/>
        </w:rPr>
        <w:t>7</w:t>
      </w:r>
    </w:p>
    <w:p w14:paraId="7D5B19D6" w14:textId="75435980" w:rsidR="003F0CB6" w:rsidRPr="00E27BB6" w:rsidRDefault="003F0CB6" w:rsidP="00E730CC">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informuje, że obowiązek uzgodnienia rozwiązań technicznych z Urzędem Dozoru</w:t>
      </w:r>
      <w:r w:rsidR="00E730CC">
        <w:rPr>
          <w:rFonts w:asciiTheme="minorHAnsi" w:hAnsiTheme="minorHAnsi" w:cstheme="minorHAnsi"/>
          <w:sz w:val="22"/>
          <w:szCs w:val="22"/>
        </w:rPr>
        <w:t xml:space="preserve"> </w:t>
      </w:r>
      <w:r w:rsidRPr="00E27BB6">
        <w:rPr>
          <w:rFonts w:asciiTheme="minorHAnsi" w:hAnsiTheme="minorHAnsi" w:cstheme="minorHAnsi"/>
          <w:sz w:val="22"/>
          <w:szCs w:val="22"/>
        </w:rPr>
        <w:t>Technicznego leży po stronie Wykonawcy.</w:t>
      </w:r>
    </w:p>
    <w:p w14:paraId="21EA185B" w14:textId="77777777"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p>
    <w:p w14:paraId="5BD089F5" w14:textId="1D54EFAC" w:rsidR="0021538B" w:rsidRPr="00E27BB6" w:rsidRDefault="0021538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eastAsia="ArialMT" w:hAnsiTheme="minorHAnsi" w:cstheme="minorHAnsi"/>
          <w:b/>
          <w:bCs/>
          <w:sz w:val="22"/>
          <w:szCs w:val="22"/>
        </w:rPr>
        <w:t>Pytanie nr 5</w:t>
      </w:r>
      <w:r w:rsidR="00812D88" w:rsidRPr="00E27BB6">
        <w:rPr>
          <w:rFonts w:asciiTheme="minorHAnsi" w:eastAsia="ArialMT" w:hAnsiTheme="minorHAnsi" w:cstheme="minorHAnsi"/>
          <w:b/>
          <w:bCs/>
          <w:sz w:val="22"/>
          <w:szCs w:val="22"/>
        </w:rPr>
        <w:t>8</w:t>
      </w:r>
    </w:p>
    <w:p w14:paraId="0D95341B" w14:textId="72E7C15B"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bookmarkStart w:id="13" w:name="_Hlk155340964"/>
      <w:r w:rsidRPr="00E27BB6">
        <w:rPr>
          <w:rFonts w:asciiTheme="minorHAnsi" w:hAnsiTheme="minorHAnsi" w:cstheme="minorHAnsi"/>
          <w:sz w:val="22"/>
          <w:szCs w:val="22"/>
        </w:rPr>
        <w:t>Zwracamy się z uprzejmą prośbą o zmianę terminu składania ofert w postępowaniu o udzielenie</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zamówienia i wyznaczenie go na dzień 29.02.2024 r.</w:t>
      </w:r>
    </w:p>
    <w:p w14:paraId="300BB540" w14:textId="0B2170F1"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Aktualny termin złożenia ofert w postępowaniu to dzień 17.01.2024 roku, jednak z uwagi na wielkość</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projektu, rozbieżność w dokumentacji postępowania, jego złożoność oraz wartość, aby złożyć</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Państwu ofertę opracowaną rzetelnie i profesjonalnie, potrzebujemy dodatkowego czasu.</w:t>
      </w:r>
    </w:p>
    <w:p w14:paraId="380B1289" w14:textId="73330159" w:rsidR="00A85776" w:rsidRPr="00E27BB6" w:rsidRDefault="00A85776"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Jednocześnie w ocenie Wykonawcy, zmiana terminu na 29.02.2024r. jest zasadna ze względu na</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przypadający na przełomie grudnia i stycznia, okres świąteczno-urlopowy i związaną z tym</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nieobecność wielu pracowników w naszej Firmie zaangażowanych w przygotowanie oferty.</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Mając powyższe na uwadze, wnioskujemy o przesunięcie terminu składania ofert na dzień 29 lutego</w:t>
      </w:r>
      <w:r w:rsidR="0021538B" w:rsidRPr="00E27BB6">
        <w:rPr>
          <w:rFonts w:asciiTheme="minorHAnsi" w:hAnsiTheme="minorHAnsi" w:cstheme="minorHAnsi"/>
          <w:sz w:val="22"/>
          <w:szCs w:val="22"/>
        </w:rPr>
        <w:t xml:space="preserve"> </w:t>
      </w:r>
      <w:r w:rsidRPr="00E27BB6">
        <w:rPr>
          <w:rFonts w:asciiTheme="minorHAnsi" w:hAnsiTheme="minorHAnsi" w:cstheme="minorHAnsi"/>
          <w:sz w:val="22"/>
          <w:szCs w:val="22"/>
        </w:rPr>
        <w:t>2024r.</w:t>
      </w:r>
    </w:p>
    <w:p w14:paraId="1CA7171C" w14:textId="172A3986" w:rsidR="001A48DA" w:rsidRPr="00E27BB6" w:rsidRDefault="001A48D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5</w:t>
      </w:r>
      <w:r w:rsidR="00812D88" w:rsidRPr="00E27BB6">
        <w:rPr>
          <w:rFonts w:asciiTheme="minorHAnsi" w:hAnsiTheme="minorHAnsi" w:cstheme="minorHAnsi"/>
          <w:b/>
          <w:bCs/>
          <w:sz w:val="22"/>
          <w:szCs w:val="22"/>
          <w:shd w:val="clear" w:color="auto" w:fill="FFFFFF"/>
        </w:rPr>
        <w:t>8</w:t>
      </w:r>
    </w:p>
    <w:bookmarkEnd w:id="13"/>
    <w:p w14:paraId="1610A018" w14:textId="5AFE6B61" w:rsidR="00251BA6" w:rsidRPr="00E27BB6" w:rsidRDefault="009255C3" w:rsidP="00E27BB6">
      <w:pPr>
        <w:tabs>
          <w:tab w:val="center" w:pos="4896"/>
          <w:tab w:val="right" w:pos="9432"/>
        </w:tabs>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Zgodnie z udzieloną odpowiedzią na pytanie nr 2.</w:t>
      </w:r>
    </w:p>
    <w:p w14:paraId="35B286EE" w14:textId="77777777"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774A8F8A" w14:textId="1440BF51" w:rsidR="00251BA6" w:rsidRPr="00E27BB6" w:rsidRDefault="00251BA6"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eastAsia="ArialMT" w:hAnsiTheme="minorHAnsi" w:cstheme="minorHAnsi"/>
          <w:b/>
          <w:bCs/>
          <w:sz w:val="22"/>
          <w:szCs w:val="22"/>
        </w:rPr>
        <w:t>Pytanie nr 59</w:t>
      </w:r>
    </w:p>
    <w:p w14:paraId="5E877D2D" w14:textId="4FA86F0E" w:rsidR="003A6247" w:rsidRPr="003A090B" w:rsidRDefault="00251BA6"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color w:val="333333"/>
          <w:sz w:val="22"/>
          <w:szCs w:val="22"/>
          <w:shd w:val="clear" w:color="auto" w:fill="FFFFFF"/>
        </w:rPr>
        <w:t xml:space="preserve">W dokumentacji projektowej widnieje zapis "Posadzka wg rys AP05" Prosimy o załączenie </w:t>
      </w:r>
      <w:proofErr w:type="spellStart"/>
      <w:r w:rsidRPr="00E27BB6">
        <w:rPr>
          <w:rFonts w:asciiTheme="minorHAnsi" w:hAnsiTheme="minorHAnsi" w:cstheme="minorHAnsi"/>
          <w:color w:val="333333"/>
          <w:sz w:val="22"/>
          <w:szCs w:val="22"/>
          <w:shd w:val="clear" w:color="auto" w:fill="FFFFFF"/>
        </w:rPr>
        <w:t>ww</w:t>
      </w:r>
      <w:proofErr w:type="spellEnd"/>
      <w:r w:rsidRPr="00E27BB6">
        <w:rPr>
          <w:rFonts w:asciiTheme="minorHAnsi" w:hAnsiTheme="minorHAnsi" w:cstheme="minorHAnsi"/>
          <w:color w:val="333333"/>
          <w:sz w:val="22"/>
          <w:szCs w:val="22"/>
          <w:shd w:val="clear" w:color="auto" w:fill="FFFFFF"/>
        </w:rPr>
        <w:t xml:space="preserve"> rysunku.</w:t>
      </w:r>
    </w:p>
    <w:p w14:paraId="6CF8DA3E" w14:textId="73535241" w:rsidR="0092587B" w:rsidRPr="00E27BB6" w:rsidRDefault="00BC7C7C"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59</w:t>
      </w:r>
    </w:p>
    <w:p w14:paraId="44B4853C" w14:textId="492B96DF" w:rsidR="003F0CB6" w:rsidRPr="00E27BB6" w:rsidRDefault="00E730CC" w:rsidP="00E27BB6">
      <w:pPr>
        <w:autoSpaceDE w:val="0"/>
        <w:autoSpaceDN w:val="0"/>
        <w:adjustRightInd w:val="0"/>
        <w:spacing w:line="288" w:lineRule="auto"/>
        <w:jc w:val="both"/>
        <w:rPr>
          <w:rFonts w:asciiTheme="minorHAnsi" w:hAnsiTheme="minorHAnsi" w:cstheme="minorHAnsi"/>
          <w:bCs/>
          <w:sz w:val="22"/>
          <w:szCs w:val="22"/>
          <w:shd w:val="clear" w:color="auto" w:fill="FFFFFF"/>
        </w:rPr>
      </w:pPr>
      <w:r>
        <w:rPr>
          <w:rFonts w:asciiTheme="minorHAnsi" w:hAnsiTheme="minorHAnsi" w:cstheme="minorHAnsi"/>
          <w:bCs/>
          <w:sz w:val="22"/>
          <w:szCs w:val="22"/>
          <w:shd w:val="clear" w:color="auto" w:fill="FFFFFF"/>
        </w:rPr>
        <w:t>Zgodnie z udzieloną</w:t>
      </w:r>
      <w:r w:rsidR="003F0CB6" w:rsidRPr="00E27BB6">
        <w:rPr>
          <w:rFonts w:asciiTheme="minorHAnsi" w:hAnsiTheme="minorHAnsi" w:cstheme="minorHAnsi"/>
          <w:bCs/>
          <w:sz w:val="22"/>
          <w:szCs w:val="22"/>
          <w:shd w:val="clear" w:color="auto" w:fill="FFFFFF"/>
        </w:rPr>
        <w:t xml:space="preserve"> odpowied</w:t>
      </w:r>
      <w:r>
        <w:rPr>
          <w:rFonts w:asciiTheme="minorHAnsi" w:hAnsiTheme="minorHAnsi" w:cstheme="minorHAnsi"/>
          <w:bCs/>
          <w:sz w:val="22"/>
          <w:szCs w:val="22"/>
          <w:shd w:val="clear" w:color="auto" w:fill="FFFFFF"/>
        </w:rPr>
        <w:t>zią na pytanie</w:t>
      </w:r>
      <w:r w:rsidR="003F0CB6" w:rsidRPr="00E27BB6">
        <w:rPr>
          <w:rFonts w:asciiTheme="minorHAnsi" w:hAnsiTheme="minorHAnsi" w:cstheme="minorHAnsi"/>
          <w:bCs/>
          <w:sz w:val="22"/>
          <w:szCs w:val="22"/>
          <w:shd w:val="clear" w:color="auto" w:fill="FFFFFF"/>
        </w:rPr>
        <w:t xml:space="preserve"> nr 14.</w:t>
      </w:r>
    </w:p>
    <w:p w14:paraId="6D9FDA90" w14:textId="77777777" w:rsidR="00BC7C7C" w:rsidRDefault="00BC7C7C"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p>
    <w:p w14:paraId="5EB95B63" w14:textId="77777777" w:rsidR="003A090B" w:rsidRPr="00E27BB6" w:rsidRDefault="003A090B"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p>
    <w:p w14:paraId="141F4623" w14:textId="77777777" w:rsidR="0092587B" w:rsidRPr="00E27BB6" w:rsidRDefault="0092587B"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eastAsia="ArialMT" w:hAnsiTheme="minorHAnsi" w:cstheme="minorHAnsi"/>
          <w:b/>
          <w:bCs/>
          <w:sz w:val="22"/>
          <w:szCs w:val="22"/>
        </w:rPr>
        <w:lastRenderedPageBreak/>
        <w:t>Pytanie nr 60</w:t>
      </w:r>
    </w:p>
    <w:p w14:paraId="6B0F59DE" w14:textId="77777777" w:rsidR="0092587B" w:rsidRPr="00E27BB6" w:rsidRDefault="00251BA6"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color w:val="333333"/>
          <w:sz w:val="22"/>
          <w:szCs w:val="22"/>
          <w:shd w:val="clear" w:color="auto" w:fill="FFFFFF"/>
        </w:rPr>
        <w:t>System asekuracji dachowej - W ile zestawów asekuracyjnych (osobistych - szelki bezpieczeństwa i lina) należy ująć w ofercie?</w:t>
      </w:r>
    </w:p>
    <w:p w14:paraId="690ACDEF" w14:textId="77777777" w:rsidR="00BC7C7C" w:rsidRPr="00E27BB6" w:rsidRDefault="00BC7C7C"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60</w:t>
      </w:r>
    </w:p>
    <w:p w14:paraId="32927D21" w14:textId="77777777" w:rsidR="003F0CB6" w:rsidRPr="00E27BB6" w:rsidRDefault="003F0CB6" w:rsidP="00E27BB6">
      <w:pPr>
        <w:autoSpaceDE w:val="0"/>
        <w:autoSpaceDN w:val="0"/>
        <w:adjustRightInd w:val="0"/>
        <w:spacing w:line="288" w:lineRule="auto"/>
        <w:jc w:val="both"/>
        <w:rPr>
          <w:rFonts w:asciiTheme="minorHAnsi" w:eastAsia="ArialMT" w:hAnsiTheme="minorHAnsi" w:cstheme="minorHAnsi"/>
          <w:bCs/>
          <w:sz w:val="22"/>
          <w:szCs w:val="22"/>
        </w:rPr>
      </w:pPr>
      <w:r w:rsidRPr="00E27BB6">
        <w:rPr>
          <w:rFonts w:asciiTheme="minorHAnsi" w:eastAsia="ArialMT" w:hAnsiTheme="minorHAnsi" w:cstheme="minorHAnsi"/>
          <w:bCs/>
          <w:sz w:val="22"/>
          <w:szCs w:val="22"/>
        </w:rPr>
        <w:t>Zamawiający informuje, iż w ofercie należy ująć dostawę 6 zestawów asekuracyjnych (szelki bezpieczeństwa i lina).</w:t>
      </w:r>
    </w:p>
    <w:p w14:paraId="01F496FB" w14:textId="3BAB380F" w:rsidR="0092587B" w:rsidRPr="00E27BB6" w:rsidRDefault="00251BA6"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hAnsiTheme="minorHAnsi" w:cstheme="minorHAnsi"/>
          <w:color w:val="333333"/>
          <w:sz w:val="22"/>
          <w:szCs w:val="22"/>
        </w:rPr>
        <w:br/>
      </w:r>
      <w:r w:rsidR="0092587B" w:rsidRPr="00E27BB6">
        <w:rPr>
          <w:rFonts w:asciiTheme="minorHAnsi" w:eastAsia="ArialMT" w:hAnsiTheme="minorHAnsi" w:cstheme="minorHAnsi"/>
          <w:b/>
          <w:bCs/>
          <w:sz w:val="22"/>
          <w:szCs w:val="22"/>
        </w:rPr>
        <w:t>Pytanie nr 61</w:t>
      </w:r>
    </w:p>
    <w:p w14:paraId="653F960D" w14:textId="77777777" w:rsidR="0092587B" w:rsidRPr="00E27BB6" w:rsidRDefault="00251BA6"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color w:val="333333"/>
          <w:sz w:val="22"/>
          <w:szCs w:val="22"/>
          <w:shd w:val="clear" w:color="auto" w:fill="FFFFFF"/>
        </w:rPr>
        <w:t>Prosimy o podanie specyfikacji dla wciągarki przemysłowej w budynku pompowni.</w:t>
      </w:r>
    </w:p>
    <w:p w14:paraId="6C82D60C" w14:textId="77777777" w:rsidR="00BC7C7C" w:rsidRPr="00E27BB6" w:rsidRDefault="00BC7C7C"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61</w:t>
      </w:r>
    </w:p>
    <w:p w14:paraId="51B7077C" w14:textId="77777777" w:rsidR="001A3249" w:rsidRPr="00E27BB6" w:rsidRDefault="001A3249" w:rsidP="001A3249">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79BFBAE" w14:textId="2847C70C" w:rsidR="0092587B" w:rsidRPr="00E27BB6" w:rsidRDefault="00251BA6" w:rsidP="00E27BB6">
      <w:pPr>
        <w:autoSpaceDE w:val="0"/>
        <w:autoSpaceDN w:val="0"/>
        <w:adjustRightInd w:val="0"/>
        <w:spacing w:line="288" w:lineRule="auto"/>
        <w:jc w:val="both"/>
        <w:rPr>
          <w:rFonts w:asciiTheme="minorHAnsi" w:eastAsia="ArialMT" w:hAnsiTheme="minorHAnsi" w:cstheme="minorHAnsi"/>
          <w:b/>
          <w:bCs/>
          <w:sz w:val="22"/>
          <w:szCs w:val="22"/>
        </w:rPr>
      </w:pPr>
      <w:r w:rsidRPr="00E27BB6">
        <w:rPr>
          <w:rFonts w:asciiTheme="minorHAnsi" w:hAnsiTheme="minorHAnsi" w:cstheme="minorHAnsi"/>
          <w:color w:val="333333"/>
          <w:sz w:val="22"/>
          <w:szCs w:val="22"/>
        </w:rPr>
        <w:br/>
      </w:r>
      <w:r w:rsidR="0092587B" w:rsidRPr="00E27BB6">
        <w:rPr>
          <w:rFonts w:asciiTheme="minorHAnsi" w:eastAsia="ArialMT" w:hAnsiTheme="minorHAnsi" w:cstheme="minorHAnsi"/>
          <w:b/>
          <w:bCs/>
          <w:sz w:val="22"/>
          <w:szCs w:val="22"/>
        </w:rPr>
        <w:t>Pytanie nr 62</w:t>
      </w:r>
    </w:p>
    <w:p w14:paraId="5444AE09" w14:textId="0612E668" w:rsidR="00251BA6" w:rsidRPr="00E27BB6" w:rsidRDefault="00251BA6"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W kosztorysie dot. pompowni jest błędny obmiar dot. dostawy i montażu drzwi zewnętrznych. W projekcie są dwie pary drzwi 0,9x2,0m co daje 3,6m2. W przedmiarze jest obmiar 2,205m2. Prosimy o weryfikację. Co w przypadku gdy wykonawca stwierdzi, że niektóre z przedmiarów są błędne?</w:t>
      </w:r>
    </w:p>
    <w:p w14:paraId="334C14AB" w14:textId="4DE2A729" w:rsidR="00F30A09" w:rsidRPr="00E27BB6" w:rsidRDefault="00F30A09"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b/>
          <w:bCs/>
          <w:sz w:val="22"/>
          <w:szCs w:val="22"/>
          <w:shd w:val="clear" w:color="auto" w:fill="FFFFFF"/>
        </w:rPr>
        <w:t>Odpowiedź nr 62</w:t>
      </w:r>
    </w:p>
    <w:p w14:paraId="71A9C900" w14:textId="714C9976" w:rsidR="00F30A09" w:rsidRPr="00A0527E" w:rsidRDefault="001A3249"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B39346D" w14:textId="64FA18BF"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u w:val="single"/>
        </w:rPr>
      </w:pPr>
      <w:bookmarkStart w:id="14" w:name="_Hlk155162913"/>
      <w:bookmarkStart w:id="15" w:name="_Hlk156466178"/>
      <w:r w:rsidRPr="00E27BB6">
        <w:rPr>
          <w:rFonts w:asciiTheme="minorHAnsi" w:hAnsiTheme="minorHAnsi" w:cstheme="minorHAnsi"/>
          <w:b/>
          <w:bCs/>
          <w:sz w:val="22"/>
          <w:szCs w:val="22"/>
          <w:u w:val="single"/>
        </w:rPr>
        <w:t xml:space="preserve">Pytania </w:t>
      </w:r>
      <w:r w:rsidR="00362A2D" w:rsidRPr="00E27BB6">
        <w:rPr>
          <w:rFonts w:asciiTheme="minorHAnsi" w:hAnsiTheme="minorHAnsi" w:cstheme="minorHAnsi"/>
          <w:b/>
          <w:bCs/>
          <w:sz w:val="22"/>
          <w:szCs w:val="22"/>
          <w:u w:val="single"/>
        </w:rPr>
        <w:t>w</w:t>
      </w:r>
      <w:r w:rsidRPr="00E27BB6">
        <w:rPr>
          <w:rFonts w:asciiTheme="minorHAnsi" w:hAnsiTheme="minorHAnsi" w:cstheme="minorHAnsi"/>
          <w:b/>
          <w:bCs/>
          <w:sz w:val="22"/>
          <w:szCs w:val="22"/>
          <w:u w:val="single"/>
        </w:rPr>
        <w:t xml:space="preserve"> zakresie Ubezpieczenia CAR / EAR (pytania nr</w:t>
      </w:r>
      <w:r w:rsidR="00362A2D" w:rsidRPr="00E27BB6">
        <w:rPr>
          <w:rFonts w:asciiTheme="minorHAnsi" w:hAnsiTheme="minorHAnsi" w:cstheme="minorHAnsi"/>
          <w:b/>
          <w:bCs/>
          <w:sz w:val="22"/>
          <w:szCs w:val="22"/>
          <w:u w:val="single"/>
        </w:rPr>
        <w:t xml:space="preserve"> 63 -</w:t>
      </w:r>
      <w:r w:rsidRPr="00E27BB6">
        <w:rPr>
          <w:rFonts w:asciiTheme="minorHAnsi" w:hAnsiTheme="minorHAnsi" w:cstheme="minorHAnsi"/>
          <w:b/>
          <w:bCs/>
          <w:sz w:val="22"/>
          <w:szCs w:val="22"/>
          <w:u w:val="single"/>
        </w:rPr>
        <w:t xml:space="preserve"> 68): </w:t>
      </w:r>
    </w:p>
    <w:p w14:paraId="0B82F6AC" w14:textId="77777777"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u w:val="single"/>
        </w:rPr>
      </w:pPr>
    </w:p>
    <w:p w14:paraId="1EC8B9EB" w14:textId="7135BDC7"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840DC2">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63</w:t>
      </w:r>
    </w:p>
    <w:p w14:paraId="3EF17907" w14:textId="0113A556"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Klauzula 201 Gwarancja usunięcia wad i usterek - prosimy o potwierdzenie, że Zamawiający zaakceptuje Klauzulę 201 z okresem odpowiedzialności wynoszącym 12 miesięcy, zgodnie ze standardem rynkowym. Pozyskanie oferty z dłuższym okresem ubezpieczenia nie jest możliwe. </w:t>
      </w:r>
    </w:p>
    <w:p w14:paraId="7630C7AE" w14:textId="1588730D"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63</w:t>
      </w:r>
      <w:r w:rsidR="002F055F" w:rsidRPr="00E27BB6">
        <w:rPr>
          <w:rFonts w:asciiTheme="minorHAnsi" w:hAnsiTheme="minorHAnsi" w:cstheme="minorHAnsi"/>
          <w:b/>
          <w:bCs/>
          <w:sz w:val="22"/>
          <w:szCs w:val="22"/>
          <w:shd w:val="clear" w:color="auto" w:fill="FFFFFF"/>
        </w:rPr>
        <w:t xml:space="preserve"> /zmiana/</w:t>
      </w:r>
    </w:p>
    <w:p w14:paraId="0BE71365" w14:textId="2F203674" w:rsidR="00756B94" w:rsidRPr="00311BAF" w:rsidRDefault="007C3BED" w:rsidP="00E27BB6">
      <w:pPr>
        <w:spacing w:line="288" w:lineRule="auto"/>
        <w:rPr>
          <w:rFonts w:asciiTheme="minorHAnsi" w:hAnsiTheme="minorHAnsi" w:cstheme="minorHAnsi"/>
          <w:sz w:val="22"/>
          <w:szCs w:val="22"/>
        </w:rPr>
      </w:pPr>
      <w:r w:rsidRPr="00311BAF">
        <w:rPr>
          <w:rFonts w:asciiTheme="minorHAnsi" w:hAnsiTheme="minorHAnsi" w:cstheme="minorHAnsi"/>
          <w:sz w:val="22"/>
          <w:szCs w:val="22"/>
        </w:rPr>
        <w:t>Zamawiający a</w:t>
      </w:r>
      <w:r w:rsidR="00756B94" w:rsidRPr="00311BAF">
        <w:rPr>
          <w:rFonts w:asciiTheme="minorHAnsi" w:hAnsiTheme="minorHAnsi" w:cstheme="minorHAnsi"/>
          <w:sz w:val="22"/>
          <w:szCs w:val="22"/>
        </w:rPr>
        <w:t>kceptuje zmian</w:t>
      </w:r>
      <w:r w:rsidR="00311BAF" w:rsidRPr="00311BAF">
        <w:rPr>
          <w:rFonts w:asciiTheme="minorHAnsi" w:hAnsiTheme="minorHAnsi" w:cstheme="minorHAnsi"/>
          <w:sz w:val="22"/>
          <w:szCs w:val="22"/>
        </w:rPr>
        <w:t>ę</w:t>
      </w:r>
      <w:r w:rsidR="00756B94" w:rsidRPr="00311BAF">
        <w:rPr>
          <w:rFonts w:asciiTheme="minorHAnsi" w:hAnsiTheme="minorHAnsi" w:cstheme="minorHAnsi"/>
          <w:sz w:val="22"/>
          <w:szCs w:val="22"/>
        </w:rPr>
        <w:t xml:space="preserve"> w klauzuli 201 . </w:t>
      </w:r>
    </w:p>
    <w:p w14:paraId="650D1BCA" w14:textId="72A28370" w:rsidR="00756B94" w:rsidRPr="00311BAF" w:rsidRDefault="00756B94" w:rsidP="00E27BB6">
      <w:pPr>
        <w:spacing w:line="288" w:lineRule="auto"/>
        <w:rPr>
          <w:rFonts w:asciiTheme="minorHAnsi" w:hAnsiTheme="minorHAnsi" w:cstheme="minorHAnsi"/>
          <w:sz w:val="22"/>
          <w:szCs w:val="22"/>
        </w:rPr>
      </w:pPr>
      <w:r w:rsidRPr="00311BAF">
        <w:rPr>
          <w:rFonts w:asciiTheme="minorHAnsi" w:hAnsiTheme="minorHAnsi" w:cstheme="minorHAnsi"/>
          <w:sz w:val="22"/>
          <w:szCs w:val="22"/>
        </w:rPr>
        <w:t>Z</w:t>
      </w:r>
      <w:r w:rsidR="002F055F" w:rsidRPr="00311BAF">
        <w:rPr>
          <w:rFonts w:asciiTheme="minorHAnsi" w:hAnsiTheme="minorHAnsi" w:cstheme="minorHAnsi"/>
          <w:sz w:val="22"/>
          <w:szCs w:val="22"/>
        </w:rPr>
        <w:t>mieniony</w:t>
      </w:r>
      <w:r w:rsidRPr="00311BAF">
        <w:rPr>
          <w:rFonts w:asciiTheme="minorHAnsi" w:hAnsiTheme="minorHAnsi" w:cstheme="minorHAnsi"/>
          <w:sz w:val="22"/>
          <w:szCs w:val="22"/>
        </w:rPr>
        <w:t xml:space="preserve"> zapis otrzymuje brzmienie:</w:t>
      </w:r>
    </w:p>
    <w:p w14:paraId="4ECCE44F" w14:textId="5AF9A47D" w:rsidR="00756B94" w:rsidRPr="00311BAF" w:rsidRDefault="00756B94" w:rsidP="00E27BB6">
      <w:pPr>
        <w:spacing w:line="288" w:lineRule="auto"/>
        <w:rPr>
          <w:rFonts w:asciiTheme="minorHAnsi" w:hAnsiTheme="minorHAnsi" w:cstheme="minorHAnsi"/>
          <w:sz w:val="22"/>
          <w:szCs w:val="22"/>
        </w:rPr>
      </w:pPr>
      <w:r w:rsidRPr="00311BAF">
        <w:rPr>
          <w:rFonts w:asciiTheme="minorHAnsi" w:eastAsiaTheme="minorHAnsi" w:hAnsiTheme="minorHAnsi" w:cstheme="minorHAnsi"/>
          <w:sz w:val="22"/>
          <w:szCs w:val="22"/>
          <w:lang w:eastAsia="en-US"/>
          <w14:ligatures w14:val="standardContextual"/>
        </w:rPr>
        <w:t>201    Gwarancja usunięcia wad i usterek</w:t>
      </w:r>
      <w:r w:rsidRPr="00311BAF">
        <w:rPr>
          <w:rFonts w:asciiTheme="minorHAnsi" w:eastAsiaTheme="minorHAnsi" w:hAnsiTheme="minorHAnsi" w:cstheme="minorHAnsi"/>
          <w:b/>
          <w:bCs/>
          <w:sz w:val="22"/>
          <w:szCs w:val="22"/>
          <w:lang w:eastAsia="en-US"/>
          <w14:ligatures w14:val="standardContextual"/>
        </w:rPr>
        <w:t xml:space="preserve">: </w:t>
      </w:r>
      <w:bookmarkStart w:id="16" w:name="_Hlk156303578"/>
      <w:r w:rsidRPr="00311BAF">
        <w:rPr>
          <w:rFonts w:asciiTheme="minorHAnsi" w:eastAsiaTheme="minorHAnsi" w:hAnsiTheme="minorHAnsi" w:cstheme="minorHAnsi"/>
          <w:b/>
          <w:bCs/>
          <w:sz w:val="22"/>
          <w:szCs w:val="22"/>
          <w:lang w:eastAsia="en-US"/>
          <w14:ligatures w14:val="standardContextual"/>
        </w:rPr>
        <w:t>- 12 miesięcy .</w:t>
      </w:r>
      <w:bookmarkEnd w:id="16"/>
    </w:p>
    <w:p w14:paraId="44B2429E" w14:textId="77777777"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p>
    <w:p w14:paraId="64AD454C" w14:textId="5B322BA0"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840DC2">
        <w:rPr>
          <w:rFonts w:asciiTheme="minorHAnsi" w:hAnsiTheme="minorHAnsi" w:cstheme="minorHAnsi"/>
          <w:b/>
          <w:bCs/>
          <w:sz w:val="22"/>
          <w:szCs w:val="22"/>
        </w:rPr>
        <w:t xml:space="preserve">nr </w:t>
      </w:r>
      <w:r w:rsidRPr="00E27BB6">
        <w:rPr>
          <w:rFonts w:asciiTheme="minorHAnsi" w:hAnsiTheme="minorHAnsi" w:cstheme="minorHAnsi"/>
          <w:b/>
          <w:bCs/>
          <w:sz w:val="22"/>
          <w:szCs w:val="22"/>
        </w:rPr>
        <w:t>64</w:t>
      </w:r>
    </w:p>
    <w:p w14:paraId="0A135FD1" w14:textId="11DCF4F0"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Klauzula automatycznego wzrostu wartości kontraktu - prosimy o odstąpienie od wymogu braku rozliczenia dodatkowej składki. Wymóg ten skutkuje zastosowaniem przez Ubezpieczyciela wyższej składki przy zawieraniu umowy. </w:t>
      </w:r>
    </w:p>
    <w:p w14:paraId="1B9DB8AB" w14:textId="2C110DB3" w:rsidR="00F30A09" w:rsidRPr="00AA0131" w:rsidRDefault="00F30A0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AA0131">
        <w:rPr>
          <w:rFonts w:asciiTheme="minorHAnsi" w:hAnsiTheme="minorHAnsi" w:cstheme="minorHAnsi"/>
          <w:b/>
          <w:bCs/>
          <w:sz w:val="22"/>
          <w:szCs w:val="22"/>
          <w:shd w:val="clear" w:color="auto" w:fill="FFFFFF"/>
        </w:rPr>
        <w:t>Odpowiedź nr 64</w:t>
      </w:r>
      <w:r w:rsidR="00AA0131">
        <w:rPr>
          <w:rFonts w:asciiTheme="minorHAnsi" w:hAnsiTheme="minorHAnsi" w:cstheme="minorHAnsi"/>
          <w:b/>
          <w:bCs/>
          <w:sz w:val="22"/>
          <w:szCs w:val="22"/>
          <w:shd w:val="clear" w:color="auto" w:fill="FFFFFF"/>
        </w:rPr>
        <w:t xml:space="preserve"> /zmiana/</w:t>
      </w:r>
    </w:p>
    <w:p w14:paraId="72672ED3" w14:textId="7ADD6D3F" w:rsidR="00756B94" w:rsidRPr="00AA0131" w:rsidRDefault="00E730CC" w:rsidP="00E27BB6">
      <w:pPr>
        <w:pStyle w:val="Akapitzlist"/>
        <w:spacing w:line="288" w:lineRule="auto"/>
        <w:ind w:left="0"/>
        <w:jc w:val="both"/>
        <w:rPr>
          <w:rStyle w:val="hgkelc"/>
          <w:rFonts w:asciiTheme="minorHAnsi" w:hAnsiTheme="minorHAnsi" w:cstheme="minorHAnsi"/>
          <w:sz w:val="22"/>
          <w:szCs w:val="22"/>
        </w:rPr>
      </w:pPr>
      <w:r w:rsidRPr="00AA0131">
        <w:rPr>
          <w:rStyle w:val="hgkelc"/>
          <w:rFonts w:asciiTheme="minorHAnsi" w:hAnsiTheme="minorHAnsi" w:cstheme="minorHAnsi"/>
          <w:sz w:val="22"/>
          <w:szCs w:val="22"/>
        </w:rPr>
        <w:t>Zamawiający</w:t>
      </w:r>
      <w:r w:rsidR="00756B94" w:rsidRPr="00AA0131">
        <w:rPr>
          <w:rStyle w:val="hgkelc"/>
          <w:rFonts w:asciiTheme="minorHAnsi" w:hAnsiTheme="minorHAnsi" w:cstheme="minorHAnsi"/>
          <w:sz w:val="22"/>
          <w:szCs w:val="22"/>
        </w:rPr>
        <w:t xml:space="preserve"> zgadza się na rozliczenie składki po zakończeniu ochrony polisowej. Wykonawca będzie zobowiązany  zapłacić tylko od rzeczywistej wartości kontraktu jedynie za faktyczne ryzyko. </w:t>
      </w:r>
    </w:p>
    <w:p w14:paraId="24B5F03A" w14:textId="72D788CB" w:rsidR="00AA0131" w:rsidRPr="00AA0131" w:rsidRDefault="00AA0131" w:rsidP="00AA0131">
      <w:pPr>
        <w:spacing w:line="288" w:lineRule="auto"/>
        <w:jc w:val="both"/>
        <w:rPr>
          <w:rStyle w:val="hgkelc"/>
          <w:rFonts w:asciiTheme="minorHAnsi" w:hAnsiTheme="minorHAnsi" w:cstheme="minorHAnsi"/>
          <w:sz w:val="22"/>
          <w:szCs w:val="22"/>
        </w:rPr>
      </w:pPr>
      <w:r w:rsidRPr="00AA0131">
        <w:rPr>
          <w:rStyle w:val="hgkelc"/>
          <w:rFonts w:asciiTheme="minorHAnsi" w:hAnsiTheme="minorHAnsi" w:cstheme="minorHAnsi"/>
          <w:sz w:val="22"/>
          <w:szCs w:val="22"/>
        </w:rPr>
        <w:t xml:space="preserve">Zamawiający zmienia brzmienie klauzuli: </w:t>
      </w:r>
      <w:r w:rsidRPr="00AA0131">
        <w:rPr>
          <w:rFonts w:asciiTheme="minorHAnsi" w:hAnsiTheme="minorHAnsi" w:cstheme="minorHAnsi"/>
          <w:b/>
          <w:bCs/>
          <w:sz w:val="22"/>
          <w:szCs w:val="22"/>
        </w:rPr>
        <w:t>Klauzula automatycznego wzrostu wartości kontraktu</w:t>
      </w:r>
      <w:r w:rsidRPr="00AA0131">
        <w:rPr>
          <w:rFonts w:asciiTheme="minorHAnsi" w:hAnsiTheme="minorHAnsi" w:cstheme="minorHAnsi"/>
          <w:sz w:val="22"/>
          <w:szCs w:val="22"/>
        </w:rPr>
        <w:t xml:space="preserve">  - </w:t>
      </w:r>
      <w:bookmarkStart w:id="17" w:name="_Hlk156465942"/>
      <w:r w:rsidRPr="00AA0131">
        <w:rPr>
          <w:rFonts w:asciiTheme="minorHAnsi" w:hAnsiTheme="minorHAnsi" w:cstheme="minorHAnsi"/>
          <w:sz w:val="22"/>
          <w:szCs w:val="22"/>
        </w:rPr>
        <w:t>maksimum do 120%, rozliczenie dodatkowe składki po zakończeniu ochrony polisowej</w:t>
      </w:r>
      <w:bookmarkEnd w:id="17"/>
      <w:r w:rsidR="00FD718A">
        <w:rPr>
          <w:rFonts w:asciiTheme="minorHAnsi" w:hAnsiTheme="minorHAnsi" w:cstheme="minorHAnsi"/>
          <w:sz w:val="22"/>
          <w:szCs w:val="22"/>
        </w:rPr>
        <w:t>.</w:t>
      </w:r>
    </w:p>
    <w:p w14:paraId="7F0A86CC" w14:textId="77777777"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rPr>
      </w:pPr>
    </w:p>
    <w:p w14:paraId="45FA9CFD" w14:textId="776A0B22"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840DC2">
        <w:rPr>
          <w:rFonts w:asciiTheme="minorHAnsi" w:hAnsiTheme="minorHAnsi" w:cstheme="minorHAnsi"/>
          <w:b/>
          <w:bCs/>
          <w:sz w:val="22"/>
          <w:szCs w:val="22"/>
        </w:rPr>
        <w:t xml:space="preserve">nr </w:t>
      </w:r>
      <w:r w:rsidRPr="00E27BB6">
        <w:rPr>
          <w:rFonts w:asciiTheme="minorHAnsi" w:hAnsiTheme="minorHAnsi" w:cstheme="minorHAnsi"/>
          <w:b/>
          <w:bCs/>
          <w:sz w:val="22"/>
          <w:szCs w:val="22"/>
        </w:rPr>
        <w:t>65</w:t>
      </w:r>
    </w:p>
    <w:p w14:paraId="120C275E" w14:textId="77B71702"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Klauzula wstrzymania prac - prosimy o potwierdzenie, że Zamawiający zaakceptuje Klauzulę wstrzymania prac w zakresie </w:t>
      </w:r>
      <w:proofErr w:type="spellStart"/>
      <w:r w:rsidRPr="00E27BB6">
        <w:rPr>
          <w:rFonts w:asciiTheme="minorHAnsi" w:hAnsiTheme="minorHAnsi" w:cstheme="minorHAnsi"/>
          <w:sz w:val="22"/>
          <w:szCs w:val="22"/>
        </w:rPr>
        <w:t>ryzyk</w:t>
      </w:r>
      <w:proofErr w:type="spellEnd"/>
      <w:r w:rsidRPr="00E27BB6">
        <w:rPr>
          <w:rFonts w:asciiTheme="minorHAnsi" w:hAnsiTheme="minorHAnsi" w:cstheme="minorHAnsi"/>
          <w:sz w:val="22"/>
          <w:szCs w:val="22"/>
        </w:rPr>
        <w:t xml:space="preserve"> nazwanych: pożar, uderzenia pioruna, wybuch, upadek statku powietrznego, kradzież z włamaniem, trzęsienie ziemi, huragan, powódź. </w:t>
      </w:r>
    </w:p>
    <w:p w14:paraId="43CE8DE6" w14:textId="77777777" w:rsidR="00AA0131" w:rsidRDefault="00AA0131"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336DB4D7" w14:textId="4F81DB80" w:rsidR="002F055F" w:rsidRPr="00E27BB6" w:rsidRDefault="00F30A0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lastRenderedPageBreak/>
        <w:t>Odpowiedź nr 65</w:t>
      </w:r>
      <w:r w:rsidR="002F055F" w:rsidRPr="00E27BB6">
        <w:rPr>
          <w:rFonts w:asciiTheme="minorHAnsi" w:hAnsiTheme="minorHAnsi" w:cstheme="minorHAnsi"/>
          <w:b/>
          <w:bCs/>
          <w:sz w:val="22"/>
          <w:szCs w:val="22"/>
          <w:shd w:val="clear" w:color="auto" w:fill="FFFFFF"/>
        </w:rPr>
        <w:t xml:space="preserve"> /zmiana/</w:t>
      </w:r>
    </w:p>
    <w:p w14:paraId="5D43557E" w14:textId="0D79E6DE" w:rsidR="00756B94" w:rsidRPr="00311BAF" w:rsidRDefault="00756B94" w:rsidP="00E730CC">
      <w:pPr>
        <w:spacing w:line="288" w:lineRule="auto"/>
        <w:jc w:val="both"/>
        <w:rPr>
          <w:rFonts w:asciiTheme="minorHAnsi" w:hAnsiTheme="minorHAnsi" w:cstheme="minorHAnsi"/>
          <w:sz w:val="22"/>
          <w:szCs w:val="22"/>
        </w:rPr>
      </w:pPr>
      <w:r w:rsidRPr="00311BAF">
        <w:rPr>
          <w:rFonts w:asciiTheme="minorHAnsi" w:hAnsiTheme="minorHAnsi" w:cstheme="minorHAnsi"/>
          <w:sz w:val="22"/>
          <w:szCs w:val="22"/>
        </w:rPr>
        <w:t xml:space="preserve">Ryzyka nazwane zaakceptowane przez  </w:t>
      </w:r>
      <w:r w:rsidR="00754E0E" w:rsidRPr="00311BAF">
        <w:rPr>
          <w:rFonts w:asciiTheme="minorHAnsi" w:hAnsiTheme="minorHAnsi" w:cstheme="minorHAnsi"/>
          <w:sz w:val="22"/>
          <w:szCs w:val="22"/>
        </w:rPr>
        <w:t>Zamawiającego</w:t>
      </w:r>
      <w:r w:rsidRPr="00311BAF">
        <w:rPr>
          <w:rFonts w:asciiTheme="minorHAnsi" w:hAnsiTheme="minorHAnsi" w:cstheme="minorHAnsi"/>
          <w:sz w:val="22"/>
          <w:szCs w:val="22"/>
        </w:rPr>
        <w:t xml:space="preserve">: pożar (ogień), uderzenia pioruna, wybuch, upadek statku powietrznego, kradzież z włamaniem i dewastacja, trzęsienie ziemi, huragan (17m/s), powódź, deszcz nawalny. </w:t>
      </w:r>
    </w:p>
    <w:p w14:paraId="66F68028" w14:textId="2808E5C1" w:rsidR="002F055F" w:rsidRPr="00311BAF" w:rsidRDefault="002F055F" w:rsidP="00E27BB6">
      <w:pPr>
        <w:spacing w:line="288" w:lineRule="auto"/>
        <w:rPr>
          <w:rFonts w:asciiTheme="minorHAnsi" w:hAnsiTheme="minorHAnsi" w:cstheme="minorHAnsi"/>
          <w:b/>
          <w:bCs/>
          <w:sz w:val="22"/>
          <w:szCs w:val="22"/>
          <w:shd w:val="clear" w:color="auto" w:fill="FFFFFF"/>
        </w:rPr>
      </w:pPr>
      <w:r w:rsidRPr="00311BAF">
        <w:rPr>
          <w:rFonts w:asciiTheme="minorHAnsi" w:hAnsiTheme="minorHAnsi" w:cstheme="minorHAnsi"/>
          <w:b/>
          <w:bCs/>
          <w:sz w:val="22"/>
          <w:szCs w:val="22"/>
          <w:shd w:val="clear" w:color="auto" w:fill="FFFFFF"/>
        </w:rPr>
        <w:t>Zamawiający zmienia zapis „klauzula wstrzymania prac”. Zmieniony zapis otrzymuje brzmienie:</w:t>
      </w:r>
    </w:p>
    <w:p w14:paraId="3E04F008" w14:textId="77777777" w:rsidR="002F055F" w:rsidRPr="00311BAF" w:rsidRDefault="002F055F" w:rsidP="00E27BB6">
      <w:pPr>
        <w:spacing w:line="288" w:lineRule="auto"/>
        <w:ind w:right="1"/>
        <w:jc w:val="both"/>
        <w:rPr>
          <w:rFonts w:asciiTheme="minorHAnsi" w:eastAsiaTheme="minorHAnsi" w:hAnsiTheme="minorHAnsi" w:cstheme="minorHAnsi"/>
          <w:sz w:val="22"/>
          <w:szCs w:val="22"/>
          <w:lang w:eastAsia="en-US"/>
          <w14:ligatures w14:val="standardContextual"/>
        </w:rPr>
      </w:pPr>
      <w:bookmarkStart w:id="18" w:name="_Hlk156303720"/>
      <w:r w:rsidRPr="00311BAF">
        <w:rPr>
          <w:rFonts w:asciiTheme="minorHAnsi" w:eastAsiaTheme="minorHAnsi" w:hAnsiTheme="minorHAnsi" w:cstheme="minorHAnsi"/>
          <w:b/>
          <w:bCs/>
          <w:sz w:val="22"/>
          <w:szCs w:val="22"/>
          <w:lang w:eastAsia="en-US"/>
          <w14:ligatures w14:val="standardContextual"/>
        </w:rPr>
        <w:t>Klauzula wstrzymania prac</w:t>
      </w:r>
      <w:r w:rsidRPr="00311BAF">
        <w:rPr>
          <w:rFonts w:asciiTheme="minorHAnsi" w:eastAsiaTheme="minorHAnsi" w:hAnsiTheme="minorHAnsi" w:cstheme="minorHAnsi"/>
          <w:sz w:val="22"/>
          <w:szCs w:val="22"/>
          <w:lang w:eastAsia="en-US"/>
          <w14:ligatures w14:val="standardContextual"/>
        </w:rPr>
        <w:t xml:space="preserve"> - „Z zachowaniem pozostałych, niezmienionych niniejszą klauzulą, postanowień umowy ubezpieczenia określonych we wniosku i w Ogólnych Warunkach Ubezpieczenia </w:t>
      </w:r>
      <w:proofErr w:type="spellStart"/>
      <w:r w:rsidRPr="00311BAF">
        <w:rPr>
          <w:rFonts w:asciiTheme="minorHAnsi" w:eastAsiaTheme="minorHAnsi" w:hAnsiTheme="minorHAnsi" w:cstheme="minorHAnsi"/>
          <w:sz w:val="22"/>
          <w:szCs w:val="22"/>
          <w:lang w:eastAsia="en-US"/>
          <w14:ligatures w14:val="standardContextual"/>
        </w:rPr>
        <w:t>Ryzyk</w:t>
      </w:r>
      <w:proofErr w:type="spellEnd"/>
      <w:r w:rsidRPr="00311BAF">
        <w:rPr>
          <w:rFonts w:asciiTheme="minorHAnsi" w:eastAsiaTheme="minorHAnsi" w:hAnsiTheme="minorHAnsi" w:cstheme="minorHAnsi"/>
          <w:sz w:val="22"/>
          <w:szCs w:val="22"/>
          <w:lang w:eastAsia="en-US"/>
          <w14:ligatures w14:val="standardContextual"/>
        </w:rPr>
        <w:t xml:space="preserve"> Budowlanych, Strony postanowiły, że:</w:t>
      </w:r>
    </w:p>
    <w:p w14:paraId="5E7933C1" w14:textId="77777777" w:rsidR="002F055F" w:rsidRPr="00007EBB" w:rsidRDefault="002F055F" w:rsidP="00E27BB6">
      <w:pPr>
        <w:spacing w:line="288" w:lineRule="auto"/>
        <w:jc w:val="both"/>
        <w:rPr>
          <w:rFonts w:asciiTheme="minorHAnsi" w:hAnsiTheme="minorHAnsi" w:cstheme="minorHAnsi"/>
          <w:sz w:val="22"/>
          <w:szCs w:val="22"/>
        </w:rPr>
      </w:pPr>
      <w:r w:rsidRPr="00311BAF">
        <w:rPr>
          <w:rFonts w:asciiTheme="minorHAnsi" w:eastAsiaTheme="minorHAnsi" w:hAnsiTheme="minorHAnsi" w:cstheme="minorHAnsi"/>
          <w:sz w:val="22"/>
          <w:szCs w:val="22"/>
          <w:lang w:eastAsia="en-US"/>
          <w14:ligatures w14:val="standardContextual"/>
        </w:rPr>
        <w:t xml:space="preserve">Ubezpieczyciel odpowiada za szkody powstałe w trakcie częściowego lub całkowitego przerwania robót budowlano-montażowych </w:t>
      </w:r>
      <w:bookmarkStart w:id="19" w:name="_Hlk156303656"/>
      <w:r w:rsidRPr="00311BAF">
        <w:rPr>
          <w:rFonts w:asciiTheme="minorHAnsi" w:eastAsiaTheme="minorHAnsi" w:hAnsiTheme="minorHAnsi" w:cstheme="minorHAnsi"/>
          <w:sz w:val="22"/>
          <w:szCs w:val="22"/>
          <w:lang w:eastAsia="en-US"/>
          <w14:ligatures w14:val="standardContextual"/>
        </w:rPr>
        <w:t xml:space="preserve">wywołanych  </w:t>
      </w:r>
      <w:r w:rsidRPr="00311BAF">
        <w:rPr>
          <w:rFonts w:asciiTheme="minorHAnsi" w:hAnsiTheme="minorHAnsi" w:cstheme="minorHAnsi"/>
          <w:sz w:val="22"/>
          <w:szCs w:val="22"/>
        </w:rPr>
        <w:t xml:space="preserve">przez  ryzyka takie jak : pożar (ogień), uderzenia pioruna, wybuch, upadek </w:t>
      </w:r>
      <w:r w:rsidRPr="00007EBB">
        <w:rPr>
          <w:rFonts w:asciiTheme="minorHAnsi" w:hAnsiTheme="minorHAnsi" w:cstheme="minorHAnsi"/>
          <w:sz w:val="22"/>
          <w:szCs w:val="22"/>
        </w:rPr>
        <w:t xml:space="preserve">statku powietrznego, kradzież z włamaniem i dewastacja, trzęsienie ziemi, huragan (17m/s), powódź, deszcz nawalny </w:t>
      </w:r>
    </w:p>
    <w:bookmarkEnd w:id="19"/>
    <w:p w14:paraId="0347B2C1" w14:textId="432C2C59" w:rsidR="002F055F" w:rsidRPr="00007EBB" w:rsidRDefault="002F055F" w:rsidP="00A0527E">
      <w:pPr>
        <w:spacing w:line="288" w:lineRule="auto"/>
        <w:ind w:right="1"/>
        <w:jc w:val="both"/>
        <w:rPr>
          <w:rFonts w:asciiTheme="minorHAnsi" w:hAnsiTheme="minorHAnsi" w:cstheme="minorHAnsi"/>
          <w:sz w:val="22"/>
          <w:szCs w:val="22"/>
        </w:rPr>
      </w:pPr>
      <w:r w:rsidRPr="00007EBB">
        <w:rPr>
          <w:rFonts w:asciiTheme="minorHAnsi" w:eastAsiaTheme="minorHAnsi" w:hAnsiTheme="minorHAnsi" w:cstheme="minorHAnsi"/>
          <w:sz w:val="22"/>
          <w:szCs w:val="22"/>
          <w:lang w:eastAsia="en-US"/>
          <w14:ligatures w14:val="standardContextual"/>
        </w:rPr>
        <w:t xml:space="preserve"> – okres ochrony  nie krótszy niż 14 dni od momentu przerwania robót w pełnym zakresie ubezpieczenia. </w:t>
      </w:r>
      <w:r w:rsidR="00007EBB" w:rsidRPr="00007EBB">
        <w:rPr>
          <w:rFonts w:asciiTheme="minorHAnsi" w:hAnsiTheme="minorHAnsi" w:cstheme="minorHAnsi"/>
          <w:sz w:val="22"/>
          <w:szCs w:val="22"/>
        </w:rPr>
        <w:t xml:space="preserve"> Limit odpowiedzialności: </w:t>
      </w:r>
      <w:r w:rsidR="00007EBB" w:rsidRPr="00007EBB">
        <w:rPr>
          <w:rFonts w:asciiTheme="minorHAnsi" w:hAnsiTheme="minorHAnsi" w:cstheme="minorHAnsi"/>
          <w:b/>
          <w:bCs/>
          <w:sz w:val="22"/>
          <w:szCs w:val="22"/>
        </w:rPr>
        <w:t xml:space="preserve">nie mniej niż </w:t>
      </w:r>
      <w:r w:rsidR="00007EBB" w:rsidRPr="00007EBB">
        <w:rPr>
          <w:rFonts w:asciiTheme="minorHAnsi" w:hAnsiTheme="minorHAnsi" w:cstheme="minorHAnsi"/>
          <w:sz w:val="22"/>
          <w:szCs w:val="22"/>
        </w:rPr>
        <w:t>20 000 000 PLN</w:t>
      </w:r>
      <w:r w:rsidR="00007EBB" w:rsidRPr="00007EBB">
        <w:rPr>
          <w:rFonts w:asciiTheme="minorHAnsi" w:hAnsiTheme="minorHAnsi" w:cstheme="minorHAnsi"/>
          <w:b/>
          <w:bCs/>
          <w:sz w:val="22"/>
          <w:szCs w:val="22"/>
        </w:rPr>
        <w:t xml:space="preserve"> na jedno i wszystkie zdarzenia.</w:t>
      </w:r>
    </w:p>
    <w:bookmarkEnd w:id="18"/>
    <w:p w14:paraId="44A23BD5" w14:textId="77777777" w:rsidR="00F30A09" w:rsidRPr="00311BAF" w:rsidRDefault="00F30A09" w:rsidP="00E27BB6">
      <w:pPr>
        <w:autoSpaceDE w:val="0"/>
        <w:autoSpaceDN w:val="0"/>
        <w:adjustRightInd w:val="0"/>
        <w:spacing w:line="288" w:lineRule="auto"/>
        <w:jc w:val="both"/>
        <w:rPr>
          <w:rFonts w:asciiTheme="minorHAnsi" w:hAnsiTheme="minorHAnsi" w:cstheme="minorHAnsi"/>
          <w:sz w:val="22"/>
          <w:szCs w:val="22"/>
        </w:rPr>
      </w:pPr>
    </w:p>
    <w:p w14:paraId="0831CF8C" w14:textId="096F00DF" w:rsidR="00F30A09" w:rsidRPr="00311BAF" w:rsidRDefault="00F30A09" w:rsidP="00E27BB6">
      <w:pPr>
        <w:autoSpaceDE w:val="0"/>
        <w:autoSpaceDN w:val="0"/>
        <w:adjustRightInd w:val="0"/>
        <w:spacing w:line="288" w:lineRule="auto"/>
        <w:jc w:val="both"/>
        <w:rPr>
          <w:rFonts w:asciiTheme="minorHAnsi" w:hAnsiTheme="minorHAnsi" w:cstheme="minorHAnsi"/>
          <w:b/>
          <w:bCs/>
          <w:sz w:val="22"/>
          <w:szCs w:val="22"/>
        </w:rPr>
      </w:pPr>
      <w:r w:rsidRPr="00311BAF">
        <w:rPr>
          <w:rFonts w:asciiTheme="minorHAnsi" w:hAnsiTheme="minorHAnsi" w:cstheme="minorHAnsi"/>
          <w:b/>
          <w:bCs/>
          <w:sz w:val="22"/>
          <w:szCs w:val="22"/>
        </w:rPr>
        <w:t>Pytanie</w:t>
      </w:r>
      <w:r w:rsidR="00840DC2">
        <w:rPr>
          <w:rFonts w:asciiTheme="minorHAnsi" w:hAnsiTheme="minorHAnsi" w:cstheme="minorHAnsi"/>
          <w:b/>
          <w:bCs/>
          <w:sz w:val="22"/>
          <w:szCs w:val="22"/>
        </w:rPr>
        <w:t xml:space="preserve"> nr</w:t>
      </w:r>
      <w:r w:rsidRPr="00311BAF">
        <w:rPr>
          <w:rFonts w:asciiTheme="minorHAnsi" w:hAnsiTheme="minorHAnsi" w:cstheme="minorHAnsi"/>
          <w:b/>
          <w:bCs/>
          <w:sz w:val="22"/>
          <w:szCs w:val="22"/>
        </w:rPr>
        <w:t xml:space="preserve"> 66</w:t>
      </w:r>
    </w:p>
    <w:p w14:paraId="4ED7CFF6" w14:textId="79F3EC45"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podanie akceptowalnego limitu odpowiedzialności. </w:t>
      </w:r>
    </w:p>
    <w:p w14:paraId="4C020B79" w14:textId="278E247B"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66</w:t>
      </w:r>
    </w:p>
    <w:p w14:paraId="1F02BDFF" w14:textId="3DE1EB76" w:rsidR="00756B94" w:rsidRPr="00AA0131" w:rsidRDefault="00AA0131" w:rsidP="00E27BB6">
      <w:pPr>
        <w:spacing w:line="288" w:lineRule="auto"/>
        <w:rPr>
          <w:rFonts w:asciiTheme="minorHAnsi" w:hAnsiTheme="minorHAnsi" w:cstheme="minorHAnsi"/>
          <w:sz w:val="22"/>
          <w:szCs w:val="22"/>
        </w:rPr>
      </w:pPr>
      <w:r w:rsidRPr="00AA0131">
        <w:rPr>
          <w:rFonts w:asciiTheme="minorHAnsi" w:hAnsiTheme="minorHAnsi" w:cstheme="minorHAnsi"/>
          <w:sz w:val="22"/>
          <w:szCs w:val="22"/>
        </w:rPr>
        <w:t>Zgodnie z odpowiedzią na pytanie nr 65.</w:t>
      </w:r>
    </w:p>
    <w:p w14:paraId="0987C730" w14:textId="77777777" w:rsidR="00A0527E" w:rsidRPr="00E27BB6" w:rsidRDefault="00A0527E" w:rsidP="00E27BB6">
      <w:pPr>
        <w:autoSpaceDE w:val="0"/>
        <w:autoSpaceDN w:val="0"/>
        <w:adjustRightInd w:val="0"/>
        <w:spacing w:line="288" w:lineRule="auto"/>
        <w:jc w:val="both"/>
        <w:rPr>
          <w:rFonts w:asciiTheme="minorHAnsi" w:hAnsiTheme="minorHAnsi" w:cstheme="minorHAnsi"/>
          <w:b/>
          <w:bCs/>
          <w:sz w:val="22"/>
          <w:szCs w:val="22"/>
        </w:rPr>
      </w:pPr>
    </w:p>
    <w:p w14:paraId="5D6BD23B" w14:textId="7DF0668E"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840DC2">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67</w:t>
      </w:r>
    </w:p>
    <w:p w14:paraId="6982196F" w14:textId="073D8033"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odstąpienie od wymogu braku zastosowania w polisie CAR/EAR wyłączenia szkód w statkach powietrznych. Przedmiotem kontraktu nie są statki powietrzne. </w:t>
      </w:r>
    </w:p>
    <w:p w14:paraId="64B1118B" w14:textId="6F44937A"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67</w:t>
      </w:r>
      <w:r w:rsidR="00E27BB6" w:rsidRPr="00E27BB6">
        <w:rPr>
          <w:rFonts w:asciiTheme="minorHAnsi" w:hAnsiTheme="minorHAnsi" w:cstheme="minorHAnsi"/>
          <w:b/>
          <w:bCs/>
          <w:sz w:val="22"/>
          <w:szCs w:val="22"/>
          <w:shd w:val="clear" w:color="auto" w:fill="FFFFFF"/>
        </w:rPr>
        <w:t xml:space="preserve"> /zmiana/</w:t>
      </w:r>
    </w:p>
    <w:p w14:paraId="60B85D9C" w14:textId="15C04C15" w:rsidR="00E27BB6" w:rsidRPr="00311BAF" w:rsidRDefault="00E27BB6" w:rsidP="007C3BED">
      <w:pPr>
        <w:spacing w:line="288" w:lineRule="auto"/>
        <w:contextualSpacing/>
        <w:jc w:val="both"/>
        <w:rPr>
          <w:rFonts w:asciiTheme="minorHAnsi" w:eastAsiaTheme="minorHAnsi" w:hAnsiTheme="minorHAnsi" w:cstheme="minorHAnsi"/>
          <w:kern w:val="2"/>
          <w:sz w:val="22"/>
          <w:szCs w:val="22"/>
          <w:lang w:eastAsia="ar-SA"/>
          <w14:ligatures w14:val="standardContextual"/>
        </w:rPr>
      </w:pPr>
      <w:r w:rsidRPr="00E27BB6">
        <w:rPr>
          <w:rFonts w:asciiTheme="minorHAnsi" w:eastAsiaTheme="minorHAnsi" w:hAnsiTheme="minorHAnsi" w:cstheme="minorHAnsi"/>
          <w:kern w:val="2"/>
          <w:sz w:val="22"/>
          <w:szCs w:val="22"/>
          <w:lang w:eastAsia="ar-SA"/>
          <w14:ligatures w14:val="standardContextual"/>
        </w:rPr>
        <w:t>Zamawiający wykreśla zapis pkt 18.7</w:t>
      </w:r>
    </w:p>
    <w:p w14:paraId="468027C6" w14:textId="3FA965EF" w:rsidR="00E27BB6" w:rsidRPr="00311BAF" w:rsidRDefault="00E27BB6" w:rsidP="00E27BB6">
      <w:pPr>
        <w:spacing w:line="288" w:lineRule="auto"/>
        <w:rPr>
          <w:rFonts w:asciiTheme="minorHAnsi" w:hAnsiTheme="minorHAnsi" w:cstheme="minorHAnsi"/>
          <w:sz w:val="22"/>
          <w:szCs w:val="22"/>
        </w:rPr>
      </w:pPr>
      <w:r w:rsidRPr="00311BAF">
        <w:rPr>
          <w:rFonts w:asciiTheme="minorHAnsi" w:hAnsiTheme="minorHAnsi" w:cstheme="minorHAnsi"/>
          <w:sz w:val="22"/>
          <w:szCs w:val="22"/>
        </w:rPr>
        <w:t xml:space="preserve">Dalsza numeracja pkt 18 zmienia się zgodnie z kolejnością. </w:t>
      </w:r>
    </w:p>
    <w:p w14:paraId="49523B3A" w14:textId="77777777" w:rsidR="00756B94" w:rsidRPr="00E27BB6" w:rsidRDefault="00756B94" w:rsidP="00E27BB6">
      <w:pPr>
        <w:autoSpaceDE w:val="0"/>
        <w:autoSpaceDN w:val="0"/>
        <w:adjustRightInd w:val="0"/>
        <w:spacing w:line="288" w:lineRule="auto"/>
        <w:jc w:val="both"/>
        <w:rPr>
          <w:rFonts w:asciiTheme="minorHAnsi" w:hAnsiTheme="minorHAnsi" w:cstheme="minorHAnsi"/>
          <w:sz w:val="22"/>
          <w:szCs w:val="22"/>
        </w:rPr>
      </w:pPr>
    </w:p>
    <w:p w14:paraId="53A75DF6" w14:textId="0CCD5C62"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Pytanie</w:t>
      </w:r>
      <w:r w:rsidR="00840DC2">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68</w:t>
      </w:r>
      <w:r w:rsidRPr="00E27BB6">
        <w:rPr>
          <w:rFonts w:asciiTheme="minorHAnsi" w:hAnsiTheme="minorHAnsi" w:cstheme="minorHAnsi"/>
          <w:sz w:val="22"/>
          <w:szCs w:val="22"/>
        </w:rPr>
        <w:t xml:space="preserve"> </w:t>
      </w:r>
    </w:p>
    <w:p w14:paraId="118EF85E" w14:textId="30CA157E" w:rsidR="00F30A09" w:rsidRPr="00007EBB"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potwierdzenie, że Zamawiający zaakceptuje treść wymaganych klauzul dodatkowych w brzmieniu zgodnym z OWU ubezpieczyciela. Uzyskanie oferty zawierającej klauzule w brzmieniu określonym przez </w:t>
      </w:r>
      <w:r w:rsidRPr="00007EBB">
        <w:rPr>
          <w:rFonts w:asciiTheme="minorHAnsi" w:hAnsiTheme="minorHAnsi" w:cstheme="minorHAnsi"/>
          <w:sz w:val="22"/>
          <w:szCs w:val="22"/>
        </w:rPr>
        <w:t xml:space="preserve">Zamawiającego może nie być możliwe. </w:t>
      </w:r>
    </w:p>
    <w:p w14:paraId="4E28109D" w14:textId="7EDAF177" w:rsidR="00F30A09" w:rsidRPr="00007EBB" w:rsidRDefault="00F30A09" w:rsidP="00E27BB6">
      <w:pPr>
        <w:autoSpaceDE w:val="0"/>
        <w:autoSpaceDN w:val="0"/>
        <w:adjustRightInd w:val="0"/>
        <w:spacing w:line="288" w:lineRule="auto"/>
        <w:jc w:val="both"/>
        <w:rPr>
          <w:rFonts w:asciiTheme="minorHAnsi" w:hAnsiTheme="minorHAnsi" w:cstheme="minorHAnsi"/>
          <w:sz w:val="22"/>
          <w:szCs w:val="22"/>
        </w:rPr>
      </w:pPr>
      <w:r w:rsidRPr="00007EBB">
        <w:rPr>
          <w:rFonts w:asciiTheme="minorHAnsi" w:hAnsiTheme="minorHAnsi" w:cstheme="minorHAnsi"/>
          <w:b/>
          <w:bCs/>
          <w:sz w:val="22"/>
          <w:szCs w:val="22"/>
          <w:shd w:val="clear" w:color="auto" w:fill="FFFFFF"/>
        </w:rPr>
        <w:t>Odpowiedź nr 68</w:t>
      </w:r>
    </w:p>
    <w:p w14:paraId="1CF025DD" w14:textId="77777777" w:rsidR="00007EBB" w:rsidRPr="00007EBB" w:rsidRDefault="00007EBB" w:rsidP="00007EBB">
      <w:pPr>
        <w:autoSpaceDE w:val="0"/>
        <w:autoSpaceDN w:val="0"/>
        <w:spacing w:line="288" w:lineRule="auto"/>
        <w:jc w:val="both"/>
        <w:rPr>
          <w:rFonts w:asciiTheme="minorHAnsi" w:hAnsiTheme="minorHAnsi" w:cstheme="minorHAnsi"/>
          <w:sz w:val="22"/>
          <w:szCs w:val="22"/>
        </w:rPr>
      </w:pPr>
      <w:r w:rsidRPr="00007EBB">
        <w:rPr>
          <w:rFonts w:asciiTheme="minorHAnsi" w:hAnsiTheme="minorHAnsi" w:cstheme="minorHAnsi"/>
          <w:sz w:val="22"/>
          <w:szCs w:val="22"/>
        </w:rPr>
        <w:t>Zamawiający zgadza się na zapisy OWU Towarzystwa Ubezpieczeniowego  w zakresie klauzul dodatkowych „numerowanych” (np. 004, 003, 112, 119 itd.).</w:t>
      </w:r>
    </w:p>
    <w:p w14:paraId="3E5739A5" w14:textId="77777777" w:rsidR="00F30A09" w:rsidRPr="00AA0131" w:rsidRDefault="00F30A09" w:rsidP="00E27BB6">
      <w:pPr>
        <w:autoSpaceDE w:val="0"/>
        <w:autoSpaceDN w:val="0"/>
        <w:adjustRightInd w:val="0"/>
        <w:spacing w:line="288" w:lineRule="auto"/>
        <w:jc w:val="both"/>
        <w:rPr>
          <w:rFonts w:asciiTheme="minorHAnsi" w:hAnsiTheme="minorHAnsi" w:cstheme="minorHAnsi"/>
          <w:sz w:val="22"/>
          <w:szCs w:val="22"/>
        </w:rPr>
      </w:pPr>
    </w:p>
    <w:p w14:paraId="6E9D79D3" w14:textId="771B3E3B"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u w:val="single"/>
        </w:rPr>
      </w:pPr>
      <w:r w:rsidRPr="00E27BB6">
        <w:rPr>
          <w:rFonts w:asciiTheme="minorHAnsi" w:hAnsiTheme="minorHAnsi" w:cstheme="minorHAnsi"/>
          <w:b/>
          <w:bCs/>
          <w:sz w:val="22"/>
          <w:szCs w:val="22"/>
          <w:u w:val="single"/>
        </w:rPr>
        <w:t xml:space="preserve">W zakresie Ubezpieczenia OC (pytania 69 – 72): </w:t>
      </w:r>
    </w:p>
    <w:p w14:paraId="7A91242B" w14:textId="77777777"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p>
    <w:p w14:paraId="1D72024F" w14:textId="794844B2"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840DC2">
        <w:rPr>
          <w:rFonts w:asciiTheme="minorHAnsi" w:hAnsiTheme="minorHAnsi" w:cstheme="minorHAnsi"/>
          <w:b/>
          <w:bCs/>
          <w:sz w:val="22"/>
          <w:szCs w:val="22"/>
        </w:rPr>
        <w:t xml:space="preserve">nr </w:t>
      </w:r>
      <w:r w:rsidRPr="00E27BB6">
        <w:rPr>
          <w:rFonts w:asciiTheme="minorHAnsi" w:hAnsiTheme="minorHAnsi" w:cstheme="minorHAnsi"/>
          <w:b/>
          <w:bCs/>
          <w:sz w:val="22"/>
          <w:szCs w:val="22"/>
        </w:rPr>
        <w:t>69</w:t>
      </w:r>
    </w:p>
    <w:p w14:paraId="67261581" w14:textId="0FFDFA24"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Szkody w środowisku - prosimy o obniżenie </w:t>
      </w:r>
      <w:proofErr w:type="spellStart"/>
      <w:r w:rsidRPr="00E27BB6">
        <w:rPr>
          <w:rFonts w:asciiTheme="minorHAnsi" w:hAnsiTheme="minorHAnsi" w:cstheme="minorHAnsi"/>
          <w:sz w:val="22"/>
          <w:szCs w:val="22"/>
        </w:rPr>
        <w:t>sublimitu</w:t>
      </w:r>
      <w:proofErr w:type="spellEnd"/>
      <w:r w:rsidRPr="00E27BB6">
        <w:rPr>
          <w:rFonts w:asciiTheme="minorHAnsi" w:hAnsiTheme="minorHAnsi" w:cstheme="minorHAnsi"/>
          <w:sz w:val="22"/>
          <w:szCs w:val="22"/>
        </w:rPr>
        <w:t xml:space="preserve">. </w:t>
      </w:r>
    </w:p>
    <w:p w14:paraId="0344B05C" w14:textId="603AC480"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69</w:t>
      </w:r>
      <w:r w:rsidR="00E27BB6">
        <w:rPr>
          <w:rFonts w:asciiTheme="minorHAnsi" w:hAnsiTheme="minorHAnsi" w:cstheme="minorHAnsi"/>
          <w:b/>
          <w:bCs/>
          <w:sz w:val="22"/>
          <w:szCs w:val="22"/>
          <w:shd w:val="clear" w:color="auto" w:fill="FFFFFF"/>
        </w:rPr>
        <w:t xml:space="preserve"> /zmiana/</w:t>
      </w:r>
    </w:p>
    <w:p w14:paraId="63D8C65F" w14:textId="0DFCC221" w:rsidR="00E27BB6" w:rsidRPr="00311BAF" w:rsidRDefault="00E27BB6" w:rsidP="00E27BB6">
      <w:pPr>
        <w:spacing w:line="288" w:lineRule="auto"/>
        <w:rPr>
          <w:rFonts w:asciiTheme="minorHAnsi" w:hAnsiTheme="minorHAnsi" w:cstheme="minorHAnsi"/>
          <w:sz w:val="22"/>
          <w:szCs w:val="22"/>
        </w:rPr>
      </w:pPr>
      <w:r w:rsidRPr="00311BAF">
        <w:rPr>
          <w:rFonts w:asciiTheme="minorHAnsi" w:hAnsiTheme="minorHAnsi" w:cstheme="minorHAnsi"/>
          <w:sz w:val="22"/>
          <w:szCs w:val="22"/>
        </w:rPr>
        <w:t xml:space="preserve">Zamawiający zmienia </w:t>
      </w:r>
      <w:proofErr w:type="spellStart"/>
      <w:r w:rsidRPr="00311BAF">
        <w:rPr>
          <w:rFonts w:asciiTheme="minorHAnsi" w:hAnsiTheme="minorHAnsi" w:cstheme="minorHAnsi"/>
          <w:sz w:val="22"/>
          <w:szCs w:val="22"/>
        </w:rPr>
        <w:t>sublimit</w:t>
      </w:r>
      <w:proofErr w:type="spellEnd"/>
      <w:r w:rsidRPr="00311BAF">
        <w:rPr>
          <w:rFonts w:asciiTheme="minorHAnsi" w:hAnsiTheme="minorHAnsi" w:cstheme="minorHAnsi"/>
          <w:sz w:val="22"/>
          <w:szCs w:val="22"/>
        </w:rPr>
        <w:t xml:space="preserve"> odpowiedzialności w pkt 18.4. </w:t>
      </w:r>
      <w:proofErr w:type="spellStart"/>
      <w:r w:rsidRPr="00311BAF">
        <w:rPr>
          <w:rFonts w:asciiTheme="minorHAnsi" w:hAnsiTheme="minorHAnsi" w:cstheme="minorHAnsi"/>
          <w:sz w:val="22"/>
          <w:szCs w:val="22"/>
        </w:rPr>
        <w:t>ppkt</w:t>
      </w:r>
      <w:proofErr w:type="spellEnd"/>
      <w:r w:rsidRPr="00311BAF">
        <w:rPr>
          <w:rFonts w:asciiTheme="minorHAnsi" w:hAnsiTheme="minorHAnsi" w:cstheme="minorHAnsi"/>
          <w:sz w:val="22"/>
          <w:szCs w:val="22"/>
        </w:rPr>
        <w:t xml:space="preserve"> h). Zmieniony zapis otrzymuje brzmienie:</w:t>
      </w:r>
    </w:p>
    <w:p w14:paraId="7AA38B9B" w14:textId="4B227ADA" w:rsidR="00756B94" w:rsidRPr="00311BAF" w:rsidRDefault="00E27BB6" w:rsidP="00E27BB6">
      <w:pPr>
        <w:pStyle w:val="Akapitzlist"/>
        <w:numPr>
          <w:ilvl w:val="0"/>
          <w:numId w:val="29"/>
        </w:numPr>
        <w:spacing w:line="288" w:lineRule="auto"/>
        <w:jc w:val="both"/>
        <w:rPr>
          <w:rFonts w:asciiTheme="minorHAnsi" w:eastAsiaTheme="minorHAnsi" w:hAnsiTheme="minorHAnsi" w:cstheme="minorHAnsi"/>
          <w:sz w:val="22"/>
          <w:szCs w:val="22"/>
          <w:lang w:eastAsia="en-US"/>
          <w14:ligatures w14:val="standardContextual"/>
        </w:rPr>
      </w:pPr>
      <w:r w:rsidRPr="00311BAF">
        <w:rPr>
          <w:rFonts w:asciiTheme="minorHAnsi" w:eastAsiaTheme="minorHAnsi" w:hAnsiTheme="minorHAnsi" w:cstheme="minorHAnsi"/>
          <w:sz w:val="22"/>
          <w:szCs w:val="22"/>
          <w:lang w:eastAsia="en-US"/>
          <w14:ligatures w14:val="standardContextual"/>
        </w:rPr>
        <w:t xml:space="preserve">szkody w środowisku z </w:t>
      </w:r>
      <w:proofErr w:type="spellStart"/>
      <w:r w:rsidRPr="00311BAF">
        <w:rPr>
          <w:rFonts w:asciiTheme="minorHAnsi" w:eastAsiaTheme="minorHAnsi" w:hAnsiTheme="minorHAnsi" w:cstheme="minorHAnsi"/>
          <w:sz w:val="22"/>
          <w:szCs w:val="22"/>
          <w:lang w:eastAsia="en-US"/>
          <w14:ligatures w14:val="standardContextual"/>
        </w:rPr>
        <w:t>sublimitem</w:t>
      </w:r>
      <w:proofErr w:type="spellEnd"/>
      <w:r w:rsidRPr="00311BAF">
        <w:rPr>
          <w:rFonts w:asciiTheme="minorHAnsi" w:eastAsiaTheme="minorHAnsi" w:hAnsiTheme="minorHAnsi" w:cstheme="minorHAnsi"/>
          <w:sz w:val="22"/>
          <w:szCs w:val="22"/>
          <w:lang w:eastAsia="en-US"/>
          <w14:ligatures w14:val="standardContextual"/>
        </w:rPr>
        <w:t xml:space="preserve"> nie niższym niż 5.000.000 PLN,</w:t>
      </w:r>
    </w:p>
    <w:p w14:paraId="362512E3" w14:textId="77777777" w:rsidR="00311BAF" w:rsidRDefault="00311BAF" w:rsidP="00E27BB6">
      <w:pPr>
        <w:autoSpaceDE w:val="0"/>
        <w:autoSpaceDN w:val="0"/>
        <w:adjustRightInd w:val="0"/>
        <w:spacing w:line="288" w:lineRule="auto"/>
        <w:jc w:val="both"/>
        <w:rPr>
          <w:rFonts w:asciiTheme="minorHAnsi" w:hAnsiTheme="minorHAnsi" w:cstheme="minorHAnsi"/>
          <w:sz w:val="22"/>
          <w:szCs w:val="22"/>
        </w:rPr>
      </w:pPr>
    </w:p>
    <w:p w14:paraId="2FFF5313" w14:textId="77777777" w:rsidR="003A090B" w:rsidRDefault="003A090B" w:rsidP="00E27BB6">
      <w:pPr>
        <w:autoSpaceDE w:val="0"/>
        <w:autoSpaceDN w:val="0"/>
        <w:adjustRightInd w:val="0"/>
        <w:spacing w:line="288" w:lineRule="auto"/>
        <w:jc w:val="both"/>
        <w:rPr>
          <w:rFonts w:asciiTheme="minorHAnsi" w:hAnsiTheme="minorHAnsi" w:cstheme="minorHAnsi"/>
          <w:sz w:val="22"/>
          <w:szCs w:val="22"/>
        </w:rPr>
      </w:pPr>
    </w:p>
    <w:p w14:paraId="5E78BD2E" w14:textId="77777777" w:rsidR="003A090B" w:rsidRPr="00E27BB6" w:rsidRDefault="003A090B" w:rsidP="00E27BB6">
      <w:pPr>
        <w:autoSpaceDE w:val="0"/>
        <w:autoSpaceDN w:val="0"/>
        <w:adjustRightInd w:val="0"/>
        <w:spacing w:line="288" w:lineRule="auto"/>
        <w:jc w:val="both"/>
        <w:rPr>
          <w:rFonts w:asciiTheme="minorHAnsi" w:hAnsiTheme="minorHAnsi" w:cstheme="minorHAnsi"/>
          <w:sz w:val="22"/>
          <w:szCs w:val="22"/>
        </w:rPr>
      </w:pPr>
    </w:p>
    <w:p w14:paraId="78FDA5A3" w14:textId="74EFFDBF"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Pytanie</w:t>
      </w:r>
      <w:r w:rsidR="00840DC2">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70</w:t>
      </w:r>
      <w:r w:rsidRPr="00E27BB6">
        <w:rPr>
          <w:rFonts w:asciiTheme="minorHAnsi" w:hAnsiTheme="minorHAnsi" w:cstheme="minorHAnsi"/>
          <w:sz w:val="22"/>
          <w:szCs w:val="22"/>
        </w:rPr>
        <w:t xml:space="preserve"> </w:t>
      </w:r>
    </w:p>
    <w:p w14:paraId="76CA1F9C" w14:textId="46AA92C9"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Szkody wyrządzone podczas prac na lotnisku w odniesieniu do lotnisk i statków powietrznych </w:t>
      </w:r>
      <w:r w:rsidR="00023ACA">
        <w:rPr>
          <w:rFonts w:asciiTheme="minorHAnsi" w:hAnsiTheme="minorHAnsi" w:cstheme="minorHAnsi"/>
          <w:sz w:val="22"/>
          <w:szCs w:val="22"/>
        </w:rPr>
        <w:t>–</w:t>
      </w:r>
      <w:r w:rsidRPr="00E27BB6">
        <w:rPr>
          <w:rFonts w:asciiTheme="minorHAnsi" w:hAnsiTheme="minorHAnsi" w:cstheme="minorHAnsi"/>
          <w:sz w:val="22"/>
          <w:szCs w:val="22"/>
        </w:rPr>
        <w:t xml:space="preserve"> prosimy</w:t>
      </w:r>
      <w:r w:rsidR="00023ACA">
        <w:rPr>
          <w:rFonts w:asciiTheme="minorHAnsi" w:hAnsiTheme="minorHAnsi" w:cstheme="minorHAnsi"/>
          <w:sz w:val="22"/>
          <w:szCs w:val="22"/>
        </w:rPr>
        <w:br/>
      </w:r>
      <w:r w:rsidRPr="00E27BB6">
        <w:rPr>
          <w:rFonts w:asciiTheme="minorHAnsi" w:hAnsiTheme="minorHAnsi" w:cstheme="minorHAnsi"/>
          <w:sz w:val="22"/>
          <w:szCs w:val="22"/>
        </w:rPr>
        <w:t xml:space="preserve"> o wprowadzenie limitu odpowiedzialności w odniesieniu do szkód w statkach powietrznych. </w:t>
      </w:r>
    </w:p>
    <w:p w14:paraId="79607AF8" w14:textId="2E14080B" w:rsidR="00F30A09" w:rsidRDefault="00F30A0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70</w:t>
      </w:r>
    </w:p>
    <w:p w14:paraId="0B0D59DF" w14:textId="2FDCA6D5" w:rsidR="00E27BB6" w:rsidRPr="00E27BB6" w:rsidRDefault="00E27BB6"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Zgodnie z udzieloną odpowiedzią nr 67</w:t>
      </w:r>
      <w:r w:rsidR="00FD718A">
        <w:rPr>
          <w:rFonts w:asciiTheme="minorHAnsi" w:hAnsiTheme="minorHAnsi" w:cstheme="minorHAnsi"/>
          <w:sz w:val="22"/>
          <w:szCs w:val="22"/>
          <w:shd w:val="clear" w:color="auto" w:fill="FFFFFF"/>
        </w:rPr>
        <w:t>.</w:t>
      </w:r>
    </w:p>
    <w:p w14:paraId="048E9E32" w14:textId="77777777"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p>
    <w:p w14:paraId="42A90E9F" w14:textId="1FFAE249" w:rsidR="00F30A09" w:rsidRPr="00E27BB6" w:rsidRDefault="00F30A0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840DC2">
        <w:rPr>
          <w:rFonts w:asciiTheme="minorHAnsi" w:hAnsiTheme="minorHAnsi" w:cstheme="minorHAnsi"/>
          <w:b/>
          <w:bCs/>
          <w:sz w:val="22"/>
          <w:szCs w:val="22"/>
        </w:rPr>
        <w:t xml:space="preserve"> nr </w:t>
      </w:r>
      <w:r w:rsidRPr="00E27BB6">
        <w:rPr>
          <w:rFonts w:asciiTheme="minorHAnsi" w:hAnsiTheme="minorHAnsi" w:cstheme="minorHAnsi"/>
          <w:b/>
          <w:bCs/>
          <w:sz w:val="22"/>
          <w:szCs w:val="22"/>
        </w:rPr>
        <w:t>71</w:t>
      </w:r>
      <w:r w:rsidR="001014DA">
        <w:rPr>
          <w:rFonts w:asciiTheme="minorHAnsi" w:hAnsiTheme="minorHAnsi" w:cstheme="minorHAnsi"/>
          <w:b/>
          <w:bCs/>
          <w:sz w:val="22"/>
          <w:szCs w:val="22"/>
        </w:rPr>
        <w:t xml:space="preserve"> </w:t>
      </w:r>
    </w:p>
    <w:p w14:paraId="783D455C" w14:textId="315F0E75"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Szkody podczas prac ładunkowych w tym w przedmiocie prac ładunkowych - prosimy o akceptację limitu</w:t>
      </w:r>
      <w:r w:rsidR="00023ACA">
        <w:rPr>
          <w:rFonts w:asciiTheme="minorHAnsi" w:hAnsiTheme="minorHAnsi" w:cstheme="minorHAnsi"/>
          <w:sz w:val="22"/>
          <w:szCs w:val="22"/>
        </w:rPr>
        <w:br/>
      </w:r>
      <w:r w:rsidRPr="00E27BB6">
        <w:rPr>
          <w:rFonts w:asciiTheme="minorHAnsi" w:hAnsiTheme="minorHAnsi" w:cstheme="minorHAnsi"/>
          <w:sz w:val="22"/>
          <w:szCs w:val="22"/>
        </w:rPr>
        <w:t xml:space="preserve">w wysokości 3.000.000 zł na szkody w odniesieniu do przedmiotu prac ładunkowych </w:t>
      </w:r>
    </w:p>
    <w:p w14:paraId="05EFFAE5" w14:textId="703ED0A1" w:rsidR="00756B94" w:rsidRPr="00311BAF" w:rsidRDefault="00F30A09" w:rsidP="00311BAF">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71</w:t>
      </w:r>
      <w:r w:rsidR="001A3249">
        <w:rPr>
          <w:rFonts w:asciiTheme="minorHAnsi" w:hAnsiTheme="minorHAnsi" w:cstheme="minorHAnsi"/>
          <w:b/>
          <w:bCs/>
          <w:sz w:val="22"/>
          <w:szCs w:val="22"/>
          <w:shd w:val="clear" w:color="auto" w:fill="FFFFFF"/>
        </w:rPr>
        <w:t>/zmiana/</w:t>
      </w:r>
    </w:p>
    <w:p w14:paraId="6EFB3EFF" w14:textId="03ECE9F6" w:rsidR="001014DA" w:rsidRPr="00311BAF" w:rsidRDefault="001014DA" w:rsidP="001014DA">
      <w:pPr>
        <w:spacing w:line="288" w:lineRule="auto"/>
        <w:rPr>
          <w:rFonts w:asciiTheme="minorHAnsi" w:hAnsiTheme="minorHAnsi" w:cstheme="minorHAnsi"/>
          <w:sz w:val="22"/>
          <w:szCs w:val="22"/>
        </w:rPr>
      </w:pPr>
      <w:r w:rsidRPr="00311BAF">
        <w:rPr>
          <w:rFonts w:asciiTheme="minorHAnsi" w:hAnsiTheme="minorHAnsi" w:cstheme="minorHAnsi"/>
          <w:sz w:val="22"/>
          <w:szCs w:val="22"/>
        </w:rPr>
        <w:t xml:space="preserve">Zamawiający </w:t>
      </w:r>
      <w:r w:rsidR="001A3249" w:rsidRPr="00311BAF">
        <w:rPr>
          <w:rFonts w:asciiTheme="minorHAnsi" w:hAnsiTheme="minorHAnsi" w:cstheme="minorHAnsi"/>
          <w:sz w:val="22"/>
          <w:szCs w:val="22"/>
        </w:rPr>
        <w:t>wprowadza</w:t>
      </w:r>
      <w:r w:rsidRPr="00311BAF">
        <w:rPr>
          <w:rFonts w:asciiTheme="minorHAnsi" w:hAnsiTheme="minorHAnsi" w:cstheme="minorHAnsi"/>
          <w:sz w:val="22"/>
          <w:szCs w:val="22"/>
        </w:rPr>
        <w:t xml:space="preserve"> </w:t>
      </w:r>
      <w:proofErr w:type="spellStart"/>
      <w:r w:rsidRPr="00311BAF">
        <w:rPr>
          <w:rFonts w:asciiTheme="minorHAnsi" w:hAnsiTheme="minorHAnsi" w:cstheme="minorHAnsi"/>
          <w:sz w:val="22"/>
          <w:szCs w:val="22"/>
        </w:rPr>
        <w:t>sublimit</w:t>
      </w:r>
      <w:proofErr w:type="spellEnd"/>
      <w:r w:rsidRPr="00311BAF">
        <w:rPr>
          <w:rFonts w:asciiTheme="minorHAnsi" w:hAnsiTheme="minorHAnsi" w:cstheme="minorHAnsi"/>
          <w:sz w:val="22"/>
          <w:szCs w:val="22"/>
        </w:rPr>
        <w:t xml:space="preserve"> odpowiedzialności w pkt 18.4. </w:t>
      </w:r>
      <w:proofErr w:type="spellStart"/>
      <w:r w:rsidRPr="00311BAF">
        <w:rPr>
          <w:rFonts w:asciiTheme="minorHAnsi" w:hAnsiTheme="minorHAnsi" w:cstheme="minorHAnsi"/>
          <w:sz w:val="22"/>
          <w:szCs w:val="22"/>
        </w:rPr>
        <w:t>ppkt</w:t>
      </w:r>
      <w:proofErr w:type="spellEnd"/>
      <w:r w:rsidRPr="00311BAF">
        <w:rPr>
          <w:rFonts w:asciiTheme="minorHAnsi" w:hAnsiTheme="minorHAnsi" w:cstheme="minorHAnsi"/>
          <w:sz w:val="22"/>
          <w:szCs w:val="22"/>
        </w:rPr>
        <w:t xml:space="preserve"> </w:t>
      </w:r>
      <w:r w:rsidR="007C3BED" w:rsidRPr="00311BAF">
        <w:rPr>
          <w:rFonts w:asciiTheme="minorHAnsi" w:hAnsiTheme="minorHAnsi" w:cstheme="minorHAnsi"/>
          <w:sz w:val="22"/>
          <w:szCs w:val="22"/>
        </w:rPr>
        <w:t>j</w:t>
      </w:r>
      <w:r w:rsidRPr="00311BAF">
        <w:rPr>
          <w:rFonts w:asciiTheme="minorHAnsi" w:hAnsiTheme="minorHAnsi" w:cstheme="minorHAnsi"/>
          <w:sz w:val="22"/>
          <w:szCs w:val="22"/>
        </w:rPr>
        <w:t>)</w:t>
      </w:r>
      <w:r w:rsidR="00C66266">
        <w:rPr>
          <w:rFonts w:asciiTheme="minorHAnsi" w:hAnsiTheme="minorHAnsi" w:cstheme="minorHAnsi"/>
          <w:sz w:val="22"/>
          <w:szCs w:val="22"/>
        </w:rPr>
        <w:t xml:space="preserve">, usuwa słowa „do wysokości sumy gwarancyjnej”. </w:t>
      </w:r>
      <w:r w:rsidRPr="00311BAF">
        <w:rPr>
          <w:rFonts w:asciiTheme="minorHAnsi" w:hAnsiTheme="minorHAnsi" w:cstheme="minorHAnsi"/>
          <w:sz w:val="22"/>
          <w:szCs w:val="22"/>
        </w:rPr>
        <w:t xml:space="preserve"> Zmieniony zapis otrzymuje brzmienie:</w:t>
      </w:r>
    </w:p>
    <w:p w14:paraId="61590F74" w14:textId="72C33191" w:rsidR="007C3BED" w:rsidRPr="00311BAF" w:rsidRDefault="007C3BED" w:rsidP="007C3BED">
      <w:pPr>
        <w:pStyle w:val="Akapitzlist"/>
        <w:numPr>
          <w:ilvl w:val="0"/>
          <w:numId w:val="30"/>
        </w:numPr>
        <w:spacing w:line="288" w:lineRule="auto"/>
        <w:jc w:val="both"/>
        <w:rPr>
          <w:rFonts w:asciiTheme="minorHAnsi" w:eastAsiaTheme="minorHAnsi" w:hAnsiTheme="minorHAnsi" w:cstheme="minorHAnsi"/>
          <w:sz w:val="22"/>
          <w:szCs w:val="22"/>
          <w:lang w:eastAsia="en-US"/>
          <w14:ligatures w14:val="standardContextual"/>
        </w:rPr>
      </w:pPr>
      <w:r w:rsidRPr="00311BAF">
        <w:rPr>
          <w:rFonts w:asciiTheme="minorHAnsi" w:eastAsiaTheme="minorHAnsi" w:hAnsiTheme="minorHAnsi" w:cstheme="minorHAnsi"/>
          <w:sz w:val="22"/>
          <w:szCs w:val="22"/>
          <w:lang w:eastAsia="en-US"/>
          <w14:ligatures w14:val="standardContextual"/>
        </w:rPr>
        <w:t xml:space="preserve">szkody podczas prac ładunkowych, w tym w przedmiocie prac ładunkowych </w:t>
      </w:r>
      <w:bookmarkStart w:id="20" w:name="_Hlk156303872"/>
      <w:r w:rsidRPr="00311BAF">
        <w:rPr>
          <w:rFonts w:asciiTheme="minorHAnsi" w:eastAsiaTheme="minorHAnsi" w:hAnsiTheme="minorHAnsi" w:cstheme="minorHAnsi"/>
          <w:sz w:val="22"/>
          <w:szCs w:val="22"/>
          <w:lang w:eastAsia="en-US"/>
          <w14:ligatures w14:val="standardContextual"/>
        </w:rPr>
        <w:t xml:space="preserve">z </w:t>
      </w:r>
      <w:proofErr w:type="spellStart"/>
      <w:r w:rsidRPr="00311BAF">
        <w:rPr>
          <w:rFonts w:asciiTheme="minorHAnsi" w:eastAsiaTheme="minorHAnsi" w:hAnsiTheme="minorHAnsi" w:cstheme="minorHAnsi"/>
          <w:sz w:val="22"/>
          <w:szCs w:val="22"/>
          <w:lang w:eastAsia="en-US"/>
          <w14:ligatures w14:val="standardContextual"/>
        </w:rPr>
        <w:t>sublimitem</w:t>
      </w:r>
      <w:proofErr w:type="spellEnd"/>
      <w:r w:rsidRPr="00311BAF">
        <w:rPr>
          <w:rFonts w:asciiTheme="minorHAnsi" w:eastAsiaTheme="minorHAnsi" w:hAnsiTheme="minorHAnsi" w:cstheme="minorHAnsi"/>
          <w:sz w:val="22"/>
          <w:szCs w:val="22"/>
          <w:lang w:eastAsia="en-US"/>
          <w14:ligatures w14:val="standardContextual"/>
        </w:rPr>
        <w:t xml:space="preserve"> 3 000 000 PLN</w:t>
      </w:r>
      <w:r w:rsidR="00F0296C">
        <w:rPr>
          <w:rFonts w:asciiTheme="minorHAnsi" w:eastAsiaTheme="minorHAnsi" w:hAnsiTheme="minorHAnsi" w:cstheme="minorHAnsi"/>
          <w:sz w:val="22"/>
          <w:szCs w:val="22"/>
          <w:lang w:eastAsia="en-US"/>
          <w14:ligatures w14:val="standardContextual"/>
        </w:rPr>
        <w:t>.</w:t>
      </w:r>
    </w:p>
    <w:bookmarkEnd w:id="20"/>
    <w:p w14:paraId="1577D053" w14:textId="77777777" w:rsidR="00A0527E" w:rsidRPr="00E730CC" w:rsidRDefault="00A0527E" w:rsidP="00E730CC">
      <w:pPr>
        <w:autoSpaceDE w:val="0"/>
        <w:autoSpaceDN w:val="0"/>
        <w:adjustRightInd w:val="0"/>
        <w:spacing w:line="288" w:lineRule="auto"/>
        <w:jc w:val="both"/>
        <w:rPr>
          <w:rFonts w:asciiTheme="minorHAnsi" w:hAnsiTheme="minorHAnsi" w:cstheme="minorHAnsi"/>
          <w:sz w:val="22"/>
          <w:szCs w:val="22"/>
        </w:rPr>
      </w:pPr>
    </w:p>
    <w:p w14:paraId="7BA50F90" w14:textId="771E9C87"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840DC2">
        <w:rPr>
          <w:rFonts w:asciiTheme="minorHAnsi" w:hAnsiTheme="minorHAnsi" w:cstheme="minorHAnsi"/>
          <w:b/>
          <w:bCs/>
          <w:sz w:val="22"/>
          <w:szCs w:val="22"/>
        </w:rPr>
        <w:t xml:space="preserve">nr </w:t>
      </w:r>
      <w:r w:rsidRPr="00E27BB6">
        <w:rPr>
          <w:rFonts w:asciiTheme="minorHAnsi" w:hAnsiTheme="minorHAnsi" w:cstheme="minorHAnsi"/>
          <w:b/>
          <w:bCs/>
          <w:sz w:val="22"/>
          <w:szCs w:val="22"/>
        </w:rPr>
        <w:t>72</w:t>
      </w:r>
      <w:r w:rsidRPr="00E27BB6">
        <w:rPr>
          <w:rFonts w:asciiTheme="minorHAnsi" w:hAnsiTheme="minorHAnsi" w:cstheme="minorHAnsi"/>
          <w:sz w:val="22"/>
          <w:szCs w:val="22"/>
        </w:rPr>
        <w:t xml:space="preserve"> </w:t>
      </w:r>
    </w:p>
    <w:p w14:paraId="7CACE16C" w14:textId="2A28368A" w:rsidR="00F30A09" w:rsidRPr="00E27BB6" w:rsidRDefault="00F30A0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Szkody w mieniu powierzonym oraz przekazanym w celu obróbki, naprawy i innych czynności </w:t>
      </w:r>
      <w:r w:rsidR="00023ACA">
        <w:rPr>
          <w:rFonts w:asciiTheme="minorHAnsi" w:hAnsiTheme="minorHAnsi" w:cstheme="minorHAnsi"/>
          <w:sz w:val="22"/>
          <w:szCs w:val="22"/>
        </w:rPr>
        <w:t>–</w:t>
      </w:r>
      <w:r w:rsidRPr="00E27BB6">
        <w:rPr>
          <w:rFonts w:asciiTheme="minorHAnsi" w:hAnsiTheme="minorHAnsi" w:cstheme="minorHAnsi"/>
          <w:sz w:val="22"/>
          <w:szCs w:val="22"/>
        </w:rPr>
        <w:t xml:space="preserve"> prosimy</w:t>
      </w:r>
      <w:r w:rsidR="00023ACA">
        <w:rPr>
          <w:rFonts w:asciiTheme="minorHAnsi" w:hAnsiTheme="minorHAnsi" w:cstheme="minorHAnsi"/>
          <w:sz w:val="22"/>
          <w:szCs w:val="22"/>
        </w:rPr>
        <w:br/>
      </w:r>
      <w:r w:rsidRPr="00E27BB6">
        <w:rPr>
          <w:rFonts w:asciiTheme="minorHAnsi" w:hAnsiTheme="minorHAnsi" w:cstheme="minorHAnsi"/>
          <w:sz w:val="22"/>
          <w:szCs w:val="22"/>
        </w:rPr>
        <w:t>o wprowadzenie limitu 20.000.000 zł</w:t>
      </w:r>
    </w:p>
    <w:p w14:paraId="58FA6877" w14:textId="3B532CD8" w:rsidR="00835CF9" w:rsidRPr="007C3BED" w:rsidRDefault="00F30A0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72</w:t>
      </w:r>
      <w:bookmarkEnd w:id="14"/>
      <w:r w:rsidR="007C3BED">
        <w:rPr>
          <w:rFonts w:asciiTheme="minorHAnsi" w:hAnsiTheme="minorHAnsi" w:cstheme="minorHAnsi"/>
          <w:b/>
          <w:bCs/>
          <w:sz w:val="22"/>
          <w:szCs w:val="22"/>
          <w:shd w:val="clear" w:color="auto" w:fill="FFFFFF"/>
        </w:rPr>
        <w:t xml:space="preserve"> /zmiana/</w:t>
      </w:r>
    </w:p>
    <w:p w14:paraId="13B75900" w14:textId="4551706D" w:rsidR="007C3BED" w:rsidRPr="00311BAF" w:rsidRDefault="007C3BED" w:rsidP="007C3BED">
      <w:pPr>
        <w:spacing w:line="288" w:lineRule="auto"/>
        <w:rPr>
          <w:rFonts w:asciiTheme="minorHAnsi" w:hAnsiTheme="minorHAnsi" w:cstheme="minorHAnsi"/>
          <w:sz w:val="22"/>
          <w:szCs w:val="22"/>
        </w:rPr>
      </w:pPr>
      <w:r w:rsidRPr="00311BAF">
        <w:rPr>
          <w:rFonts w:asciiTheme="minorHAnsi" w:hAnsiTheme="minorHAnsi" w:cstheme="minorHAnsi"/>
          <w:sz w:val="22"/>
          <w:szCs w:val="22"/>
        </w:rPr>
        <w:t xml:space="preserve">Zamawiający akceptuje zmianę limitu w klauzuli 119. </w:t>
      </w:r>
    </w:p>
    <w:p w14:paraId="7BDE0C25" w14:textId="77777777" w:rsidR="007C3BED" w:rsidRPr="00311BAF" w:rsidRDefault="007C3BED" w:rsidP="007C3BED">
      <w:pPr>
        <w:spacing w:line="288" w:lineRule="auto"/>
        <w:rPr>
          <w:rFonts w:asciiTheme="minorHAnsi" w:hAnsiTheme="minorHAnsi" w:cstheme="minorHAnsi"/>
          <w:sz w:val="22"/>
          <w:szCs w:val="22"/>
        </w:rPr>
      </w:pPr>
      <w:r w:rsidRPr="00311BAF">
        <w:rPr>
          <w:rFonts w:asciiTheme="minorHAnsi" w:hAnsiTheme="minorHAnsi" w:cstheme="minorHAnsi"/>
          <w:sz w:val="22"/>
          <w:szCs w:val="22"/>
        </w:rPr>
        <w:t>Zmieniony zapis otrzymuje brzmienie:</w:t>
      </w:r>
    </w:p>
    <w:p w14:paraId="602613A5" w14:textId="219C099F" w:rsidR="007C3BED" w:rsidRPr="00311BAF" w:rsidRDefault="007C3BED" w:rsidP="007C3BED">
      <w:pPr>
        <w:spacing w:line="288" w:lineRule="auto"/>
        <w:jc w:val="both"/>
        <w:rPr>
          <w:rFonts w:asciiTheme="minorHAnsi" w:eastAsiaTheme="minorHAnsi" w:hAnsiTheme="minorHAnsi" w:cstheme="minorHAnsi"/>
          <w:b/>
          <w:bCs/>
          <w:sz w:val="22"/>
          <w:szCs w:val="22"/>
          <w:lang w:eastAsia="en-US"/>
          <w14:ligatures w14:val="standardContextual"/>
        </w:rPr>
      </w:pPr>
      <w:r w:rsidRPr="00311BAF">
        <w:rPr>
          <w:rFonts w:asciiTheme="minorHAnsi" w:eastAsiaTheme="minorHAnsi" w:hAnsiTheme="minorHAnsi" w:cstheme="minorHAnsi"/>
          <w:sz w:val="22"/>
          <w:szCs w:val="22"/>
          <w:lang w:eastAsia="en-US"/>
          <w14:ligatures w14:val="standardContextual"/>
        </w:rPr>
        <w:t>Mienie istniejące lub należące do, lub będące w pieczy, przechowywaniu  </w:t>
      </w:r>
      <w:r w:rsidR="003D4ADF" w:rsidRPr="00311BAF">
        <w:rPr>
          <w:rFonts w:asciiTheme="minorHAnsi" w:eastAsiaTheme="minorHAnsi" w:hAnsiTheme="minorHAnsi" w:cstheme="minorHAnsi"/>
          <w:sz w:val="22"/>
          <w:szCs w:val="22"/>
          <w:lang w:eastAsia="en-US"/>
          <w14:ligatures w14:val="standardContextual"/>
        </w:rPr>
        <w:t>l</w:t>
      </w:r>
      <w:r w:rsidRPr="00311BAF">
        <w:rPr>
          <w:rFonts w:asciiTheme="minorHAnsi" w:eastAsiaTheme="minorHAnsi" w:hAnsiTheme="minorHAnsi" w:cstheme="minorHAnsi"/>
          <w:sz w:val="22"/>
          <w:szCs w:val="22"/>
          <w:lang w:eastAsia="en-US"/>
          <w14:ligatures w14:val="standardContextual"/>
        </w:rPr>
        <w:t xml:space="preserve">ub pod kontrolą ubezpieczającego (limit odpowiedzialności: </w:t>
      </w:r>
      <w:r w:rsidRPr="00311BAF">
        <w:rPr>
          <w:rFonts w:asciiTheme="minorHAnsi" w:eastAsiaTheme="minorHAnsi" w:hAnsiTheme="minorHAnsi" w:cstheme="minorHAnsi"/>
          <w:b/>
          <w:bCs/>
          <w:sz w:val="22"/>
          <w:szCs w:val="22"/>
          <w:lang w:eastAsia="en-US"/>
          <w14:ligatures w14:val="standardContextual"/>
        </w:rPr>
        <w:t xml:space="preserve">nie mniejszy niż </w:t>
      </w:r>
      <w:r w:rsidRPr="00311BAF">
        <w:rPr>
          <w:rFonts w:asciiTheme="minorHAnsi" w:eastAsiaTheme="minorHAnsi" w:hAnsiTheme="minorHAnsi" w:cstheme="minorHAnsi"/>
          <w:sz w:val="22"/>
          <w:szCs w:val="22"/>
          <w:lang w:eastAsia="en-US"/>
          <w14:ligatures w14:val="standardContextual"/>
        </w:rPr>
        <w:t>20.000.000</w:t>
      </w:r>
      <w:r w:rsidRPr="00311BAF">
        <w:rPr>
          <w:rFonts w:asciiTheme="minorHAnsi" w:eastAsiaTheme="minorHAnsi" w:hAnsiTheme="minorHAnsi" w:cstheme="minorHAnsi"/>
          <w:b/>
          <w:bCs/>
          <w:sz w:val="22"/>
          <w:szCs w:val="22"/>
          <w:lang w:eastAsia="en-US"/>
          <w14:ligatures w14:val="standardContextual"/>
        </w:rPr>
        <w:t xml:space="preserve"> </w:t>
      </w:r>
      <w:r w:rsidRPr="00311BAF">
        <w:rPr>
          <w:rFonts w:asciiTheme="minorHAnsi" w:eastAsiaTheme="minorHAnsi" w:hAnsiTheme="minorHAnsi" w:cstheme="minorHAnsi"/>
          <w:sz w:val="22"/>
          <w:szCs w:val="22"/>
          <w:lang w:eastAsia="en-US"/>
          <w14:ligatures w14:val="standardContextual"/>
        </w:rPr>
        <w:t>PLN </w:t>
      </w:r>
      <w:r w:rsidRPr="00311BAF">
        <w:rPr>
          <w:rFonts w:asciiTheme="minorHAnsi" w:eastAsiaTheme="minorHAnsi" w:hAnsiTheme="minorHAnsi" w:cstheme="minorHAnsi"/>
          <w:b/>
          <w:bCs/>
          <w:sz w:val="22"/>
          <w:szCs w:val="22"/>
          <w:lang w:eastAsia="en-US"/>
          <w14:ligatures w14:val="standardContextual"/>
        </w:rPr>
        <w:t>na jedno i wszystkie zdarzenia).</w:t>
      </w:r>
    </w:p>
    <w:bookmarkEnd w:id="15"/>
    <w:p w14:paraId="53EB8B61" w14:textId="77777777" w:rsidR="007C3BED" w:rsidRPr="00311BAF" w:rsidRDefault="007C3BED" w:rsidP="007C3BED">
      <w:pPr>
        <w:spacing w:line="288" w:lineRule="auto"/>
        <w:rPr>
          <w:rFonts w:asciiTheme="minorHAnsi" w:hAnsiTheme="minorHAnsi" w:cstheme="minorHAnsi"/>
          <w:sz w:val="22"/>
          <w:szCs w:val="22"/>
        </w:rPr>
      </w:pPr>
    </w:p>
    <w:p w14:paraId="5DFE9157" w14:textId="741C87FD" w:rsidR="00835CF9" w:rsidRPr="00E27BB6" w:rsidRDefault="00835CF9"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b/>
          <w:bCs/>
          <w:sz w:val="22"/>
          <w:szCs w:val="22"/>
        </w:rPr>
        <w:t>Pytanie</w:t>
      </w:r>
      <w:r w:rsidR="00840DC2">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73</w:t>
      </w:r>
    </w:p>
    <w:p w14:paraId="620970A2" w14:textId="5552A130" w:rsidR="00835CF9" w:rsidRPr="00E27BB6" w:rsidRDefault="00835CF9"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color w:val="333333"/>
          <w:sz w:val="22"/>
          <w:szCs w:val="22"/>
          <w:shd w:val="clear" w:color="auto" w:fill="FFFFFF"/>
        </w:rPr>
        <w:t>W przedmiarze robót podano, iż pod posadzkę w budynku socjalnym należy wykonać 30cm podsypki piaskowej. Wg projektu jest 50cm. Prosimy o weryfikację</w:t>
      </w:r>
    </w:p>
    <w:p w14:paraId="773B94E2" w14:textId="651B657B" w:rsidR="00835CF9" w:rsidRPr="00E27BB6" w:rsidRDefault="00835CF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7</w:t>
      </w:r>
      <w:r w:rsidR="00E730CC">
        <w:rPr>
          <w:rFonts w:asciiTheme="minorHAnsi" w:hAnsiTheme="minorHAnsi" w:cstheme="minorHAnsi"/>
          <w:b/>
          <w:bCs/>
          <w:sz w:val="22"/>
          <w:szCs w:val="22"/>
          <w:shd w:val="clear" w:color="auto" w:fill="FFFFFF"/>
        </w:rPr>
        <w:t>3</w:t>
      </w:r>
    </w:p>
    <w:p w14:paraId="227CA340" w14:textId="77777777" w:rsidR="001A3249" w:rsidRPr="00E27BB6" w:rsidRDefault="001A3249" w:rsidP="001A3249">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2064E37" w14:textId="77777777" w:rsidR="00835CF9" w:rsidRPr="00E27BB6" w:rsidRDefault="00835CF9"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p>
    <w:p w14:paraId="76E4B315" w14:textId="4A240A0B" w:rsidR="00835CF9" w:rsidRPr="00E27BB6" w:rsidRDefault="00835CF9"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b/>
          <w:bCs/>
          <w:sz w:val="22"/>
          <w:szCs w:val="22"/>
        </w:rPr>
        <w:t xml:space="preserve">Pytanie </w:t>
      </w:r>
      <w:r w:rsidR="00840DC2">
        <w:rPr>
          <w:rFonts w:asciiTheme="minorHAnsi" w:hAnsiTheme="minorHAnsi" w:cstheme="minorHAnsi"/>
          <w:b/>
          <w:bCs/>
          <w:sz w:val="22"/>
          <w:szCs w:val="22"/>
        </w:rPr>
        <w:t xml:space="preserve">nr </w:t>
      </w:r>
      <w:r w:rsidRPr="00E27BB6">
        <w:rPr>
          <w:rFonts w:asciiTheme="minorHAnsi" w:hAnsiTheme="minorHAnsi" w:cstheme="minorHAnsi"/>
          <w:b/>
          <w:bCs/>
          <w:sz w:val="22"/>
          <w:szCs w:val="22"/>
        </w:rPr>
        <w:t>74</w:t>
      </w:r>
    </w:p>
    <w:p w14:paraId="5A3513F6" w14:textId="77777777" w:rsidR="00835CF9" w:rsidRPr="00E27BB6" w:rsidRDefault="00835CF9"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color w:val="333333"/>
          <w:sz w:val="22"/>
          <w:szCs w:val="22"/>
          <w:shd w:val="clear" w:color="auto" w:fill="FFFFFF"/>
        </w:rPr>
        <w:t>W przedmiarze robót dot. budynku socjalnego widnieje dział 6 .Konstrukcje stalowe, w którym wyszczególniono pozycję "Montaż konstrukcji stalowej budynku pompowni - wraz z dostawą". Czy pozycja ta dotyczy budynku pompowni czy budynku administracyjnego?</w:t>
      </w:r>
    </w:p>
    <w:p w14:paraId="4E9535E4" w14:textId="122FF09F" w:rsidR="00835CF9" w:rsidRPr="00E27BB6" w:rsidRDefault="00835CF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7</w:t>
      </w:r>
      <w:r w:rsidR="00E730CC">
        <w:rPr>
          <w:rFonts w:asciiTheme="minorHAnsi" w:hAnsiTheme="minorHAnsi" w:cstheme="minorHAnsi"/>
          <w:b/>
          <w:bCs/>
          <w:sz w:val="22"/>
          <w:szCs w:val="22"/>
          <w:shd w:val="clear" w:color="auto" w:fill="FFFFFF"/>
        </w:rPr>
        <w:t>4</w:t>
      </w:r>
    </w:p>
    <w:p w14:paraId="228F9283" w14:textId="77777777" w:rsidR="001A3249" w:rsidRPr="00E27BB6" w:rsidRDefault="001A3249" w:rsidP="001A3249">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78D0F4B" w14:textId="139A428B" w:rsidR="00E730CC" w:rsidRDefault="00E730CC" w:rsidP="00E27BB6">
      <w:pPr>
        <w:autoSpaceDE w:val="0"/>
        <w:autoSpaceDN w:val="0"/>
        <w:adjustRightInd w:val="0"/>
        <w:spacing w:line="288" w:lineRule="auto"/>
        <w:jc w:val="both"/>
        <w:rPr>
          <w:rFonts w:asciiTheme="minorHAnsi" w:hAnsiTheme="minorHAnsi" w:cstheme="minorHAnsi"/>
          <w:b/>
          <w:bCs/>
          <w:sz w:val="22"/>
          <w:szCs w:val="22"/>
        </w:rPr>
      </w:pPr>
    </w:p>
    <w:p w14:paraId="478AB807" w14:textId="5F708877" w:rsidR="00835CF9" w:rsidRPr="00E27BB6" w:rsidRDefault="00835CF9" w:rsidP="00E27BB6">
      <w:pPr>
        <w:autoSpaceDE w:val="0"/>
        <w:autoSpaceDN w:val="0"/>
        <w:adjustRightInd w:val="0"/>
        <w:spacing w:line="288" w:lineRule="auto"/>
        <w:jc w:val="both"/>
        <w:rPr>
          <w:rFonts w:asciiTheme="minorHAnsi" w:hAnsiTheme="minorHAnsi" w:cstheme="minorHAnsi"/>
          <w:b/>
          <w:bCs/>
          <w:color w:val="333333"/>
          <w:sz w:val="22"/>
          <w:szCs w:val="22"/>
          <w:shd w:val="clear" w:color="auto" w:fill="FFFFFF"/>
        </w:rPr>
      </w:pPr>
      <w:r w:rsidRPr="00E27BB6">
        <w:rPr>
          <w:rFonts w:asciiTheme="minorHAnsi" w:hAnsiTheme="minorHAnsi" w:cstheme="minorHAnsi"/>
          <w:b/>
          <w:bCs/>
          <w:sz w:val="22"/>
          <w:szCs w:val="22"/>
        </w:rPr>
        <w:t>Pytanie</w:t>
      </w:r>
      <w:r w:rsidR="003A090B">
        <w:rPr>
          <w:rFonts w:asciiTheme="minorHAnsi" w:hAnsiTheme="minorHAnsi" w:cstheme="minorHAnsi"/>
          <w:b/>
          <w:bCs/>
          <w:sz w:val="22"/>
          <w:szCs w:val="22"/>
        </w:rPr>
        <w:t xml:space="preserve"> nr</w:t>
      </w:r>
      <w:r w:rsidRPr="00E27BB6">
        <w:rPr>
          <w:rFonts w:asciiTheme="minorHAnsi" w:hAnsiTheme="minorHAnsi" w:cstheme="minorHAnsi"/>
          <w:b/>
          <w:bCs/>
          <w:color w:val="333333"/>
          <w:sz w:val="22"/>
          <w:szCs w:val="22"/>
          <w:shd w:val="clear" w:color="auto" w:fill="FFFFFF"/>
        </w:rPr>
        <w:t xml:space="preserve"> </w:t>
      </w:r>
      <w:r w:rsidRPr="003A090B">
        <w:rPr>
          <w:rFonts w:asciiTheme="minorHAnsi" w:hAnsiTheme="minorHAnsi" w:cstheme="minorHAnsi"/>
          <w:b/>
          <w:bCs/>
          <w:color w:val="333333"/>
          <w:sz w:val="22"/>
          <w:szCs w:val="22"/>
          <w:shd w:val="clear" w:color="auto" w:fill="FFFFFF"/>
        </w:rPr>
        <w:t>75</w:t>
      </w:r>
    </w:p>
    <w:p w14:paraId="3E8DC5BD" w14:textId="77777777" w:rsidR="00835CF9" w:rsidRPr="00E27BB6" w:rsidRDefault="00835CF9"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color w:val="333333"/>
          <w:sz w:val="22"/>
          <w:szCs w:val="22"/>
          <w:shd w:val="clear" w:color="auto" w:fill="FFFFFF"/>
        </w:rPr>
        <w:t xml:space="preserve">Prosimy o podanie ilości oraz średnicy wpustów dachowych odwadniających, ogrzewanych, ocieplonych oraz wpustów awaryjnych na dachu budynku socjalnego. W którym przedmiarze znajduje się pozycja dot. </w:t>
      </w:r>
      <w:proofErr w:type="spellStart"/>
      <w:r w:rsidRPr="00E27BB6">
        <w:rPr>
          <w:rFonts w:asciiTheme="minorHAnsi" w:hAnsiTheme="minorHAnsi" w:cstheme="minorHAnsi"/>
          <w:color w:val="333333"/>
          <w:sz w:val="22"/>
          <w:szCs w:val="22"/>
          <w:shd w:val="clear" w:color="auto" w:fill="FFFFFF"/>
        </w:rPr>
        <w:t>ww</w:t>
      </w:r>
      <w:proofErr w:type="spellEnd"/>
      <w:r w:rsidRPr="00E27BB6">
        <w:rPr>
          <w:rFonts w:asciiTheme="minorHAnsi" w:hAnsiTheme="minorHAnsi" w:cstheme="minorHAnsi"/>
          <w:color w:val="333333"/>
          <w:sz w:val="22"/>
          <w:szCs w:val="22"/>
          <w:shd w:val="clear" w:color="auto" w:fill="FFFFFF"/>
        </w:rPr>
        <w:t xml:space="preserve"> wpustów?</w:t>
      </w:r>
    </w:p>
    <w:p w14:paraId="0F23505B" w14:textId="3764B319" w:rsidR="00835CF9" w:rsidRPr="00E27BB6" w:rsidRDefault="00835CF9" w:rsidP="00E27BB6">
      <w:pPr>
        <w:autoSpaceDE w:val="0"/>
        <w:autoSpaceDN w:val="0"/>
        <w:adjustRightInd w:val="0"/>
        <w:spacing w:line="288" w:lineRule="auto"/>
        <w:jc w:val="both"/>
        <w:rPr>
          <w:rFonts w:asciiTheme="minorHAnsi" w:hAnsiTheme="minorHAnsi" w:cstheme="minorHAnsi"/>
          <w:color w:val="333333"/>
          <w:sz w:val="22"/>
          <w:szCs w:val="22"/>
        </w:rPr>
      </w:pPr>
      <w:r w:rsidRPr="00E27BB6">
        <w:rPr>
          <w:rFonts w:asciiTheme="minorHAnsi" w:hAnsiTheme="minorHAnsi" w:cstheme="minorHAnsi"/>
          <w:b/>
          <w:bCs/>
          <w:sz w:val="22"/>
          <w:szCs w:val="22"/>
          <w:shd w:val="clear" w:color="auto" w:fill="FFFFFF"/>
        </w:rPr>
        <w:t>Odpowiedź nr 75</w:t>
      </w:r>
    </w:p>
    <w:p w14:paraId="58F4AA60" w14:textId="77777777" w:rsidR="002C4D8C" w:rsidRDefault="001A3249"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576E2CA" w14:textId="3D390801" w:rsidR="00835CF9" w:rsidRPr="00A0527E" w:rsidRDefault="00835CF9"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b/>
          <w:bCs/>
          <w:sz w:val="22"/>
          <w:szCs w:val="22"/>
        </w:rPr>
        <w:lastRenderedPageBreak/>
        <w:t>Pytanie</w:t>
      </w:r>
      <w:r w:rsidR="003A090B">
        <w:rPr>
          <w:rFonts w:asciiTheme="minorHAnsi" w:hAnsiTheme="minorHAnsi" w:cstheme="minorHAnsi"/>
          <w:b/>
          <w:bCs/>
          <w:sz w:val="22"/>
          <w:szCs w:val="22"/>
        </w:rPr>
        <w:t xml:space="preserve"> nr</w:t>
      </w:r>
      <w:r w:rsidRPr="00E27BB6">
        <w:rPr>
          <w:rFonts w:asciiTheme="minorHAnsi" w:hAnsiTheme="minorHAnsi" w:cstheme="minorHAnsi"/>
          <w:color w:val="333333"/>
          <w:sz w:val="22"/>
          <w:szCs w:val="22"/>
          <w:shd w:val="clear" w:color="auto" w:fill="FFFFFF"/>
        </w:rPr>
        <w:t xml:space="preserve"> </w:t>
      </w:r>
      <w:r w:rsidRPr="00E27BB6">
        <w:rPr>
          <w:rFonts w:asciiTheme="minorHAnsi" w:hAnsiTheme="minorHAnsi" w:cstheme="minorHAnsi"/>
          <w:b/>
          <w:bCs/>
          <w:color w:val="333333"/>
          <w:sz w:val="22"/>
          <w:szCs w:val="22"/>
          <w:shd w:val="clear" w:color="auto" w:fill="FFFFFF"/>
        </w:rPr>
        <w:t>76</w:t>
      </w:r>
    </w:p>
    <w:p w14:paraId="5895480F" w14:textId="4D61A154" w:rsidR="00835CF9" w:rsidRPr="00E27BB6" w:rsidRDefault="00835CF9" w:rsidP="00E27BB6">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E27BB6">
        <w:rPr>
          <w:rFonts w:asciiTheme="minorHAnsi" w:hAnsiTheme="minorHAnsi" w:cstheme="minorHAnsi"/>
          <w:color w:val="333333"/>
          <w:sz w:val="22"/>
          <w:szCs w:val="22"/>
          <w:shd w:val="clear" w:color="auto" w:fill="FFFFFF"/>
        </w:rPr>
        <w:t>W budynku socjalnym nie zaprojektowano drabiny na dach. Prosimy o informację czy nie należy wyceniać drabiny?</w:t>
      </w:r>
    </w:p>
    <w:p w14:paraId="47F989AF" w14:textId="49CD4754" w:rsidR="00835CF9" w:rsidRPr="00E27BB6" w:rsidRDefault="00835CF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76</w:t>
      </w:r>
    </w:p>
    <w:p w14:paraId="54AA616C" w14:textId="77777777" w:rsidR="001A3249" w:rsidRPr="00E27BB6" w:rsidRDefault="001A3249" w:rsidP="001A3249">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2C5CC1A" w14:textId="77777777" w:rsidR="00727987" w:rsidRPr="00E27BB6" w:rsidRDefault="00727987"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25819624" w14:textId="0E5AFD28"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Pytanie</w:t>
      </w:r>
      <w:r w:rsidR="003A090B">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77</w:t>
      </w:r>
    </w:p>
    <w:p w14:paraId="269D1D8F" w14:textId="77777777"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Po czyjej stronie jest uzyskanie pozwolenia na wycinkę drzew? Kto będzie ponosił koszty administracyjne związane z wycinką?</w:t>
      </w:r>
    </w:p>
    <w:p w14:paraId="50EBA4B9" w14:textId="48F3004F"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77</w:t>
      </w:r>
    </w:p>
    <w:p w14:paraId="276841BB" w14:textId="1E5F055A" w:rsidR="001A3249" w:rsidRPr="000F2444" w:rsidRDefault="000F2444" w:rsidP="001A3249">
      <w:pPr>
        <w:autoSpaceDE w:val="0"/>
        <w:autoSpaceDN w:val="0"/>
        <w:adjustRightInd w:val="0"/>
        <w:spacing w:line="288" w:lineRule="auto"/>
        <w:jc w:val="both"/>
        <w:rPr>
          <w:rFonts w:asciiTheme="minorHAnsi" w:hAnsiTheme="minorHAnsi" w:cstheme="minorHAnsi"/>
          <w:sz w:val="22"/>
          <w:szCs w:val="22"/>
        </w:rPr>
      </w:pPr>
      <w:r>
        <w:rPr>
          <w:rFonts w:asciiTheme="minorHAnsi" w:hAnsiTheme="minorHAnsi" w:cstheme="minorHAnsi"/>
          <w:sz w:val="22"/>
          <w:szCs w:val="22"/>
          <w:shd w:val="clear" w:color="auto" w:fill="FFFFFF"/>
        </w:rPr>
        <w:t>Zgodnie z udzieloną odpowiedzią na pytanie nr 161.</w:t>
      </w:r>
    </w:p>
    <w:p w14:paraId="719CDC1D" w14:textId="77777777" w:rsidR="00727987" w:rsidRPr="00E27BB6" w:rsidRDefault="00727987" w:rsidP="00E27BB6">
      <w:pPr>
        <w:spacing w:line="288" w:lineRule="auto"/>
        <w:jc w:val="both"/>
        <w:rPr>
          <w:rFonts w:asciiTheme="minorHAnsi" w:hAnsiTheme="minorHAnsi" w:cstheme="minorHAnsi"/>
          <w:sz w:val="22"/>
          <w:szCs w:val="22"/>
        </w:rPr>
      </w:pPr>
    </w:p>
    <w:p w14:paraId="031FA3FB" w14:textId="36D88CF0"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3A090B">
        <w:rPr>
          <w:rFonts w:asciiTheme="minorHAnsi" w:hAnsiTheme="minorHAnsi" w:cstheme="minorHAnsi"/>
          <w:b/>
          <w:bCs/>
          <w:sz w:val="22"/>
          <w:szCs w:val="22"/>
        </w:rPr>
        <w:t xml:space="preserve">nr </w:t>
      </w:r>
      <w:r w:rsidRPr="00E27BB6">
        <w:rPr>
          <w:rFonts w:asciiTheme="minorHAnsi" w:hAnsiTheme="minorHAnsi" w:cstheme="minorHAnsi"/>
          <w:b/>
          <w:bCs/>
          <w:sz w:val="22"/>
          <w:szCs w:val="22"/>
        </w:rPr>
        <w:t>78</w:t>
      </w:r>
    </w:p>
    <w:p w14:paraId="48956038" w14:textId="3C04117C"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Proszę o potwierdzenie, że „ETAP II” nie wchodzi w zakres przetargu:</w:t>
      </w:r>
    </w:p>
    <w:p w14:paraId="2599169E" w14:textId="77777777" w:rsidR="00727987" w:rsidRPr="00E27BB6" w:rsidRDefault="00727987" w:rsidP="00E27BB6">
      <w:pPr>
        <w:pStyle w:val="Akapitzlist"/>
        <w:spacing w:line="288" w:lineRule="auto"/>
        <w:jc w:val="both"/>
        <w:rPr>
          <w:rFonts w:asciiTheme="minorHAnsi" w:eastAsiaTheme="minorHAnsi" w:hAnsiTheme="minorHAnsi" w:cstheme="minorHAnsi"/>
          <w:sz w:val="22"/>
          <w:szCs w:val="22"/>
        </w:rPr>
      </w:pPr>
    </w:p>
    <w:p w14:paraId="7D056FCE" w14:textId="77777777" w:rsidR="00727987" w:rsidRPr="00E27BB6" w:rsidRDefault="00727987" w:rsidP="00E27BB6">
      <w:pPr>
        <w:autoSpaceDE w:val="0"/>
        <w:autoSpaceDN w:val="0"/>
        <w:spacing w:line="288" w:lineRule="auto"/>
        <w:jc w:val="both"/>
        <w:rPr>
          <w:rFonts w:asciiTheme="minorHAnsi" w:hAnsiTheme="minorHAnsi" w:cstheme="minorHAnsi"/>
          <w:i/>
          <w:iCs/>
          <w:color w:val="000000"/>
          <w:sz w:val="22"/>
          <w:szCs w:val="22"/>
          <w:lang w:eastAsia="hi-IN"/>
        </w:rPr>
      </w:pPr>
      <w:r w:rsidRPr="00E27BB6">
        <w:rPr>
          <w:rFonts w:asciiTheme="minorHAnsi" w:hAnsiTheme="minorHAnsi" w:cstheme="minorHAnsi"/>
          <w:i/>
          <w:iCs/>
          <w:color w:val="000000"/>
          <w:sz w:val="22"/>
          <w:szCs w:val="22"/>
        </w:rPr>
        <w:t>Tabela 2 Zestawienie obiektów realizowanych w ramach etapu II</w:t>
      </w:r>
    </w:p>
    <w:tbl>
      <w:tblPr>
        <w:tblW w:w="0" w:type="auto"/>
        <w:tblCellMar>
          <w:left w:w="0" w:type="dxa"/>
          <w:right w:w="0" w:type="dxa"/>
        </w:tblCellMar>
        <w:tblLook w:val="04A0" w:firstRow="1" w:lastRow="0" w:firstColumn="1" w:lastColumn="0" w:noHBand="0" w:noVBand="1"/>
      </w:tblPr>
      <w:tblGrid>
        <w:gridCol w:w="675"/>
        <w:gridCol w:w="2845"/>
        <w:gridCol w:w="2845"/>
        <w:gridCol w:w="2845"/>
      </w:tblGrid>
      <w:tr w:rsidR="00727987" w:rsidRPr="000C7690" w14:paraId="538E1AFA" w14:textId="77777777" w:rsidTr="00727987">
        <w:trPr>
          <w:trHeight w:val="584"/>
        </w:trPr>
        <w:tc>
          <w:tcPr>
            <w:tcW w:w="67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49F2BD1" w14:textId="77777777" w:rsidR="00727987" w:rsidRPr="000C7690" w:rsidRDefault="00727987" w:rsidP="00E27BB6">
            <w:pPr>
              <w:autoSpaceDE w:val="0"/>
              <w:autoSpaceDN w:val="0"/>
              <w:spacing w:line="288" w:lineRule="auto"/>
              <w:jc w:val="both"/>
              <w:rPr>
                <w:rFonts w:asciiTheme="minorHAnsi" w:hAnsiTheme="minorHAnsi" w:cstheme="minorHAnsi"/>
                <w:b/>
                <w:bCs/>
                <w:color w:val="000000"/>
                <w:kern w:val="2"/>
                <w:sz w:val="18"/>
                <w:szCs w:val="18"/>
                <w:lang w:eastAsia="en-US"/>
                <w14:ligatures w14:val="standardContextual"/>
              </w:rPr>
            </w:pPr>
            <w:r w:rsidRPr="000C7690">
              <w:rPr>
                <w:rFonts w:asciiTheme="minorHAnsi" w:hAnsiTheme="minorHAnsi" w:cstheme="minorHAnsi"/>
                <w:b/>
                <w:bCs/>
                <w:color w:val="000000"/>
                <w:kern w:val="2"/>
                <w:sz w:val="18"/>
                <w:szCs w:val="18"/>
              </w:rPr>
              <w:t>Lp.</w:t>
            </w:r>
          </w:p>
        </w:tc>
        <w:tc>
          <w:tcPr>
            <w:tcW w:w="28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960E609" w14:textId="77777777" w:rsidR="00727987" w:rsidRPr="000C7690" w:rsidRDefault="00727987" w:rsidP="00E27BB6">
            <w:pPr>
              <w:autoSpaceDE w:val="0"/>
              <w:autoSpaceDN w:val="0"/>
              <w:spacing w:line="288" w:lineRule="auto"/>
              <w:jc w:val="both"/>
              <w:rPr>
                <w:rFonts w:asciiTheme="minorHAnsi" w:hAnsiTheme="minorHAnsi" w:cstheme="minorHAnsi"/>
                <w:b/>
                <w:bCs/>
                <w:color w:val="000000"/>
                <w:kern w:val="2"/>
                <w:sz w:val="18"/>
                <w:szCs w:val="18"/>
              </w:rPr>
            </w:pPr>
            <w:r w:rsidRPr="000C7690">
              <w:rPr>
                <w:rFonts w:asciiTheme="minorHAnsi" w:hAnsiTheme="minorHAnsi" w:cstheme="minorHAnsi"/>
                <w:b/>
                <w:bCs/>
                <w:color w:val="000000"/>
                <w:kern w:val="2"/>
                <w:sz w:val="18"/>
                <w:szCs w:val="18"/>
              </w:rPr>
              <w:t>Obiekt / Element projektu</w:t>
            </w:r>
          </w:p>
        </w:tc>
        <w:tc>
          <w:tcPr>
            <w:tcW w:w="28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565E3CE" w14:textId="77777777" w:rsidR="00727987" w:rsidRPr="000C7690" w:rsidRDefault="00727987" w:rsidP="00E27BB6">
            <w:pPr>
              <w:autoSpaceDE w:val="0"/>
              <w:autoSpaceDN w:val="0"/>
              <w:spacing w:line="288" w:lineRule="auto"/>
              <w:jc w:val="both"/>
              <w:rPr>
                <w:rFonts w:asciiTheme="minorHAnsi" w:hAnsiTheme="minorHAnsi" w:cstheme="minorHAnsi"/>
                <w:b/>
                <w:bCs/>
                <w:color w:val="000000"/>
                <w:kern w:val="2"/>
                <w:sz w:val="18"/>
                <w:szCs w:val="18"/>
              </w:rPr>
            </w:pPr>
            <w:r w:rsidRPr="000C7690">
              <w:rPr>
                <w:rFonts w:asciiTheme="minorHAnsi" w:hAnsiTheme="minorHAnsi" w:cstheme="minorHAnsi"/>
                <w:b/>
                <w:bCs/>
                <w:color w:val="000000"/>
                <w:kern w:val="2"/>
                <w:sz w:val="18"/>
                <w:szCs w:val="18"/>
              </w:rPr>
              <w:t>Zakres realizacji dla II etapu</w:t>
            </w:r>
          </w:p>
        </w:tc>
        <w:tc>
          <w:tcPr>
            <w:tcW w:w="28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E1051F" w14:textId="77777777" w:rsidR="00727987" w:rsidRPr="000C7690" w:rsidRDefault="00727987" w:rsidP="00E27BB6">
            <w:pPr>
              <w:autoSpaceDE w:val="0"/>
              <w:autoSpaceDN w:val="0"/>
              <w:spacing w:line="288" w:lineRule="auto"/>
              <w:jc w:val="both"/>
              <w:rPr>
                <w:rFonts w:asciiTheme="minorHAnsi" w:hAnsiTheme="minorHAnsi" w:cstheme="minorHAnsi"/>
                <w:b/>
                <w:bCs/>
                <w:color w:val="000000"/>
                <w:kern w:val="2"/>
                <w:sz w:val="18"/>
                <w:szCs w:val="18"/>
              </w:rPr>
            </w:pPr>
            <w:r w:rsidRPr="000C7690">
              <w:rPr>
                <w:rFonts w:asciiTheme="minorHAnsi" w:hAnsiTheme="minorHAnsi" w:cstheme="minorHAnsi"/>
                <w:b/>
                <w:bCs/>
                <w:color w:val="000000"/>
                <w:kern w:val="2"/>
                <w:sz w:val="18"/>
                <w:szCs w:val="18"/>
              </w:rPr>
              <w:t>Uwagi</w:t>
            </w:r>
          </w:p>
        </w:tc>
      </w:tr>
      <w:tr w:rsidR="00727987" w:rsidRPr="000C7690" w14:paraId="3BFFD76F" w14:textId="77777777" w:rsidTr="00727987">
        <w:trPr>
          <w:trHeight w:val="34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ADC2D0" w14:textId="77777777" w:rsidR="00727987" w:rsidRPr="000C7690" w:rsidRDefault="00727987" w:rsidP="00E27BB6">
            <w:pPr>
              <w:autoSpaceDE w:val="0"/>
              <w:autoSpaceDN w:val="0"/>
              <w:spacing w:line="288" w:lineRule="auto"/>
              <w:jc w:val="both"/>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1</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176A45"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 xml:space="preserve">Wiaty stanowisk napełniania autocystern </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4C88F"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Dwa moduły dla dwóch stanowisk</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EFA94"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Zgodnie z rysunkiem nr GTL_KATO_R_PW_ ET_003_A</w:t>
            </w:r>
          </w:p>
        </w:tc>
      </w:tr>
      <w:tr w:rsidR="00727987" w:rsidRPr="000C7690" w14:paraId="5BCAA936" w14:textId="77777777" w:rsidTr="00727987">
        <w:trPr>
          <w:trHeight w:val="34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F884BB" w14:textId="77777777" w:rsidR="00727987" w:rsidRPr="000C7690" w:rsidRDefault="00727987" w:rsidP="00E27BB6">
            <w:pPr>
              <w:autoSpaceDE w:val="0"/>
              <w:autoSpaceDN w:val="0"/>
              <w:spacing w:line="288" w:lineRule="auto"/>
              <w:jc w:val="both"/>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4</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8D7BF" w14:textId="019C55E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 xml:space="preserve">Wiaty stanowisk </w:t>
            </w:r>
            <w:r w:rsidR="000C7690" w:rsidRPr="000C7690">
              <w:rPr>
                <w:rFonts w:asciiTheme="minorHAnsi" w:hAnsiTheme="minorHAnsi" w:cstheme="minorHAnsi"/>
                <w:color w:val="000000"/>
                <w:kern w:val="2"/>
                <w:sz w:val="18"/>
                <w:szCs w:val="18"/>
              </w:rPr>
              <w:t>rozładunkowych</w:t>
            </w:r>
            <w:r w:rsidRPr="000C7690">
              <w:rPr>
                <w:rFonts w:asciiTheme="minorHAnsi" w:hAnsiTheme="minorHAnsi" w:cstheme="minorHAnsi"/>
                <w:color w:val="000000"/>
                <w:kern w:val="2"/>
                <w:sz w:val="18"/>
                <w:szCs w:val="18"/>
              </w:rPr>
              <w:t xml:space="preserve"> autocystern </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497DC0"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Dwa moduły dla dwóch stanowisk</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9ED8A"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Zgodnie z rysunkiem nr GTL_KATO_R_PW_ ET_004_A</w:t>
            </w:r>
          </w:p>
        </w:tc>
      </w:tr>
      <w:tr w:rsidR="00727987" w:rsidRPr="000C7690" w14:paraId="6458973B" w14:textId="77777777" w:rsidTr="00727987">
        <w:trPr>
          <w:trHeight w:val="34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CA73E8" w14:textId="77777777" w:rsidR="00727987" w:rsidRPr="000C7690" w:rsidRDefault="00727987" w:rsidP="00E27BB6">
            <w:pPr>
              <w:autoSpaceDE w:val="0"/>
              <w:autoSpaceDN w:val="0"/>
              <w:spacing w:line="288" w:lineRule="auto"/>
              <w:jc w:val="both"/>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6</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D4559"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Zbiorniki paliwa (podziemne o pojemności 1000 m</w:t>
            </w:r>
            <w:r w:rsidRPr="000C7690">
              <w:rPr>
                <w:rFonts w:asciiTheme="minorHAnsi" w:hAnsiTheme="minorHAnsi" w:cstheme="minorHAnsi"/>
                <w:color w:val="000000"/>
                <w:kern w:val="2"/>
                <w:sz w:val="18"/>
                <w:szCs w:val="18"/>
                <w:vertAlign w:val="superscript"/>
              </w:rPr>
              <w:t>3</w:t>
            </w:r>
            <w:r w:rsidRPr="000C7690">
              <w:rPr>
                <w:rFonts w:asciiTheme="minorHAnsi" w:hAnsiTheme="minorHAnsi" w:cstheme="minorHAnsi"/>
                <w:color w:val="000000"/>
                <w:kern w:val="2"/>
                <w:sz w:val="18"/>
                <w:szCs w:val="18"/>
              </w:rPr>
              <w:t>)</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EA5EC5"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4 sztuki</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27392"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w:t>
            </w:r>
          </w:p>
        </w:tc>
      </w:tr>
      <w:tr w:rsidR="00727987" w:rsidRPr="000C7690" w14:paraId="4473EAA4" w14:textId="77777777" w:rsidTr="00727987">
        <w:trPr>
          <w:trHeight w:val="34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EA18E" w14:textId="77777777" w:rsidR="00727987" w:rsidRPr="000C7690" w:rsidRDefault="00727987" w:rsidP="00E27BB6">
            <w:pPr>
              <w:autoSpaceDE w:val="0"/>
              <w:autoSpaceDN w:val="0"/>
              <w:spacing w:line="288" w:lineRule="auto"/>
              <w:jc w:val="both"/>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8</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8660"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Drogi, utwardzenia, zagospodarowanie terenu</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7D6C9"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Dodatkowy fragment drogi za nowymi 4 zbiornikami (z koniecznością rozebrania fragmentu drogi wybudowanej w etapie I)</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7A28D"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Zgodnie z rysunkiem nr GTL_KATO_R_PW_ ET_002_A</w:t>
            </w:r>
          </w:p>
        </w:tc>
      </w:tr>
      <w:tr w:rsidR="00727987" w:rsidRPr="000C7690" w14:paraId="20FB39E0" w14:textId="77777777" w:rsidTr="00727987">
        <w:trPr>
          <w:trHeight w:val="34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FD733D" w14:textId="77777777" w:rsidR="00727987" w:rsidRPr="000C7690" w:rsidRDefault="00727987" w:rsidP="00E27BB6">
            <w:pPr>
              <w:autoSpaceDE w:val="0"/>
              <w:autoSpaceDN w:val="0"/>
              <w:spacing w:line="288" w:lineRule="auto"/>
              <w:jc w:val="both"/>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9</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AC6F2"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Technologia</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EF1F4F"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2 stanowiska rozładunkowe autocystern, 2 stanowiska załadunkowe autocystern, 4 pompy do obsługi urządzeń Etapu II,</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0FB08"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Na schematach technologicznych pełną linią zakreślono elementy dla pierwszego etapu, elementy etapu II przedstawiono linią przerywaną.</w:t>
            </w:r>
          </w:p>
        </w:tc>
      </w:tr>
      <w:tr w:rsidR="00727987" w:rsidRPr="000C7690" w14:paraId="6EA8002A" w14:textId="77777777" w:rsidTr="00727987">
        <w:trPr>
          <w:trHeight w:val="34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8034A" w14:textId="77777777" w:rsidR="00727987" w:rsidRPr="000C7690" w:rsidRDefault="00727987" w:rsidP="00E27BB6">
            <w:pPr>
              <w:autoSpaceDE w:val="0"/>
              <w:autoSpaceDN w:val="0"/>
              <w:spacing w:line="288" w:lineRule="auto"/>
              <w:jc w:val="both"/>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11</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32193"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Instalacja p-</w:t>
            </w:r>
            <w:proofErr w:type="spellStart"/>
            <w:r w:rsidRPr="000C7690">
              <w:rPr>
                <w:rFonts w:asciiTheme="minorHAnsi" w:hAnsiTheme="minorHAnsi" w:cstheme="minorHAnsi"/>
                <w:color w:val="000000"/>
                <w:kern w:val="2"/>
                <w:sz w:val="18"/>
                <w:szCs w:val="18"/>
              </w:rPr>
              <w:t>poż</w:t>
            </w:r>
            <w:proofErr w:type="spellEnd"/>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BBC943"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Dodatkowy fragment instalacji za nowymi 4 zbiornikami (z koniecznością rozebrania fragmentu instalacji wybudowanej w etapie I)</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4E668"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Zgodnie z rysunkiem nr GTL_KATO_R_PW_ ET_005_A</w:t>
            </w:r>
          </w:p>
        </w:tc>
      </w:tr>
      <w:tr w:rsidR="00727987" w:rsidRPr="000C7690" w14:paraId="0BC96807" w14:textId="77777777" w:rsidTr="00727987">
        <w:trPr>
          <w:trHeight w:val="340"/>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1B4A09" w14:textId="77777777" w:rsidR="00727987" w:rsidRPr="000C7690" w:rsidRDefault="00727987" w:rsidP="00E27BB6">
            <w:pPr>
              <w:autoSpaceDE w:val="0"/>
              <w:autoSpaceDN w:val="0"/>
              <w:spacing w:line="288" w:lineRule="auto"/>
              <w:jc w:val="both"/>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12</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F421FF"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 xml:space="preserve">Sieci elektryczne i </w:t>
            </w:r>
            <w:proofErr w:type="spellStart"/>
            <w:r w:rsidRPr="000C7690">
              <w:rPr>
                <w:rFonts w:asciiTheme="minorHAnsi" w:hAnsiTheme="minorHAnsi" w:cstheme="minorHAnsi"/>
                <w:color w:val="000000"/>
                <w:kern w:val="2"/>
                <w:sz w:val="18"/>
                <w:szCs w:val="18"/>
              </w:rPr>
              <w:t>AKPiA</w:t>
            </w:r>
            <w:proofErr w:type="spellEnd"/>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90E9A"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 xml:space="preserve">Całość, za wyjątkiem elementów związanych bezpośrednio z oprzyrządowaniem zbiorników oraz </w:t>
            </w:r>
            <w:proofErr w:type="spellStart"/>
            <w:r w:rsidRPr="000C7690">
              <w:rPr>
                <w:rFonts w:asciiTheme="minorHAnsi" w:hAnsiTheme="minorHAnsi" w:cstheme="minorHAnsi"/>
                <w:color w:val="000000"/>
                <w:kern w:val="2"/>
                <w:sz w:val="18"/>
                <w:szCs w:val="18"/>
              </w:rPr>
              <w:t>skidów</w:t>
            </w:r>
            <w:proofErr w:type="spellEnd"/>
            <w:r w:rsidRPr="000C7690">
              <w:rPr>
                <w:rFonts w:asciiTheme="minorHAnsi" w:hAnsiTheme="minorHAnsi" w:cstheme="minorHAnsi"/>
                <w:color w:val="000000"/>
                <w:kern w:val="2"/>
                <w:sz w:val="18"/>
                <w:szCs w:val="18"/>
              </w:rPr>
              <w:t xml:space="preserve"> realizowanych w późniejszym etapie </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1F10D" w14:textId="77777777" w:rsidR="00727987" w:rsidRPr="000C7690" w:rsidRDefault="00727987" w:rsidP="000C7690">
            <w:pPr>
              <w:autoSpaceDE w:val="0"/>
              <w:autoSpaceDN w:val="0"/>
              <w:spacing w:line="288" w:lineRule="auto"/>
              <w:rPr>
                <w:rFonts w:asciiTheme="minorHAnsi" w:hAnsiTheme="minorHAnsi" w:cstheme="minorHAnsi"/>
                <w:color w:val="000000"/>
                <w:kern w:val="2"/>
                <w:sz w:val="18"/>
                <w:szCs w:val="18"/>
              </w:rPr>
            </w:pPr>
            <w:r w:rsidRPr="000C7690">
              <w:rPr>
                <w:rFonts w:asciiTheme="minorHAnsi" w:hAnsiTheme="minorHAnsi" w:cstheme="minorHAnsi"/>
                <w:color w:val="000000"/>
                <w:kern w:val="2"/>
                <w:sz w:val="18"/>
                <w:szCs w:val="18"/>
              </w:rPr>
              <w:t>-</w:t>
            </w:r>
          </w:p>
        </w:tc>
      </w:tr>
    </w:tbl>
    <w:p w14:paraId="1BD7B299" w14:textId="77777777" w:rsidR="000C7690" w:rsidRPr="00A0527E" w:rsidRDefault="000C7690" w:rsidP="00A0527E">
      <w:pPr>
        <w:spacing w:line="288" w:lineRule="auto"/>
        <w:jc w:val="both"/>
        <w:rPr>
          <w:rFonts w:asciiTheme="minorHAnsi" w:hAnsiTheme="minorHAnsi" w:cstheme="minorHAnsi"/>
          <w:sz w:val="22"/>
          <w:szCs w:val="22"/>
          <w:lang w:eastAsia="en-US"/>
          <w14:ligatures w14:val="standardContextual"/>
        </w:rPr>
      </w:pPr>
    </w:p>
    <w:p w14:paraId="4B43ACF6" w14:textId="7335BB70" w:rsidR="00727987" w:rsidRPr="00E27BB6" w:rsidRDefault="00727987" w:rsidP="00E27BB6">
      <w:pPr>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shd w:val="clear" w:color="auto" w:fill="FFFFFF"/>
        </w:rPr>
        <w:t>Odpowiedź nr 78</w:t>
      </w:r>
    </w:p>
    <w:p w14:paraId="65AE6013" w14:textId="32AE74D3" w:rsidR="001A3249" w:rsidRPr="00F46914" w:rsidRDefault="00F46914" w:rsidP="001A3249">
      <w:pPr>
        <w:autoSpaceDE w:val="0"/>
        <w:autoSpaceDN w:val="0"/>
        <w:adjustRightInd w:val="0"/>
        <w:spacing w:line="288" w:lineRule="auto"/>
        <w:jc w:val="both"/>
        <w:rPr>
          <w:rFonts w:asciiTheme="minorHAnsi" w:hAnsiTheme="minorHAnsi" w:cstheme="minorHAnsi"/>
          <w:sz w:val="22"/>
          <w:szCs w:val="22"/>
        </w:rPr>
      </w:pPr>
      <w:r w:rsidRPr="00F46914">
        <w:rPr>
          <w:rFonts w:asciiTheme="minorHAnsi" w:hAnsiTheme="minorHAnsi" w:cstheme="minorHAnsi"/>
          <w:sz w:val="22"/>
          <w:szCs w:val="22"/>
          <w:shd w:val="clear" w:color="auto" w:fill="FFFFFF"/>
        </w:rPr>
        <w:t>Zgodnie z odpowiedzią na pytanie nr 15.</w:t>
      </w:r>
    </w:p>
    <w:p w14:paraId="208142FB" w14:textId="77777777" w:rsidR="00C66266" w:rsidRPr="00E27BB6" w:rsidRDefault="00C66266" w:rsidP="00E27BB6">
      <w:pPr>
        <w:spacing w:line="288" w:lineRule="auto"/>
        <w:jc w:val="both"/>
        <w:rPr>
          <w:rFonts w:asciiTheme="minorHAnsi" w:hAnsiTheme="minorHAnsi" w:cstheme="minorHAnsi"/>
          <w:b/>
          <w:bCs/>
          <w:sz w:val="22"/>
          <w:szCs w:val="22"/>
        </w:rPr>
      </w:pPr>
    </w:p>
    <w:p w14:paraId="7F3190B9" w14:textId="2D491CD4"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Pytanie</w:t>
      </w:r>
      <w:r w:rsidR="003A090B">
        <w:rPr>
          <w:rFonts w:asciiTheme="minorHAnsi" w:hAnsiTheme="minorHAnsi" w:cstheme="minorHAnsi"/>
          <w:b/>
          <w:bCs/>
          <w:sz w:val="22"/>
          <w:szCs w:val="22"/>
        </w:rPr>
        <w:t xml:space="preserve"> nr</w:t>
      </w:r>
      <w:r w:rsidRPr="00E27BB6">
        <w:rPr>
          <w:rFonts w:asciiTheme="minorHAnsi" w:hAnsiTheme="minorHAnsi" w:cstheme="minorHAnsi"/>
          <w:sz w:val="22"/>
          <w:szCs w:val="22"/>
        </w:rPr>
        <w:t xml:space="preserve"> </w:t>
      </w:r>
      <w:r w:rsidRPr="00E27BB6">
        <w:rPr>
          <w:rFonts w:asciiTheme="minorHAnsi" w:hAnsiTheme="minorHAnsi" w:cstheme="minorHAnsi"/>
          <w:b/>
          <w:bCs/>
          <w:sz w:val="22"/>
          <w:szCs w:val="22"/>
        </w:rPr>
        <w:t>79</w:t>
      </w:r>
    </w:p>
    <w:p w14:paraId="039103D7" w14:textId="664EFC4A"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rozbiórka istniejących torów kolejowych jest w zakresie postępowania? Czy teren zostanie przygotowany pod ułożenie nowego układu torowego?</w:t>
      </w:r>
    </w:p>
    <w:p w14:paraId="1DBC1CF6" w14:textId="12D89C9F"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lastRenderedPageBreak/>
        <w:t>Odpowiedź nr 79</w:t>
      </w:r>
    </w:p>
    <w:p w14:paraId="6DA89B22" w14:textId="77777777" w:rsidR="001A3249" w:rsidRPr="00E27BB6" w:rsidRDefault="001A3249" w:rsidP="001A3249">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3C79069" w14:textId="77777777" w:rsidR="00727987" w:rsidRPr="00E27BB6" w:rsidRDefault="00727987" w:rsidP="00E27BB6">
      <w:pPr>
        <w:spacing w:line="288" w:lineRule="auto"/>
        <w:jc w:val="both"/>
        <w:rPr>
          <w:rFonts w:asciiTheme="minorHAnsi" w:hAnsiTheme="minorHAnsi" w:cstheme="minorHAnsi"/>
          <w:sz w:val="22"/>
          <w:szCs w:val="22"/>
        </w:rPr>
      </w:pPr>
    </w:p>
    <w:p w14:paraId="3F0D3BBB" w14:textId="49465107"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3A090B">
        <w:rPr>
          <w:rFonts w:asciiTheme="minorHAnsi" w:hAnsiTheme="minorHAnsi" w:cstheme="minorHAnsi"/>
          <w:b/>
          <w:bCs/>
          <w:sz w:val="22"/>
          <w:szCs w:val="22"/>
        </w:rPr>
        <w:t xml:space="preserve">nr </w:t>
      </w:r>
      <w:r w:rsidRPr="00E27BB6">
        <w:rPr>
          <w:rFonts w:asciiTheme="minorHAnsi" w:hAnsiTheme="minorHAnsi" w:cstheme="minorHAnsi"/>
          <w:b/>
          <w:bCs/>
          <w:sz w:val="22"/>
          <w:szCs w:val="22"/>
        </w:rPr>
        <w:t>80</w:t>
      </w:r>
    </w:p>
    <w:p w14:paraId="6D4CF28B" w14:textId="671F83B9"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Proszę o podanie specyfikacji LOGO dla budynku socjalnego oraz dla stanowisk napełniania i rozładunku.</w:t>
      </w:r>
    </w:p>
    <w:p w14:paraId="66D23725" w14:textId="73DAB685"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80</w:t>
      </w:r>
    </w:p>
    <w:p w14:paraId="78544635" w14:textId="77777777" w:rsidR="001A3249" w:rsidRPr="00E27BB6" w:rsidRDefault="001A3249" w:rsidP="001A3249">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44C863C" w14:textId="77777777" w:rsidR="00727987" w:rsidRPr="00E27BB6" w:rsidRDefault="00727987" w:rsidP="00E27BB6">
      <w:pPr>
        <w:spacing w:line="288" w:lineRule="auto"/>
        <w:jc w:val="both"/>
        <w:rPr>
          <w:rFonts w:asciiTheme="minorHAnsi" w:hAnsiTheme="minorHAnsi" w:cstheme="minorHAnsi"/>
          <w:sz w:val="22"/>
          <w:szCs w:val="22"/>
        </w:rPr>
      </w:pPr>
    </w:p>
    <w:p w14:paraId="0A8CF958" w14:textId="2FE3E62D" w:rsidR="00727987" w:rsidRPr="003A090B" w:rsidRDefault="00727987" w:rsidP="00E27BB6">
      <w:pPr>
        <w:spacing w:line="288" w:lineRule="auto"/>
        <w:jc w:val="both"/>
        <w:rPr>
          <w:rFonts w:asciiTheme="minorHAnsi" w:hAnsiTheme="minorHAnsi" w:cstheme="minorHAnsi"/>
          <w:b/>
          <w:bCs/>
          <w:sz w:val="22"/>
          <w:szCs w:val="22"/>
        </w:rPr>
      </w:pPr>
      <w:r w:rsidRPr="003A090B">
        <w:rPr>
          <w:rFonts w:asciiTheme="minorHAnsi" w:hAnsiTheme="minorHAnsi" w:cstheme="minorHAnsi"/>
          <w:b/>
          <w:bCs/>
          <w:sz w:val="22"/>
          <w:szCs w:val="22"/>
        </w:rPr>
        <w:t xml:space="preserve">Pytanie </w:t>
      </w:r>
      <w:r w:rsidR="003A090B" w:rsidRPr="003A090B">
        <w:rPr>
          <w:rFonts w:asciiTheme="minorHAnsi" w:hAnsiTheme="minorHAnsi" w:cstheme="minorHAnsi"/>
          <w:b/>
          <w:bCs/>
          <w:sz w:val="22"/>
          <w:szCs w:val="22"/>
        </w:rPr>
        <w:t xml:space="preserve">nr </w:t>
      </w:r>
      <w:r w:rsidRPr="003A090B">
        <w:rPr>
          <w:rFonts w:asciiTheme="minorHAnsi" w:hAnsiTheme="minorHAnsi" w:cstheme="minorHAnsi"/>
          <w:b/>
          <w:bCs/>
          <w:sz w:val="22"/>
          <w:szCs w:val="22"/>
        </w:rPr>
        <w:t>81</w:t>
      </w:r>
    </w:p>
    <w:p w14:paraId="3C01BB7A" w14:textId="5A124925" w:rsidR="00727987" w:rsidRPr="00E27BB6" w:rsidRDefault="0072798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Proszę o określenie dokładnego przeznaczenia zbiornika ppoż. Z przesłanych materiałów wynika, że zbiornik nie posiada wyposażenia wymaganego przy zbiornikach </w:t>
      </w:r>
      <w:proofErr w:type="spellStart"/>
      <w:r w:rsidRPr="00E27BB6">
        <w:rPr>
          <w:rFonts w:asciiTheme="minorHAnsi" w:hAnsiTheme="minorHAnsi" w:cstheme="minorHAnsi"/>
          <w:sz w:val="22"/>
          <w:szCs w:val="22"/>
        </w:rPr>
        <w:t>ppoż</w:t>
      </w:r>
      <w:proofErr w:type="spellEnd"/>
      <w:r w:rsidRPr="00E27BB6">
        <w:rPr>
          <w:rFonts w:asciiTheme="minorHAnsi" w:hAnsiTheme="minorHAnsi" w:cstheme="minorHAnsi"/>
          <w:sz w:val="22"/>
          <w:szCs w:val="22"/>
        </w:rPr>
        <w:t xml:space="preserve"> – proszę o wyjaśnienie.</w:t>
      </w:r>
    </w:p>
    <w:p w14:paraId="61BE9BBD" w14:textId="43FF9707" w:rsidR="00727987" w:rsidRPr="00E27BB6" w:rsidRDefault="00727987"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81</w:t>
      </w:r>
    </w:p>
    <w:p w14:paraId="54165DF5" w14:textId="77777777" w:rsidR="001A3249" w:rsidRPr="00E27BB6" w:rsidRDefault="001A3249" w:rsidP="001A3249">
      <w:pPr>
        <w:autoSpaceDE w:val="0"/>
        <w:autoSpaceDN w:val="0"/>
        <w:adjustRightInd w:val="0"/>
        <w:spacing w:line="288" w:lineRule="auto"/>
        <w:jc w:val="both"/>
        <w:rPr>
          <w:rFonts w:asciiTheme="minorHAnsi" w:hAnsiTheme="minorHAnsi" w:cstheme="minorHAnsi"/>
          <w:color w:val="538135" w:themeColor="accent6" w:themeShade="BF"/>
          <w:sz w:val="22"/>
          <w:szCs w:val="22"/>
        </w:rPr>
      </w:pPr>
      <w:bookmarkStart w:id="21" w:name="_Hlk155341656"/>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6009B4E" w14:textId="77777777"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71A81DB5" w14:textId="71A25B88"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3A090B">
        <w:rPr>
          <w:rFonts w:asciiTheme="minorHAnsi" w:hAnsiTheme="minorHAnsi" w:cstheme="minorHAnsi"/>
          <w:b/>
          <w:bCs/>
          <w:sz w:val="22"/>
          <w:szCs w:val="22"/>
        </w:rPr>
        <w:t xml:space="preserve">nr </w:t>
      </w:r>
      <w:r w:rsidRPr="00080F73">
        <w:rPr>
          <w:rFonts w:asciiTheme="minorHAnsi" w:hAnsiTheme="minorHAnsi" w:cstheme="minorHAnsi"/>
          <w:b/>
          <w:bCs/>
          <w:sz w:val="22"/>
          <w:szCs w:val="22"/>
        </w:rPr>
        <w:t>82</w:t>
      </w:r>
    </w:p>
    <w:p w14:paraId="0CD300BE" w14:textId="75DF3527"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Definicja „Siły wyższej” oraz pkt 24.2 wzoru Umowy. Oferent wnosi o wykreślenie ze zdania „(…)</w:t>
      </w:r>
      <w:r w:rsidRPr="00080F73">
        <w:rPr>
          <w:rFonts w:asciiTheme="minorHAnsi" w:hAnsiTheme="minorHAnsi" w:cstheme="minorHAnsi"/>
          <w:sz w:val="22"/>
          <w:szCs w:val="22"/>
        </w:rPr>
        <w:br/>
        <w:t>z wyłączeniem strajków personelu Stron lub podmiotów trzecich” słów „lub podmiotów trzecich”. O ile wyłączenie z katalogu siły wyższej strajków personelu wykonawcy jest dla oferenta zrozumiałe, to już wykluczenie strajku podmiotów trzecich - które to pojęcie nie zostało w jakimkolwiek stopniu zdefiniowane</w:t>
      </w:r>
      <w:r w:rsidRPr="00080F73">
        <w:rPr>
          <w:rFonts w:asciiTheme="minorHAnsi" w:hAnsiTheme="minorHAnsi" w:cstheme="minorHAnsi"/>
          <w:sz w:val="22"/>
          <w:szCs w:val="22"/>
        </w:rPr>
        <w:br/>
        <w:t>i obejmuje w zasadzie nieograniczony zakres podmiotów - nie ma w ocenie oferenta uzasadnienia, bowiem w praktyce uniemożliwi potraktowanie tak opisanego strajku jako okoliczności siły wyższej.</w:t>
      </w:r>
    </w:p>
    <w:p w14:paraId="1EEF1D0E" w14:textId="4ADC46DC" w:rsidR="00007579" w:rsidRPr="00080F73"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080F73">
        <w:rPr>
          <w:rFonts w:asciiTheme="minorHAnsi" w:hAnsiTheme="minorHAnsi" w:cstheme="minorHAnsi"/>
          <w:b/>
          <w:bCs/>
          <w:sz w:val="22"/>
          <w:szCs w:val="22"/>
          <w:shd w:val="clear" w:color="auto" w:fill="FFFFFF"/>
        </w:rPr>
        <w:t>Odpowiedź nr 82</w:t>
      </w:r>
      <w:r w:rsidR="004A11CB" w:rsidRPr="00080F73">
        <w:rPr>
          <w:rFonts w:asciiTheme="minorHAnsi" w:hAnsiTheme="minorHAnsi" w:cstheme="minorHAnsi"/>
          <w:b/>
          <w:bCs/>
          <w:sz w:val="22"/>
          <w:szCs w:val="22"/>
          <w:shd w:val="clear" w:color="auto" w:fill="FFFFFF"/>
        </w:rPr>
        <w:t xml:space="preserve"> </w:t>
      </w:r>
      <w:r w:rsidR="00484B60" w:rsidRPr="00080F73">
        <w:rPr>
          <w:rFonts w:asciiTheme="minorHAnsi" w:hAnsiTheme="minorHAnsi" w:cstheme="minorHAnsi"/>
          <w:b/>
          <w:bCs/>
          <w:sz w:val="22"/>
          <w:szCs w:val="22"/>
          <w:shd w:val="clear" w:color="auto" w:fill="FFFFFF"/>
        </w:rPr>
        <w:t>/zmiana</w:t>
      </w:r>
      <w:r w:rsidR="00D136E9" w:rsidRPr="00080F73">
        <w:rPr>
          <w:rFonts w:asciiTheme="minorHAnsi" w:hAnsiTheme="minorHAnsi" w:cstheme="minorHAnsi"/>
          <w:b/>
          <w:bCs/>
          <w:sz w:val="22"/>
          <w:szCs w:val="22"/>
          <w:shd w:val="clear" w:color="auto" w:fill="FFFFFF"/>
        </w:rPr>
        <w:t>/</w:t>
      </w:r>
    </w:p>
    <w:bookmarkEnd w:id="21"/>
    <w:p w14:paraId="45F2BC36" w14:textId="4D31784E" w:rsidR="002C184A" w:rsidRPr="00080F73" w:rsidRDefault="004A11CB"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shd w:val="clear" w:color="auto" w:fill="FFFFFF"/>
        </w:rPr>
        <w:t xml:space="preserve">Zamawiający </w:t>
      </w:r>
      <w:r w:rsidR="00484B60" w:rsidRPr="00080F73">
        <w:rPr>
          <w:rFonts w:asciiTheme="minorHAnsi" w:hAnsiTheme="minorHAnsi" w:cstheme="minorHAnsi"/>
          <w:sz w:val="22"/>
          <w:szCs w:val="22"/>
          <w:shd w:val="clear" w:color="auto" w:fill="FFFFFF"/>
        </w:rPr>
        <w:t>zmienia</w:t>
      </w:r>
      <w:r w:rsidRPr="00080F73">
        <w:rPr>
          <w:rFonts w:asciiTheme="minorHAnsi" w:hAnsiTheme="minorHAnsi" w:cstheme="minorHAnsi"/>
          <w:sz w:val="22"/>
          <w:szCs w:val="22"/>
          <w:shd w:val="clear" w:color="auto" w:fill="FFFFFF"/>
        </w:rPr>
        <w:t xml:space="preserve"> punkt 24.2 umowy, poprzez dopisanie słów: „</w:t>
      </w:r>
      <w:r w:rsidRPr="00080F73">
        <w:rPr>
          <w:rFonts w:asciiTheme="minorHAnsi" w:hAnsiTheme="minorHAnsi" w:cstheme="minorHAnsi"/>
          <w:sz w:val="22"/>
          <w:szCs w:val="22"/>
        </w:rPr>
        <w:t>personelu Stron lub podmiotów trzecich współpracujących z</w:t>
      </w:r>
      <w:r w:rsidR="007C4C94" w:rsidRPr="00080F73">
        <w:rPr>
          <w:rFonts w:asciiTheme="minorHAnsi" w:hAnsiTheme="minorHAnsi" w:cstheme="minorHAnsi"/>
          <w:sz w:val="22"/>
          <w:szCs w:val="22"/>
        </w:rPr>
        <w:t>e Stronami</w:t>
      </w:r>
      <w:r w:rsidRPr="00080F73">
        <w:rPr>
          <w:rFonts w:asciiTheme="minorHAnsi" w:hAnsiTheme="minorHAnsi" w:cstheme="minorHAnsi"/>
          <w:sz w:val="22"/>
          <w:szCs w:val="22"/>
        </w:rPr>
        <w:t>”.</w:t>
      </w:r>
    </w:p>
    <w:p w14:paraId="0CE7A827" w14:textId="3398570D" w:rsidR="004A11CB" w:rsidRPr="00080F73" w:rsidRDefault="004A11CB"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080F73">
        <w:rPr>
          <w:rFonts w:asciiTheme="minorHAnsi" w:hAnsiTheme="minorHAnsi" w:cstheme="minorHAnsi"/>
          <w:sz w:val="22"/>
          <w:szCs w:val="22"/>
        </w:rPr>
        <w:t>Zm</w:t>
      </w:r>
      <w:r w:rsidR="00484B60" w:rsidRPr="00080F73">
        <w:rPr>
          <w:rFonts w:asciiTheme="minorHAnsi" w:hAnsiTheme="minorHAnsi" w:cstheme="minorHAnsi"/>
          <w:sz w:val="22"/>
          <w:szCs w:val="22"/>
        </w:rPr>
        <w:t>ieniony</w:t>
      </w:r>
      <w:r w:rsidRPr="00080F73">
        <w:rPr>
          <w:rFonts w:asciiTheme="minorHAnsi" w:hAnsiTheme="minorHAnsi" w:cstheme="minorHAnsi"/>
          <w:sz w:val="22"/>
          <w:szCs w:val="22"/>
        </w:rPr>
        <w:t xml:space="preserve"> punkt otrzymuje brzmienie:</w:t>
      </w:r>
    </w:p>
    <w:p w14:paraId="720121C0" w14:textId="0EDA010A" w:rsidR="002C184A" w:rsidRPr="003A6247" w:rsidRDefault="00995C67" w:rsidP="003A6247">
      <w:pPr>
        <w:pStyle w:val="Akapitzlist"/>
        <w:tabs>
          <w:tab w:val="left" w:pos="0"/>
        </w:tabs>
        <w:suppressAutoHyphens/>
        <w:spacing w:line="288" w:lineRule="auto"/>
        <w:ind w:left="0"/>
        <w:jc w:val="both"/>
        <w:rPr>
          <w:rFonts w:asciiTheme="minorHAnsi" w:hAnsiTheme="minorHAnsi" w:cstheme="minorHAnsi"/>
          <w:i/>
          <w:iCs/>
          <w:sz w:val="22"/>
          <w:szCs w:val="22"/>
        </w:rPr>
      </w:pPr>
      <w:r w:rsidRPr="00080F73">
        <w:rPr>
          <w:rFonts w:asciiTheme="minorHAnsi" w:hAnsiTheme="minorHAnsi" w:cstheme="minorHAnsi"/>
          <w:i/>
          <w:iCs/>
          <w:sz w:val="22"/>
          <w:szCs w:val="22"/>
        </w:rPr>
        <w:t>„</w:t>
      </w:r>
      <w:r w:rsidR="007C4C94" w:rsidRPr="00080F73">
        <w:rPr>
          <w:rFonts w:asciiTheme="minorHAnsi" w:hAnsiTheme="minorHAnsi" w:cstheme="minorHAnsi"/>
          <w:i/>
          <w:iCs/>
          <w:sz w:val="22"/>
          <w:szCs w:val="22"/>
        </w:rPr>
        <w:t>Siła wyższa oznacza wszelkie zdarzenia nadzwyczajne, których nie można było przewidzieć, a gdyby nawet można było je przewidzieć,  to nie można im było zapobiec nawet przy dołożeniu</w:t>
      </w:r>
      <w:r w:rsidR="00A26758">
        <w:rPr>
          <w:rFonts w:asciiTheme="minorHAnsi" w:hAnsiTheme="minorHAnsi" w:cstheme="minorHAnsi"/>
          <w:i/>
          <w:iCs/>
          <w:sz w:val="22"/>
          <w:szCs w:val="22"/>
        </w:rPr>
        <w:t xml:space="preserve"> </w:t>
      </w:r>
      <w:r w:rsidR="007C4C94" w:rsidRPr="00080F73">
        <w:rPr>
          <w:rFonts w:asciiTheme="minorHAnsi" w:hAnsiTheme="minorHAnsi" w:cstheme="minorHAnsi"/>
          <w:i/>
          <w:iCs/>
          <w:sz w:val="22"/>
          <w:szCs w:val="22"/>
        </w:rPr>
        <w:t xml:space="preserve">Należytej Staranności ze strony Wykonawcy lub należytej staranności ze strony Zamawiającego. Za Siłę Wyższą uznaje się w szczególności zdarzenia o charakterze katastrofalnym, wynikające z działania sił przyrody lub zdarzenia nadzwyczajne w postaci zaburzeń życia zbiorowego, z wyłączeniem strajków personelu Stron lub podmiotów trzecich </w:t>
      </w:r>
      <w:r w:rsidR="007C4C94" w:rsidRPr="00080F73">
        <w:rPr>
          <w:rFonts w:asciiTheme="minorHAnsi" w:hAnsiTheme="minorHAnsi" w:cstheme="minorHAnsi"/>
          <w:b/>
          <w:bCs/>
          <w:i/>
          <w:iCs/>
          <w:sz w:val="22"/>
          <w:szCs w:val="22"/>
        </w:rPr>
        <w:t>współpracujących ze Stronami</w:t>
      </w:r>
      <w:r w:rsidR="007C4C94" w:rsidRPr="00080F73">
        <w:rPr>
          <w:rFonts w:asciiTheme="minorHAnsi" w:hAnsiTheme="minorHAnsi" w:cstheme="minorHAnsi"/>
          <w:i/>
          <w:iCs/>
          <w:sz w:val="22"/>
          <w:szCs w:val="22"/>
        </w:rPr>
        <w:t>. Za Siłę Wyższą nie uznaje się jakiejkolwiek, również nadzwyczajnej, zmiany cen na rynku lub wprowadzenia dodatkowych cenotwórczych opłat, podatków lub innego rodzaju danin publicznoprawnych, pozostających w związku z wykonywaniem Umowy. Ciężar udowodnienia zaistnienia Siły Wyższej oraz jej zakresu, okresu trwania i skutków spoczywa na Stronie, która  z tego faktu wywodzi skutki prawne;</w:t>
      </w:r>
      <w:r w:rsidRPr="00080F73">
        <w:rPr>
          <w:rFonts w:asciiTheme="minorHAnsi" w:hAnsiTheme="minorHAnsi" w:cstheme="minorHAnsi"/>
          <w:i/>
          <w:iCs/>
          <w:sz w:val="22"/>
          <w:szCs w:val="22"/>
        </w:rPr>
        <w:t>”</w:t>
      </w:r>
    </w:p>
    <w:p w14:paraId="0E6A0CC0" w14:textId="77777777" w:rsidR="00080F73" w:rsidRDefault="00080F73" w:rsidP="00E27BB6">
      <w:pPr>
        <w:autoSpaceDE w:val="0"/>
        <w:autoSpaceDN w:val="0"/>
        <w:adjustRightInd w:val="0"/>
        <w:spacing w:line="288" w:lineRule="auto"/>
        <w:jc w:val="both"/>
        <w:rPr>
          <w:rFonts w:asciiTheme="minorHAnsi" w:hAnsiTheme="minorHAnsi" w:cstheme="minorHAnsi"/>
          <w:b/>
          <w:bCs/>
          <w:sz w:val="22"/>
          <w:szCs w:val="22"/>
        </w:rPr>
      </w:pPr>
      <w:bookmarkStart w:id="22" w:name="_Hlk155341690"/>
    </w:p>
    <w:p w14:paraId="17056615" w14:textId="1F67EA69"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3A090B">
        <w:rPr>
          <w:rFonts w:asciiTheme="minorHAnsi" w:hAnsiTheme="minorHAnsi" w:cstheme="minorHAnsi"/>
          <w:b/>
          <w:bCs/>
          <w:sz w:val="22"/>
          <w:szCs w:val="22"/>
        </w:rPr>
        <w:t xml:space="preserve">nr </w:t>
      </w:r>
      <w:r w:rsidRPr="00080F73">
        <w:rPr>
          <w:rFonts w:asciiTheme="minorHAnsi" w:hAnsiTheme="minorHAnsi" w:cstheme="minorHAnsi"/>
          <w:b/>
          <w:bCs/>
          <w:sz w:val="22"/>
          <w:szCs w:val="22"/>
        </w:rPr>
        <w:t>83</w:t>
      </w:r>
    </w:p>
    <w:p w14:paraId="25542122" w14:textId="232C75D3" w:rsidR="003A6247" w:rsidRPr="000A3DD1"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Pkt 2.3.2 wzoru Umowy. Prosimy o informację o jakiej decyzji mowa w przedmiotowym punkcie, ewentualnie jakie postępowanie administracyjne jest nadal w toku (na moment przekazania SWZ oferentowi przedmiotowy punkt pozostaje nieuzupełniony).</w:t>
      </w:r>
    </w:p>
    <w:p w14:paraId="180BE49D" w14:textId="682317C7" w:rsidR="00007579"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83</w:t>
      </w:r>
    </w:p>
    <w:p w14:paraId="0B6B356F" w14:textId="7D431FF8" w:rsidR="004A11CB" w:rsidRPr="00E27BB6" w:rsidRDefault="004A11CB"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shd w:val="clear" w:color="auto" w:fill="FFFFFF"/>
        </w:rPr>
        <w:t xml:space="preserve">Zgodnie z udzieloną odpowiedzią </w:t>
      </w:r>
      <w:r w:rsidR="00DF50B9" w:rsidRPr="00E27BB6">
        <w:rPr>
          <w:rFonts w:asciiTheme="minorHAnsi" w:hAnsiTheme="minorHAnsi" w:cstheme="minorHAnsi"/>
          <w:sz w:val="22"/>
          <w:szCs w:val="22"/>
          <w:shd w:val="clear" w:color="auto" w:fill="FFFFFF"/>
        </w:rPr>
        <w:t xml:space="preserve">na pytanie </w:t>
      </w:r>
      <w:r w:rsidRPr="00E27BB6">
        <w:rPr>
          <w:rFonts w:asciiTheme="minorHAnsi" w:hAnsiTheme="minorHAnsi" w:cstheme="minorHAnsi"/>
          <w:sz w:val="22"/>
          <w:szCs w:val="22"/>
          <w:shd w:val="clear" w:color="auto" w:fill="FFFFFF"/>
        </w:rPr>
        <w:t xml:space="preserve">nr </w:t>
      </w:r>
      <w:r w:rsidR="00351B9E" w:rsidRPr="00E27BB6">
        <w:rPr>
          <w:rFonts w:asciiTheme="minorHAnsi" w:hAnsiTheme="minorHAnsi" w:cstheme="minorHAnsi"/>
          <w:sz w:val="22"/>
          <w:szCs w:val="22"/>
          <w:shd w:val="clear" w:color="auto" w:fill="FFFFFF"/>
        </w:rPr>
        <w:t>18.</w:t>
      </w:r>
    </w:p>
    <w:p w14:paraId="1D8F5DC1" w14:textId="77777777" w:rsidR="00007579" w:rsidRDefault="00007579" w:rsidP="00E27BB6">
      <w:pPr>
        <w:autoSpaceDE w:val="0"/>
        <w:autoSpaceDN w:val="0"/>
        <w:adjustRightInd w:val="0"/>
        <w:spacing w:line="288" w:lineRule="auto"/>
        <w:jc w:val="both"/>
        <w:rPr>
          <w:rFonts w:asciiTheme="minorHAnsi" w:hAnsiTheme="minorHAnsi" w:cstheme="minorHAnsi"/>
          <w:sz w:val="22"/>
          <w:szCs w:val="22"/>
        </w:rPr>
      </w:pPr>
    </w:p>
    <w:p w14:paraId="4EE76DE0" w14:textId="77777777" w:rsidR="000A3DD1" w:rsidRPr="00E27BB6" w:rsidRDefault="000A3DD1" w:rsidP="00E27BB6">
      <w:pPr>
        <w:autoSpaceDE w:val="0"/>
        <w:autoSpaceDN w:val="0"/>
        <w:adjustRightInd w:val="0"/>
        <w:spacing w:line="288" w:lineRule="auto"/>
        <w:jc w:val="both"/>
        <w:rPr>
          <w:rFonts w:asciiTheme="minorHAnsi" w:hAnsiTheme="minorHAnsi" w:cstheme="minorHAnsi"/>
          <w:sz w:val="22"/>
          <w:szCs w:val="22"/>
        </w:rPr>
      </w:pPr>
    </w:p>
    <w:p w14:paraId="6E3D4B44" w14:textId="1BFE3AA1"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lastRenderedPageBreak/>
        <w:t xml:space="preserve">Pytanie </w:t>
      </w:r>
      <w:r w:rsidR="003A090B">
        <w:rPr>
          <w:rFonts w:asciiTheme="minorHAnsi" w:hAnsiTheme="minorHAnsi" w:cstheme="minorHAnsi"/>
          <w:b/>
          <w:bCs/>
          <w:sz w:val="22"/>
          <w:szCs w:val="22"/>
        </w:rPr>
        <w:t xml:space="preserve">nr </w:t>
      </w:r>
      <w:r w:rsidRPr="00080F73">
        <w:rPr>
          <w:rFonts w:asciiTheme="minorHAnsi" w:hAnsiTheme="minorHAnsi" w:cstheme="minorHAnsi"/>
          <w:b/>
          <w:bCs/>
          <w:sz w:val="22"/>
          <w:szCs w:val="22"/>
        </w:rPr>
        <w:t>84</w:t>
      </w:r>
    </w:p>
    <w:p w14:paraId="4520EAF5" w14:textId="1713A640"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Pkt 3.3 podpunkt a) i podpunkt b) wzoru Umowy. Prosimy o wyjaśnienie zapisu „ (…) </w:t>
      </w:r>
      <w:r w:rsidRPr="00E27BB6">
        <w:rPr>
          <w:rFonts w:asciiTheme="minorHAnsi" w:hAnsiTheme="minorHAnsi" w:cstheme="minorHAnsi"/>
          <w:i/>
          <w:iCs/>
          <w:sz w:val="22"/>
          <w:szCs w:val="22"/>
        </w:rPr>
        <w:t>i ma na celu usunięcie rozbieżności</w:t>
      </w:r>
      <w:r w:rsidRPr="00E27BB6">
        <w:rPr>
          <w:rFonts w:asciiTheme="minorHAnsi" w:hAnsiTheme="minorHAnsi" w:cstheme="minorHAnsi"/>
          <w:sz w:val="22"/>
          <w:szCs w:val="22"/>
        </w:rPr>
        <w:t>”, w szczególności prosimy o potwierdzenie, iż w przypadku gdyby celem tego zapisu była realizacja robót mających na celu poprawę błędów/usuwanie nieścisłości/braków dokumentacji</w:t>
      </w:r>
      <w:r w:rsidRPr="00E27BB6">
        <w:rPr>
          <w:rFonts w:asciiTheme="minorHAnsi" w:hAnsiTheme="minorHAnsi" w:cstheme="minorHAnsi"/>
          <w:i/>
          <w:iCs/>
          <w:sz w:val="22"/>
          <w:szCs w:val="22"/>
        </w:rPr>
        <w:t xml:space="preserve"> </w:t>
      </w:r>
      <w:r w:rsidRPr="00E27BB6">
        <w:rPr>
          <w:rFonts w:asciiTheme="minorHAnsi" w:hAnsiTheme="minorHAnsi" w:cstheme="minorHAnsi"/>
          <w:sz w:val="22"/>
          <w:szCs w:val="22"/>
        </w:rPr>
        <w:t>projektowej Zamawiającego, będzie to realizowane w ramach robót dodatkowych lub zamiennych, w</w:t>
      </w:r>
      <w:r w:rsidRPr="00E27BB6">
        <w:rPr>
          <w:rFonts w:asciiTheme="minorHAnsi" w:hAnsiTheme="minorHAnsi" w:cstheme="minorHAnsi"/>
          <w:i/>
          <w:iCs/>
          <w:sz w:val="22"/>
          <w:szCs w:val="22"/>
        </w:rPr>
        <w:t xml:space="preserve"> </w:t>
      </w:r>
      <w:r w:rsidRPr="00E27BB6">
        <w:rPr>
          <w:rFonts w:asciiTheme="minorHAnsi" w:hAnsiTheme="minorHAnsi" w:cstheme="minorHAnsi"/>
          <w:sz w:val="22"/>
          <w:szCs w:val="22"/>
        </w:rPr>
        <w:t>zależności od przypadku.</w:t>
      </w:r>
    </w:p>
    <w:p w14:paraId="629FC128" w14:textId="056573B4" w:rsidR="002C184A"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84</w:t>
      </w:r>
      <w:r w:rsidR="00D136E9" w:rsidRPr="00E27BB6">
        <w:rPr>
          <w:rFonts w:asciiTheme="minorHAnsi" w:hAnsiTheme="minorHAnsi" w:cstheme="minorHAnsi"/>
          <w:b/>
          <w:bCs/>
          <w:sz w:val="22"/>
          <w:szCs w:val="22"/>
          <w:shd w:val="clear" w:color="auto" w:fill="FFFFFF"/>
        </w:rPr>
        <w:t xml:space="preserve"> </w:t>
      </w:r>
      <w:r w:rsidR="00484B60" w:rsidRPr="00E27BB6">
        <w:rPr>
          <w:rFonts w:asciiTheme="minorHAnsi" w:hAnsiTheme="minorHAnsi" w:cstheme="minorHAnsi"/>
          <w:b/>
          <w:bCs/>
          <w:sz w:val="22"/>
          <w:szCs w:val="22"/>
          <w:shd w:val="clear" w:color="auto" w:fill="FFFFFF"/>
        </w:rPr>
        <w:t>/zmiana/</w:t>
      </w:r>
    </w:p>
    <w:p w14:paraId="4E34BF57" w14:textId="14497292" w:rsidR="00DC5A67" w:rsidRPr="00E27BB6" w:rsidRDefault="00DC5A67"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shd w:val="clear" w:color="auto" w:fill="FFFFFF"/>
        </w:rPr>
        <w:t xml:space="preserve">Zamawiający </w:t>
      </w:r>
      <w:r w:rsidR="00B878A1" w:rsidRPr="00E27BB6">
        <w:rPr>
          <w:rFonts w:asciiTheme="minorHAnsi" w:hAnsiTheme="minorHAnsi" w:cstheme="minorHAnsi"/>
          <w:sz w:val="22"/>
          <w:szCs w:val="22"/>
          <w:shd w:val="clear" w:color="auto" w:fill="FFFFFF"/>
        </w:rPr>
        <w:t>zmienia</w:t>
      </w:r>
      <w:r w:rsidRPr="00E27BB6">
        <w:rPr>
          <w:rFonts w:asciiTheme="minorHAnsi" w:hAnsiTheme="minorHAnsi" w:cstheme="minorHAnsi"/>
          <w:sz w:val="22"/>
          <w:szCs w:val="22"/>
          <w:shd w:val="clear" w:color="auto" w:fill="FFFFFF"/>
        </w:rPr>
        <w:t xml:space="preserve"> brzmienie pkt 3.3. </w:t>
      </w:r>
      <w:r w:rsidRPr="00E27BB6">
        <w:rPr>
          <w:rFonts w:asciiTheme="minorHAnsi" w:hAnsiTheme="minorHAnsi" w:cstheme="minorHAnsi"/>
          <w:sz w:val="22"/>
          <w:szCs w:val="22"/>
        </w:rPr>
        <w:t>podpunkt a) i podpunkt b) wzoru Umowy poprzez wykreślenie słów: „i ma na celu usunięcie rozbieżności”.</w:t>
      </w:r>
    </w:p>
    <w:p w14:paraId="56A63E8F" w14:textId="7C05376F" w:rsidR="00DC5A67" w:rsidRPr="00E27BB6" w:rsidRDefault="00DC5A67"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Zm</w:t>
      </w:r>
      <w:r w:rsidR="00B878A1" w:rsidRPr="00E27BB6">
        <w:rPr>
          <w:rFonts w:asciiTheme="minorHAnsi" w:hAnsiTheme="minorHAnsi" w:cstheme="minorHAnsi"/>
          <w:sz w:val="22"/>
          <w:szCs w:val="22"/>
        </w:rPr>
        <w:t>ienio</w:t>
      </w:r>
      <w:r w:rsidRPr="00E27BB6">
        <w:rPr>
          <w:rFonts w:asciiTheme="minorHAnsi" w:hAnsiTheme="minorHAnsi" w:cstheme="minorHAnsi"/>
          <w:sz w:val="22"/>
          <w:szCs w:val="22"/>
        </w:rPr>
        <w:t xml:space="preserve">ny punkt otrzymuje brzmienie: </w:t>
      </w:r>
    </w:p>
    <w:p w14:paraId="69BCD403" w14:textId="0547C028" w:rsidR="00DF50B9" w:rsidRPr="00E27BB6" w:rsidRDefault="00DF50B9" w:rsidP="00E27BB6">
      <w:pPr>
        <w:pStyle w:val="Akapitzlist"/>
        <w:numPr>
          <w:ilvl w:val="0"/>
          <w:numId w:val="15"/>
        </w:numPr>
        <w:autoSpaceDE w:val="0"/>
        <w:autoSpaceDN w:val="0"/>
        <w:adjustRightInd w:val="0"/>
        <w:spacing w:line="288" w:lineRule="auto"/>
        <w:jc w:val="both"/>
        <w:rPr>
          <w:rFonts w:asciiTheme="minorHAnsi" w:hAnsiTheme="minorHAnsi" w:cstheme="minorHAnsi"/>
          <w:i/>
          <w:iCs/>
          <w:color w:val="FF0000"/>
          <w:sz w:val="22"/>
          <w:szCs w:val="22"/>
          <w:shd w:val="clear" w:color="auto" w:fill="FFFFFF"/>
        </w:rPr>
      </w:pPr>
      <w:r w:rsidRPr="00E27BB6">
        <w:rPr>
          <w:rFonts w:asciiTheme="minorHAnsi" w:hAnsiTheme="minorHAnsi" w:cstheme="minorHAnsi"/>
          <w:i/>
          <w:iCs/>
          <w:sz w:val="22"/>
          <w:szCs w:val="22"/>
        </w:rPr>
        <w:t>robót ujętych (opisanych) w projekcie budowlanym lub wykonawczym, które nie zostały wyszczególnione w przedmiarze robót</w:t>
      </w:r>
      <w:r w:rsidRPr="00E27BB6">
        <w:rPr>
          <w:rFonts w:asciiTheme="minorHAnsi" w:hAnsiTheme="minorHAnsi" w:cstheme="minorHAnsi"/>
          <w:bCs/>
          <w:i/>
          <w:iCs/>
          <w:sz w:val="22"/>
          <w:szCs w:val="22"/>
        </w:rPr>
        <w:t xml:space="preserve"> i nie wykraczają poza zakres zamówienia podstawowego przewidzianego w projekcie budowlanym,</w:t>
      </w:r>
      <w:r w:rsidRPr="00E27BB6">
        <w:rPr>
          <w:rFonts w:asciiTheme="minorHAnsi" w:hAnsiTheme="minorHAnsi" w:cstheme="minorHAnsi"/>
          <w:i/>
          <w:iCs/>
          <w:sz w:val="22"/>
          <w:szCs w:val="22"/>
        </w:rPr>
        <w:t xml:space="preserve"> a ich wykonanie jest konieczne dla realizacji Umowy zgodnie z  zasadami wiedzy technicznej,</w:t>
      </w:r>
    </w:p>
    <w:p w14:paraId="7482E2E8" w14:textId="0BB3D12D" w:rsidR="00DF50B9" w:rsidRPr="003A6247" w:rsidRDefault="00DF50B9" w:rsidP="00E27BB6">
      <w:pPr>
        <w:pStyle w:val="Akapitzlist"/>
        <w:numPr>
          <w:ilvl w:val="0"/>
          <w:numId w:val="15"/>
        </w:numPr>
        <w:autoSpaceDE w:val="0"/>
        <w:autoSpaceDN w:val="0"/>
        <w:adjustRightInd w:val="0"/>
        <w:spacing w:line="288" w:lineRule="auto"/>
        <w:jc w:val="both"/>
        <w:rPr>
          <w:rFonts w:asciiTheme="minorHAnsi" w:hAnsiTheme="minorHAnsi" w:cstheme="minorHAnsi"/>
          <w:i/>
          <w:iCs/>
          <w:sz w:val="22"/>
          <w:szCs w:val="22"/>
          <w:shd w:val="clear" w:color="auto" w:fill="FFFFFF"/>
        </w:rPr>
      </w:pPr>
      <w:r w:rsidRPr="00E27BB6">
        <w:rPr>
          <w:rFonts w:asciiTheme="minorHAnsi" w:hAnsiTheme="minorHAnsi" w:cstheme="minorHAnsi"/>
          <w:i/>
          <w:iCs/>
          <w:sz w:val="22"/>
          <w:szCs w:val="22"/>
        </w:rPr>
        <w:t>robót nie ujętych w projekcie wykonawczym, które nie zostały również ujęte w przedmiarze robót                     i</w:t>
      </w:r>
      <w:r w:rsidRPr="00E27BB6">
        <w:rPr>
          <w:rFonts w:asciiTheme="minorHAnsi" w:hAnsiTheme="minorHAnsi" w:cstheme="minorHAnsi"/>
          <w:bCs/>
          <w:i/>
          <w:iCs/>
          <w:sz w:val="22"/>
          <w:szCs w:val="22"/>
        </w:rPr>
        <w:t xml:space="preserve"> niewykraczających poza zakres zamówienia podstawowego przewidzianego w projekcie budowlanym, </w:t>
      </w:r>
      <w:r w:rsidRPr="00E27BB6">
        <w:rPr>
          <w:rFonts w:asciiTheme="minorHAnsi" w:hAnsiTheme="minorHAnsi" w:cstheme="minorHAnsi"/>
          <w:i/>
          <w:iCs/>
          <w:sz w:val="22"/>
          <w:szCs w:val="22"/>
        </w:rPr>
        <w:t xml:space="preserve">a ich wykonanie jest konieczne dla realizacji Umowy zgodnie z zasadami wiedzy </w:t>
      </w:r>
      <w:r w:rsidRPr="003A6247">
        <w:rPr>
          <w:rFonts w:asciiTheme="minorHAnsi" w:hAnsiTheme="minorHAnsi" w:cstheme="minorHAnsi"/>
          <w:i/>
          <w:iCs/>
          <w:sz w:val="22"/>
          <w:szCs w:val="22"/>
        </w:rPr>
        <w:t>technicznej,</w:t>
      </w:r>
    </w:p>
    <w:p w14:paraId="3C301E1F" w14:textId="2146293F" w:rsidR="00007579" w:rsidRPr="003A6247" w:rsidRDefault="00147500" w:rsidP="00E27BB6">
      <w:pPr>
        <w:autoSpaceDE w:val="0"/>
        <w:autoSpaceDN w:val="0"/>
        <w:adjustRightInd w:val="0"/>
        <w:spacing w:line="288" w:lineRule="auto"/>
        <w:jc w:val="both"/>
        <w:rPr>
          <w:rFonts w:asciiTheme="minorHAnsi" w:hAnsiTheme="minorHAnsi" w:cstheme="minorHAnsi"/>
          <w:i/>
          <w:iCs/>
          <w:sz w:val="22"/>
          <w:szCs w:val="22"/>
        </w:rPr>
      </w:pPr>
      <w:r w:rsidRPr="003A6247">
        <w:rPr>
          <w:rFonts w:asciiTheme="minorHAnsi" w:hAnsiTheme="minorHAnsi" w:cstheme="minorHAnsi"/>
          <w:i/>
          <w:iCs/>
          <w:sz w:val="22"/>
          <w:szCs w:val="22"/>
        </w:rPr>
        <w:t>pozostałe podpunkty c) do e) nie ulegają zmi</w:t>
      </w:r>
      <w:r w:rsidR="003A6247" w:rsidRPr="003A6247">
        <w:rPr>
          <w:rFonts w:asciiTheme="minorHAnsi" w:hAnsiTheme="minorHAnsi" w:cstheme="minorHAnsi"/>
          <w:i/>
          <w:iCs/>
          <w:sz w:val="22"/>
          <w:szCs w:val="22"/>
        </w:rPr>
        <w:t>anie</w:t>
      </w:r>
      <w:r w:rsidRPr="003A6247">
        <w:rPr>
          <w:rFonts w:asciiTheme="minorHAnsi" w:hAnsiTheme="minorHAnsi" w:cstheme="minorHAnsi"/>
          <w:i/>
          <w:iCs/>
          <w:sz w:val="22"/>
          <w:szCs w:val="22"/>
        </w:rPr>
        <w:t>.</w:t>
      </w:r>
    </w:p>
    <w:p w14:paraId="72A88F7D" w14:textId="77777777" w:rsidR="00147500" w:rsidRPr="00E27BB6" w:rsidRDefault="00147500" w:rsidP="00E27BB6">
      <w:pPr>
        <w:autoSpaceDE w:val="0"/>
        <w:autoSpaceDN w:val="0"/>
        <w:adjustRightInd w:val="0"/>
        <w:spacing w:line="288" w:lineRule="auto"/>
        <w:jc w:val="both"/>
        <w:rPr>
          <w:rFonts w:asciiTheme="minorHAnsi" w:hAnsiTheme="minorHAnsi" w:cstheme="minorHAnsi"/>
          <w:i/>
          <w:iCs/>
          <w:sz w:val="22"/>
          <w:szCs w:val="22"/>
        </w:rPr>
      </w:pPr>
    </w:p>
    <w:p w14:paraId="2587EFB7" w14:textId="4B7B8E56"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Pytanie</w:t>
      </w:r>
      <w:r w:rsidR="00E67F93">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85</w:t>
      </w:r>
    </w:p>
    <w:p w14:paraId="59A60B17" w14:textId="3D5DC83E"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Pkt 3.7 wzoru Umowy. Wnosimy o wykreślenie zapisu „między innymi” z drugiego zdania. Wykonawca może obejmować ceną ofertową jedynie możliwe do przewidzenia – na podstawie dokumentacji przetargowej udostępnionej przez Zamawiającego – koszty wykonania przedmiotu zamówienia, także te niezbędne </w:t>
      </w:r>
      <w:r w:rsidRPr="00E27BB6">
        <w:rPr>
          <w:rFonts w:asciiTheme="minorHAnsi" w:hAnsiTheme="minorHAnsi" w:cstheme="minorHAnsi"/>
          <w:sz w:val="22"/>
          <w:szCs w:val="22"/>
        </w:rPr>
        <w:br/>
        <w:t xml:space="preserve">z technicznego punktu widzenia. Elementy </w:t>
      </w:r>
      <w:proofErr w:type="spellStart"/>
      <w:r w:rsidRPr="00E27BB6">
        <w:rPr>
          <w:rFonts w:asciiTheme="minorHAnsi" w:hAnsiTheme="minorHAnsi" w:cstheme="minorHAnsi"/>
          <w:sz w:val="22"/>
          <w:szCs w:val="22"/>
        </w:rPr>
        <w:t>kosztotwórcze</w:t>
      </w:r>
      <w:proofErr w:type="spellEnd"/>
      <w:r w:rsidRPr="00E27BB6">
        <w:rPr>
          <w:rFonts w:asciiTheme="minorHAnsi" w:hAnsiTheme="minorHAnsi" w:cstheme="minorHAnsi"/>
          <w:sz w:val="22"/>
          <w:szCs w:val="22"/>
        </w:rPr>
        <w:t xml:space="preserve"> nie wynikające z przedmiotowych  dokumentów Zamawiającego, które mogą powstać na etapie realizacji, winny umożliwiać Wykonawcy otrzymanie dodatkowego wynagrodzenia.</w:t>
      </w:r>
    </w:p>
    <w:p w14:paraId="5CF63268" w14:textId="35C44AB8" w:rsidR="00007579"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85</w:t>
      </w:r>
      <w:r w:rsidR="00D136E9" w:rsidRPr="00E27BB6">
        <w:rPr>
          <w:rFonts w:asciiTheme="minorHAnsi" w:hAnsiTheme="minorHAnsi" w:cstheme="minorHAnsi"/>
          <w:b/>
          <w:bCs/>
          <w:sz w:val="22"/>
          <w:szCs w:val="22"/>
          <w:shd w:val="clear" w:color="auto" w:fill="FFFFFF"/>
        </w:rPr>
        <w:t xml:space="preserve"> </w:t>
      </w:r>
    </w:p>
    <w:p w14:paraId="35041E0A" w14:textId="4F1492F7" w:rsidR="00766464" w:rsidRPr="00E27BB6" w:rsidRDefault="001B6C4D" w:rsidP="00E27BB6">
      <w:pPr>
        <w:autoSpaceDE w:val="0"/>
        <w:autoSpaceDN w:val="0"/>
        <w:adjustRightInd w:val="0"/>
        <w:spacing w:line="288" w:lineRule="auto"/>
        <w:jc w:val="both"/>
        <w:rPr>
          <w:rFonts w:asciiTheme="minorHAnsi" w:hAnsiTheme="minorHAnsi" w:cstheme="minorHAnsi"/>
          <w:i/>
          <w:iCs/>
          <w:sz w:val="22"/>
          <w:szCs w:val="22"/>
        </w:rPr>
      </w:pPr>
      <w:r w:rsidRPr="00E27BB6">
        <w:rPr>
          <w:rFonts w:asciiTheme="minorHAnsi" w:hAnsiTheme="minorHAnsi" w:cstheme="minorHAnsi"/>
          <w:sz w:val="22"/>
          <w:szCs w:val="22"/>
          <w:shd w:val="clear" w:color="auto" w:fill="FFFFFF"/>
        </w:rPr>
        <w:t xml:space="preserve">Zamawiający </w:t>
      </w:r>
      <w:r w:rsidR="008B47E0" w:rsidRPr="00E27BB6">
        <w:rPr>
          <w:rFonts w:asciiTheme="minorHAnsi" w:hAnsiTheme="minorHAnsi" w:cstheme="minorHAnsi"/>
          <w:sz w:val="22"/>
          <w:szCs w:val="22"/>
          <w:shd w:val="clear" w:color="auto" w:fill="FFFFFF"/>
        </w:rPr>
        <w:t xml:space="preserve"> nie wyraża zgody. </w:t>
      </w:r>
    </w:p>
    <w:p w14:paraId="5F4296A4" w14:textId="77777777" w:rsidR="001B6C4D" w:rsidRPr="00E27BB6" w:rsidRDefault="001B6C4D" w:rsidP="00E27BB6">
      <w:pPr>
        <w:autoSpaceDE w:val="0"/>
        <w:autoSpaceDN w:val="0"/>
        <w:adjustRightInd w:val="0"/>
        <w:spacing w:line="288" w:lineRule="auto"/>
        <w:jc w:val="both"/>
        <w:rPr>
          <w:rFonts w:asciiTheme="minorHAnsi" w:hAnsiTheme="minorHAnsi" w:cstheme="minorHAnsi"/>
          <w:color w:val="00B050"/>
          <w:sz w:val="22"/>
          <w:szCs w:val="22"/>
        </w:rPr>
      </w:pPr>
    </w:p>
    <w:p w14:paraId="3D692092" w14:textId="1D7628BF"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86</w:t>
      </w:r>
    </w:p>
    <w:p w14:paraId="28395BE3" w14:textId="14253551"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Punkt 4.8 wzoru Umowy. Prosimy o potwierdzenie iż poprzez sformułowanie „wysokość poszczególnych płatności odpowiadać będzie faktycznemu procentowemu zaawansowaniu Robót” oferent ma rozumieć rozliczenie na podstawie obmiarów faktycznie wykonanych robót.</w:t>
      </w:r>
    </w:p>
    <w:p w14:paraId="768A7383" w14:textId="23027CAE" w:rsidR="00007579"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86</w:t>
      </w:r>
      <w:r w:rsidR="002760E2" w:rsidRPr="00E27BB6">
        <w:rPr>
          <w:rFonts w:asciiTheme="minorHAnsi" w:hAnsiTheme="minorHAnsi" w:cstheme="minorHAnsi"/>
          <w:b/>
          <w:bCs/>
          <w:sz w:val="22"/>
          <w:szCs w:val="22"/>
          <w:shd w:val="clear" w:color="auto" w:fill="FFFFFF"/>
        </w:rPr>
        <w:t xml:space="preserve"> </w:t>
      </w:r>
      <w:r w:rsidR="00B878A1" w:rsidRPr="00E27BB6">
        <w:rPr>
          <w:rFonts w:asciiTheme="minorHAnsi" w:hAnsiTheme="minorHAnsi" w:cstheme="minorHAnsi"/>
          <w:b/>
          <w:bCs/>
          <w:sz w:val="22"/>
          <w:szCs w:val="22"/>
          <w:shd w:val="clear" w:color="auto" w:fill="FFFFFF"/>
        </w:rPr>
        <w:t>/zmiana/</w:t>
      </w:r>
    </w:p>
    <w:p w14:paraId="399C6AB8" w14:textId="3657C85B" w:rsidR="00007579" w:rsidRPr="00E27BB6" w:rsidRDefault="00F106D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w:t>
      </w:r>
      <w:r w:rsidR="007417E4" w:rsidRPr="00E27BB6">
        <w:rPr>
          <w:rFonts w:asciiTheme="minorHAnsi" w:hAnsiTheme="minorHAnsi" w:cstheme="minorHAnsi"/>
          <w:sz w:val="22"/>
          <w:szCs w:val="22"/>
        </w:rPr>
        <w:t>będzie się rozliczał za faktycznie wykonane roboty, z zastrzeżeniem zapisów</w:t>
      </w:r>
      <w:r w:rsidR="002760E2" w:rsidRPr="00E27BB6">
        <w:rPr>
          <w:rFonts w:asciiTheme="minorHAnsi" w:hAnsiTheme="minorHAnsi" w:cstheme="minorHAnsi"/>
          <w:sz w:val="22"/>
          <w:szCs w:val="22"/>
        </w:rPr>
        <w:t>,</w:t>
      </w:r>
      <w:r w:rsidR="007417E4" w:rsidRPr="00E27BB6">
        <w:rPr>
          <w:rFonts w:asciiTheme="minorHAnsi" w:hAnsiTheme="minorHAnsi" w:cstheme="minorHAnsi"/>
          <w:sz w:val="22"/>
          <w:szCs w:val="22"/>
        </w:rPr>
        <w:t xml:space="preserve"> o których mowa </w:t>
      </w:r>
      <w:r w:rsidR="005768CF" w:rsidRPr="00E27BB6">
        <w:rPr>
          <w:rFonts w:asciiTheme="minorHAnsi" w:hAnsiTheme="minorHAnsi" w:cstheme="minorHAnsi"/>
          <w:sz w:val="22"/>
          <w:szCs w:val="22"/>
        </w:rPr>
        <w:t xml:space="preserve">   </w:t>
      </w:r>
      <w:r w:rsidR="007417E4" w:rsidRPr="00E27BB6">
        <w:rPr>
          <w:rFonts w:asciiTheme="minorHAnsi" w:hAnsiTheme="minorHAnsi" w:cstheme="minorHAnsi"/>
          <w:sz w:val="22"/>
          <w:szCs w:val="22"/>
        </w:rPr>
        <w:t>w pkt 4.2.</w:t>
      </w:r>
      <w:r w:rsidR="005768CF" w:rsidRPr="00E27BB6">
        <w:rPr>
          <w:rFonts w:asciiTheme="minorHAnsi" w:hAnsiTheme="minorHAnsi" w:cstheme="minorHAnsi"/>
          <w:sz w:val="22"/>
          <w:szCs w:val="22"/>
        </w:rPr>
        <w:t xml:space="preserve"> umowy.</w:t>
      </w:r>
      <w:r w:rsidR="007417E4" w:rsidRPr="00E27BB6">
        <w:rPr>
          <w:rFonts w:asciiTheme="minorHAnsi" w:hAnsiTheme="minorHAnsi" w:cstheme="minorHAnsi"/>
          <w:sz w:val="22"/>
          <w:szCs w:val="22"/>
        </w:rPr>
        <w:t xml:space="preserve"> </w:t>
      </w:r>
    </w:p>
    <w:p w14:paraId="075228A0" w14:textId="7DFC5481" w:rsidR="002760E2" w:rsidRPr="00E27BB6" w:rsidRDefault="002760E2"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w:t>
      </w:r>
      <w:r w:rsidR="00B878A1" w:rsidRPr="00E27BB6">
        <w:rPr>
          <w:rFonts w:asciiTheme="minorHAnsi" w:hAnsiTheme="minorHAnsi" w:cstheme="minorHAnsi"/>
          <w:sz w:val="22"/>
          <w:szCs w:val="22"/>
        </w:rPr>
        <w:t>zmienia</w:t>
      </w:r>
      <w:r w:rsidRPr="00E27BB6">
        <w:rPr>
          <w:rFonts w:asciiTheme="minorHAnsi" w:hAnsiTheme="minorHAnsi" w:cstheme="minorHAnsi"/>
          <w:sz w:val="22"/>
          <w:szCs w:val="22"/>
        </w:rPr>
        <w:t xml:space="preserve"> pkt 4.8 umowy, który otrzymuje brzmienie:</w:t>
      </w:r>
    </w:p>
    <w:p w14:paraId="05DC85AC" w14:textId="138FABB2" w:rsidR="00F106DD" w:rsidRPr="00E27BB6" w:rsidRDefault="005768CF" w:rsidP="00E27BB6">
      <w:pPr>
        <w:pStyle w:val="Akapitzlist"/>
        <w:widowControl w:val="0"/>
        <w:spacing w:line="288" w:lineRule="auto"/>
        <w:ind w:left="426"/>
        <w:contextualSpacing w:val="0"/>
        <w:jc w:val="both"/>
        <w:rPr>
          <w:rFonts w:asciiTheme="minorHAnsi" w:hAnsiTheme="minorHAnsi" w:cstheme="minorHAnsi"/>
          <w:i/>
          <w:iCs/>
          <w:sz w:val="22"/>
          <w:szCs w:val="22"/>
        </w:rPr>
      </w:pPr>
      <w:r w:rsidRPr="00E27BB6">
        <w:rPr>
          <w:rFonts w:asciiTheme="minorHAnsi" w:hAnsiTheme="minorHAnsi" w:cstheme="minorHAnsi"/>
          <w:i/>
          <w:iCs/>
          <w:sz w:val="22"/>
          <w:szCs w:val="22"/>
        </w:rPr>
        <w:t>„</w:t>
      </w:r>
      <w:r w:rsidR="002760E2" w:rsidRPr="00E27BB6">
        <w:rPr>
          <w:rFonts w:asciiTheme="minorHAnsi" w:hAnsiTheme="minorHAnsi" w:cstheme="minorHAnsi"/>
          <w:i/>
          <w:iCs/>
          <w:sz w:val="22"/>
          <w:szCs w:val="22"/>
        </w:rPr>
        <w:t xml:space="preserve">Wykonawca będzie wystawiał faktury nie częściej niż jeden raz w miesiącu, z zastrzeżeniem </w:t>
      </w:r>
      <w:r w:rsidR="002760E2" w:rsidRPr="00E27BB6">
        <w:rPr>
          <w:rFonts w:asciiTheme="minorHAnsi" w:hAnsiTheme="minorHAnsi" w:cstheme="minorHAnsi"/>
          <w:i/>
          <w:iCs/>
          <w:sz w:val="22"/>
          <w:szCs w:val="22"/>
        </w:rPr>
        <w:br/>
        <w:t xml:space="preserve">ust. 4.9. poniżej. Wysokość poszczególnych płatności odpowiadać będzie faktycznemu procentowemu zaawansowaniu Robót. Wykonawca uprawniony jest do przedłożenia Zamawiającemu pierwszej faktury, po uzyskaniu zatwierdzenia przez Zamawiającego PWE,  HR-F, HR </w:t>
      </w:r>
      <w:r w:rsidR="002760E2" w:rsidRPr="00E27BB6">
        <w:rPr>
          <w:rFonts w:asciiTheme="minorHAnsi" w:hAnsiTheme="minorHAnsi" w:cstheme="minorHAnsi"/>
          <w:b/>
          <w:bCs/>
          <w:i/>
          <w:iCs/>
          <w:sz w:val="22"/>
          <w:szCs w:val="22"/>
        </w:rPr>
        <w:t>z zastrzeżeniem ust. 4.2.</w:t>
      </w:r>
      <w:r w:rsidRPr="00E27BB6">
        <w:rPr>
          <w:rFonts w:asciiTheme="minorHAnsi" w:hAnsiTheme="minorHAnsi" w:cstheme="minorHAnsi"/>
          <w:b/>
          <w:bCs/>
          <w:i/>
          <w:iCs/>
          <w:sz w:val="22"/>
          <w:szCs w:val="22"/>
        </w:rPr>
        <w:t>”</w:t>
      </w:r>
      <w:r w:rsidR="002760E2" w:rsidRPr="00E27BB6">
        <w:rPr>
          <w:rFonts w:asciiTheme="minorHAnsi" w:hAnsiTheme="minorHAnsi" w:cstheme="minorHAnsi"/>
          <w:i/>
          <w:iCs/>
          <w:sz w:val="22"/>
          <w:szCs w:val="22"/>
        </w:rPr>
        <w:t xml:space="preserve"> </w:t>
      </w:r>
    </w:p>
    <w:p w14:paraId="6968C441" w14:textId="77777777" w:rsidR="00445410" w:rsidRDefault="00445410" w:rsidP="00E27BB6">
      <w:pPr>
        <w:autoSpaceDE w:val="0"/>
        <w:autoSpaceDN w:val="0"/>
        <w:adjustRightInd w:val="0"/>
        <w:spacing w:line="288" w:lineRule="auto"/>
        <w:jc w:val="both"/>
        <w:rPr>
          <w:rFonts w:asciiTheme="minorHAnsi" w:hAnsiTheme="minorHAnsi" w:cstheme="minorHAnsi"/>
          <w:b/>
          <w:bCs/>
          <w:sz w:val="22"/>
          <w:szCs w:val="22"/>
          <w:highlight w:val="yellow"/>
        </w:rPr>
      </w:pPr>
    </w:p>
    <w:p w14:paraId="7DEFDAB1" w14:textId="77777777" w:rsidR="00183FEA" w:rsidRPr="00E27BB6" w:rsidRDefault="00183FEA" w:rsidP="00E27BB6">
      <w:pPr>
        <w:autoSpaceDE w:val="0"/>
        <w:autoSpaceDN w:val="0"/>
        <w:adjustRightInd w:val="0"/>
        <w:spacing w:line="288" w:lineRule="auto"/>
        <w:jc w:val="both"/>
        <w:rPr>
          <w:rFonts w:asciiTheme="minorHAnsi" w:hAnsiTheme="minorHAnsi" w:cstheme="minorHAnsi"/>
          <w:b/>
          <w:bCs/>
          <w:sz w:val="22"/>
          <w:szCs w:val="22"/>
          <w:highlight w:val="yellow"/>
        </w:rPr>
      </w:pPr>
    </w:p>
    <w:p w14:paraId="23F85FB2" w14:textId="51B575EE"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lastRenderedPageBreak/>
        <w:t xml:space="preserve">Pytanie </w:t>
      </w:r>
      <w:r w:rsidR="00E67F93">
        <w:rPr>
          <w:rFonts w:asciiTheme="minorHAnsi" w:hAnsiTheme="minorHAnsi" w:cstheme="minorHAnsi"/>
          <w:b/>
          <w:bCs/>
          <w:sz w:val="22"/>
          <w:szCs w:val="22"/>
        </w:rPr>
        <w:t>nr</w:t>
      </w:r>
      <w:r w:rsidRPr="00080F73">
        <w:rPr>
          <w:rFonts w:asciiTheme="minorHAnsi" w:hAnsiTheme="minorHAnsi" w:cstheme="minorHAnsi"/>
          <w:b/>
          <w:bCs/>
          <w:sz w:val="22"/>
          <w:szCs w:val="22"/>
        </w:rPr>
        <w:t xml:space="preserve"> 87</w:t>
      </w:r>
    </w:p>
    <w:p w14:paraId="7D410E6F" w14:textId="45253F6F" w:rsidR="002D6AC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Punkt 4.14 wzoru Umowy. Prosimy o zmianę zapisu na następującą: „Jeżeli z treści oświadczenia Podwykonawcy wynikać będzie, że Wykonawca nie zapłacił Podwykonawcy całości lub części przysługujących mu należności, Zamawiającemu przysługuje prawo do zatrzymania wynagrodzenia umownego Wykonawcy ze złożonej przez niego faktury w wysokości odpowiadającej niezapłaconemu wynagrodzeniu Podwykonawcy. Zamawiający zwróci Wykonawcy zatrzymane wynagrodzenie</w:t>
      </w:r>
      <w:r w:rsidR="002D6AC9" w:rsidRPr="00E27BB6">
        <w:rPr>
          <w:rFonts w:asciiTheme="minorHAnsi" w:hAnsiTheme="minorHAnsi" w:cstheme="minorHAnsi"/>
          <w:sz w:val="22"/>
          <w:szCs w:val="22"/>
        </w:rPr>
        <w:t>,</w:t>
      </w:r>
      <w:r w:rsidRPr="00E27BB6">
        <w:rPr>
          <w:rFonts w:asciiTheme="minorHAnsi" w:hAnsiTheme="minorHAnsi" w:cstheme="minorHAnsi"/>
          <w:sz w:val="22"/>
          <w:szCs w:val="22"/>
        </w:rPr>
        <w:t xml:space="preserve"> o którym mowa powyżej, </w:t>
      </w:r>
      <w:r w:rsidRPr="00E27BB6">
        <w:rPr>
          <w:rFonts w:asciiTheme="minorHAnsi" w:hAnsiTheme="minorHAnsi" w:cstheme="minorHAnsi"/>
          <w:sz w:val="22"/>
          <w:szCs w:val="22"/>
        </w:rPr>
        <w:br/>
        <w:t>w terminie 7 dni od dnia przedłożenia przez Wykonawcę oświadczeń od Podwykonawców o zapłacie całości wymaganego wynagrodzenia lub innych dowodów potwierdzających zapłatę, albo dokumentów potwierdzających iż roszczenie Podwykonawcy nie istnieje lub nie pozostaje zasadne”.</w:t>
      </w:r>
    </w:p>
    <w:p w14:paraId="7D8741FB" w14:textId="201E9A80" w:rsidR="00007579" w:rsidRPr="003A6247"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87</w:t>
      </w:r>
      <w:r w:rsidR="00D136E9" w:rsidRPr="00E27BB6">
        <w:rPr>
          <w:rFonts w:asciiTheme="minorHAnsi" w:hAnsiTheme="minorHAnsi" w:cstheme="minorHAnsi"/>
          <w:b/>
          <w:bCs/>
          <w:sz w:val="22"/>
          <w:szCs w:val="22"/>
          <w:shd w:val="clear" w:color="auto" w:fill="FFFFFF"/>
        </w:rPr>
        <w:t xml:space="preserve"> </w:t>
      </w:r>
      <w:r w:rsidR="00B878A1" w:rsidRPr="00E27BB6">
        <w:rPr>
          <w:rFonts w:asciiTheme="minorHAnsi" w:hAnsiTheme="minorHAnsi" w:cstheme="minorHAnsi"/>
          <w:b/>
          <w:bCs/>
          <w:sz w:val="22"/>
          <w:szCs w:val="22"/>
          <w:shd w:val="clear" w:color="auto" w:fill="FFFFFF"/>
        </w:rPr>
        <w:t>/zmiana/</w:t>
      </w:r>
    </w:p>
    <w:p w14:paraId="7D6301D9" w14:textId="5C11C888" w:rsidR="00BF688F" w:rsidRPr="003A6247" w:rsidRDefault="00BF688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3A6247">
        <w:rPr>
          <w:rFonts w:asciiTheme="minorHAnsi" w:hAnsiTheme="minorHAnsi" w:cstheme="minorHAnsi"/>
          <w:sz w:val="22"/>
          <w:szCs w:val="22"/>
          <w:shd w:val="clear" w:color="auto" w:fill="FFFFFF"/>
        </w:rPr>
        <w:t xml:space="preserve">Zamawiający wyraża zgodę na </w:t>
      </w:r>
      <w:r w:rsidR="00B878A1" w:rsidRPr="003A6247">
        <w:rPr>
          <w:rFonts w:asciiTheme="minorHAnsi" w:hAnsiTheme="minorHAnsi" w:cstheme="minorHAnsi"/>
          <w:sz w:val="22"/>
          <w:szCs w:val="22"/>
          <w:shd w:val="clear" w:color="auto" w:fill="FFFFFF"/>
        </w:rPr>
        <w:t>zmianę zapisów</w:t>
      </w:r>
      <w:r w:rsidR="00DB48F8" w:rsidRPr="003A6247">
        <w:rPr>
          <w:rFonts w:asciiTheme="minorHAnsi" w:hAnsiTheme="minorHAnsi" w:cstheme="minorHAnsi"/>
          <w:sz w:val="22"/>
          <w:szCs w:val="22"/>
          <w:shd w:val="clear" w:color="auto" w:fill="FFFFFF"/>
        </w:rPr>
        <w:t xml:space="preserve"> punktu 4.14</w:t>
      </w:r>
      <w:r w:rsidR="00B878A1" w:rsidRPr="003A6247">
        <w:rPr>
          <w:rFonts w:asciiTheme="minorHAnsi" w:hAnsiTheme="minorHAnsi" w:cstheme="minorHAnsi"/>
          <w:sz w:val="22"/>
          <w:szCs w:val="22"/>
          <w:shd w:val="clear" w:color="auto" w:fill="FFFFFF"/>
        </w:rPr>
        <w:t xml:space="preserve">, które </w:t>
      </w:r>
      <w:r w:rsidRPr="003A6247">
        <w:rPr>
          <w:rFonts w:asciiTheme="minorHAnsi" w:hAnsiTheme="minorHAnsi" w:cstheme="minorHAnsi"/>
          <w:sz w:val="22"/>
          <w:szCs w:val="22"/>
          <w:shd w:val="clear" w:color="auto" w:fill="FFFFFF"/>
        </w:rPr>
        <w:t>otrzymuj</w:t>
      </w:r>
      <w:r w:rsidR="00B878A1" w:rsidRPr="003A6247">
        <w:rPr>
          <w:rFonts w:asciiTheme="minorHAnsi" w:hAnsiTheme="minorHAnsi" w:cstheme="minorHAnsi"/>
          <w:sz w:val="22"/>
          <w:szCs w:val="22"/>
          <w:shd w:val="clear" w:color="auto" w:fill="FFFFFF"/>
        </w:rPr>
        <w:t>ą</w:t>
      </w:r>
      <w:r w:rsidRPr="003A6247">
        <w:rPr>
          <w:rFonts w:asciiTheme="minorHAnsi" w:hAnsiTheme="minorHAnsi" w:cstheme="minorHAnsi"/>
          <w:sz w:val="22"/>
          <w:szCs w:val="22"/>
          <w:shd w:val="clear" w:color="auto" w:fill="FFFFFF"/>
        </w:rPr>
        <w:t xml:space="preserve"> brzmienie:</w:t>
      </w:r>
    </w:p>
    <w:p w14:paraId="54F39F36" w14:textId="177EF83D" w:rsidR="006374EA" w:rsidRPr="00E27BB6" w:rsidRDefault="0020700D" w:rsidP="00E27BB6">
      <w:pPr>
        <w:widowControl w:val="0"/>
        <w:spacing w:line="288" w:lineRule="auto"/>
        <w:jc w:val="both"/>
        <w:rPr>
          <w:rFonts w:asciiTheme="minorHAnsi" w:hAnsiTheme="minorHAnsi" w:cstheme="minorHAnsi"/>
          <w:b/>
          <w:bCs/>
          <w:i/>
          <w:iCs/>
          <w:sz w:val="22"/>
          <w:szCs w:val="22"/>
        </w:rPr>
      </w:pPr>
      <w:r w:rsidRPr="003A6247">
        <w:rPr>
          <w:rFonts w:asciiTheme="minorHAnsi" w:hAnsiTheme="minorHAnsi" w:cstheme="minorHAnsi"/>
          <w:i/>
          <w:iCs/>
          <w:sz w:val="22"/>
          <w:szCs w:val="22"/>
        </w:rPr>
        <w:t>„</w:t>
      </w:r>
      <w:r w:rsidR="006374EA" w:rsidRPr="003A6247">
        <w:rPr>
          <w:rFonts w:asciiTheme="minorHAnsi" w:hAnsiTheme="minorHAnsi" w:cstheme="minorHAnsi"/>
          <w:i/>
          <w:iCs/>
          <w:sz w:val="22"/>
          <w:szCs w:val="22"/>
        </w:rPr>
        <w:t xml:space="preserve">Jeżeli z treści oświadczenia Podwykonawcy wynikać będzie, że Wykonawca nie zapłacił Podwykonawcy całości lub części przysługujących mu należności, Zamawiającemu </w:t>
      </w:r>
      <w:r w:rsidR="006374EA" w:rsidRPr="00E27BB6">
        <w:rPr>
          <w:rFonts w:asciiTheme="minorHAnsi" w:hAnsiTheme="minorHAnsi" w:cstheme="minorHAnsi"/>
          <w:i/>
          <w:iCs/>
          <w:sz w:val="22"/>
          <w:szCs w:val="22"/>
        </w:rPr>
        <w:t xml:space="preserve">przysługuje prawo do zatrzymania wynagrodzenia umownego Wykonawcy ze złożonej przez niego faktury </w:t>
      </w:r>
      <w:r w:rsidR="006374EA" w:rsidRPr="00E27BB6">
        <w:rPr>
          <w:rFonts w:asciiTheme="minorHAnsi" w:hAnsiTheme="minorHAnsi" w:cstheme="minorHAnsi"/>
          <w:b/>
          <w:bCs/>
          <w:i/>
          <w:iCs/>
          <w:sz w:val="22"/>
          <w:szCs w:val="22"/>
        </w:rPr>
        <w:t>w wysokości odpowiadającej niezapłaconemu wynagrodzeniu Podwykonawcy. Zamawiający zwróci Wykonawcy zatrzymane wynagrodzenie o którym mowa powyżej, w terminie 7 dni od dnia przedłożenia przez Wykonawcę oświadczeń od Podwykonawców o zapłacie całości wymaganego wynagrodzenia lub innych dowodów potwierdzających zapłatę, albo dokumentów potwierdzających iż roszczenie Podwykonawcy nie istnieje lub nie pozostaje zasadne.”</w:t>
      </w:r>
    </w:p>
    <w:p w14:paraId="55C85C8D"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1AA2F703" w14:textId="13B92571"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88</w:t>
      </w:r>
    </w:p>
    <w:p w14:paraId="5D6DA726" w14:textId="49981981"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Punkt 4.15 wzoru Umowy. Prosimy o zmianę zapisu na następującą: „</w:t>
      </w:r>
      <w:bookmarkStart w:id="23" w:name="_Hlk155775142"/>
      <w:r w:rsidRPr="00E27BB6">
        <w:rPr>
          <w:rFonts w:asciiTheme="minorHAnsi" w:hAnsiTheme="minorHAnsi" w:cstheme="minorHAnsi"/>
          <w:sz w:val="22"/>
          <w:szCs w:val="22"/>
        </w:rPr>
        <w:t>Jeżeli Wykonawca nie złoży wraz</w:t>
      </w:r>
      <w:r w:rsidRPr="00E27BB6">
        <w:rPr>
          <w:rFonts w:asciiTheme="minorHAnsi" w:hAnsiTheme="minorHAnsi" w:cstheme="minorHAnsi"/>
          <w:sz w:val="22"/>
          <w:szCs w:val="22"/>
        </w:rPr>
        <w:br/>
        <w:t>z fakturą oświadczeń Podwykonawców wówczas Zamawiającemu przysługuje prawo zatrzymania kwoty faktury w wysokości odpowiadającej niezapłaconemu wynagrodzeniu Podwykonawcy oraz podjęcia działań wskazanych w art. 465 ustawy PZP, z zastrzeżeniem ust. 4.13</w:t>
      </w:r>
      <w:bookmarkEnd w:id="23"/>
      <w:r w:rsidRPr="00E27BB6">
        <w:rPr>
          <w:rFonts w:asciiTheme="minorHAnsi" w:hAnsiTheme="minorHAnsi" w:cstheme="minorHAnsi"/>
          <w:sz w:val="22"/>
          <w:szCs w:val="22"/>
        </w:rPr>
        <w:t>”.</w:t>
      </w:r>
    </w:p>
    <w:p w14:paraId="6B7524C5" w14:textId="6CD916C2" w:rsidR="00007579"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88</w:t>
      </w:r>
      <w:r w:rsidR="00D136E9" w:rsidRPr="00E27BB6">
        <w:rPr>
          <w:rFonts w:asciiTheme="minorHAnsi" w:hAnsiTheme="minorHAnsi" w:cstheme="minorHAnsi"/>
          <w:b/>
          <w:bCs/>
          <w:sz w:val="22"/>
          <w:szCs w:val="22"/>
          <w:shd w:val="clear" w:color="auto" w:fill="FFFFFF"/>
        </w:rPr>
        <w:t xml:space="preserve"> </w:t>
      </w:r>
      <w:r w:rsidR="00C43233" w:rsidRPr="00E27BB6">
        <w:rPr>
          <w:rFonts w:asciiTheme="minorHAnsi" w:hAnsiTheme="minorHAnsi" w:cstheme="minorHAnsi"/>
          <w:b/>
          <w:bCs/>
          <w:sz w:val="22"/>
          <w:szCs w:val="22"/>
          <w:shd w:val="clear" w:color="auto" w:fill="FFFFFF"/>
        </w:rPr>
        <w:t>/zmiana/</w:t>
      </w:r>
    </w:p>
    <w:p w14:paraId="03E485FE" w14:textId="2F0538AB" w:rsidR="00BF688F" w:rsidRPr="003A6247" w:rsidRDefault="00BF688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wyraża </w:t>
      </w:r>
      <w:r w:rsidRPr="003A6247">
        <w:rPr>
          <w:rFonts w:asciiTheme="minorHAnsi" w:hAnsiTheme="minorHAnsi" w:cstheme="minorHAnsi"/>
          <w:sz w:val="22"/>
          <w:szCs w:val="22"/>
          <w:shd w:val="clear" w:color="auto" w:fill="FFFFFF"/>
        </w:rPr>
        <w:t xml:space="preserve">zgodę na </w:t>
      </w:r>
      <w:r w:rsidR="00C43233" w:rsidRPr="003A6247">
        <w:rPr>
          <w:rFonts w:asciiTheme="minorHAnsi" w:hAnsiTheme="minorHAnsi" w:cstheme="minorHAnsi"/>
          <w:sz w:val="22"/>
          <w:szCs w:val="22"/>
          <w:shd w:val="clear" w:color="auto" w:fill="FFFFFF"/>
        </w:rPr>
        <w:t>zmianę</w:t>
      </w:r>
      <w:r w:rsidRPr="003A6247">
        <w:rPr>
          <w:rFonts w:asciiTheme="minorHAnsi" w:hAnsiTheme="minorHAnsi" w:cstheme="minorHAnsi"/>
          <w:sz w:val="22"/>
          <w:szCs w:val="22"/>
          <w:shd w:val="clear" w:color="auto" w:fill="FFFFFF"/>
        </w:rPr>
        <w:t xml:space="preserve"> zapis</w:t>
      </w:r>
      <w:r w:rsidR="00C43233" w:rsidRPr="003A6247">
        <w:rPr>
          <w:rFonts w:asciiTheme="minorHAnsi" w:hAnsiTheme="minorHAnsi" w:cstheme="minorHAnsi"/>
          <w:sz w:val="22"/>
          <w:szCs w:val="22"/>
          <w:shd w:val="clear" w:color="auto" w:fill="FFFFFF"/>
        </w:rPr>
        <w:t>ów</w:t>
      </w:r>
      <w:r w:rsidR="00B56F4E" w:rsidRPr="003A6247">
        <w:rPr>
          <w:rFonts w:asciiTheme="minorHAnsi" w:hAnsiTheme="minorHAnsi" w:cstheme="minorHAnsi"/>
          <w:sz w:val="22"/>
          <w:szCs w:val="22"/>
          <w:shd w:val="clear" w:color="auto" w:fill="FFFFFF"/>
        </w:rPr>
        <w:t xml:space="preserve"> punktu 4.15</w:t>
      </w:r>
      <w:r w:rsidR="00C43233" w:rsidRPr="003A6247">
        <w:rPr>
          <w:rFonts w:asciiTheme="minorHAnsi" w:hAnsiTheme="minorHAnsi" w:cstheme="minorHAnsi"/>
          <w:sz w:val="22"/>
          <w:szCs w:val="22"/>
          <w:shd w:val="clear" w:color="auto" w:fill="FFFFFF"/>
        </w:rPr>
        <w:t>, które</w:t>
      </w:r>
      <w:r w:rsidRPr="003A6247">
        <w:rPr>
          <w:rFonts w:asciiTheme="minorHAnsi" w:hAnsiTheme="minorHAnsi" w:cstheme="minorHAnsi"/>
          <w:sz w:val="22"/>
          <w:szCs w:val="22"/>
          <w:shd w:val="clear" w:color="auto" w:fill="FFFFFF"/>
        </w:rPr>
        <w:t xml:space="preserve"> otrzymuj</w:t>
      </w:r>
      <w:r w:rsidR="00C43233" w:rsidRPr="003A6247">
        <w:rPr>
          <w:rFonts w:asciiTheme="minorHAnsi" w:hAnsiTheme="minorHAnsi" w:cstheme="minorHAnsi"/>
          <w:sz w:val="22"/>
          <w:szCs w:val="22"/>
          <w:shd w:val="clear" w:color="auto" w:fill="FFFFFF"/>
        </w:rPr>
        <w:t>ą</w:t>
      </w:r>
      <w:r w:rsidRPr="003A6247">
        <w:rPr>
          <w:rFonts w:asciiTheme="minorHAnsi" w:hAnsiTheme="minorHAnsi" w:cstheme="minorHAnsi"/>
          <w:sz w:val="22"/>
          <w:szCs w:val="22"/>
          <w:shd w:val="clear" w:color="auto" w:fill="FFFFFF"/>
        </w:rPr>
        <w:t xml:space="preserve"> brzmienie:</w:t>
      </w:r>
    </w:p>
    <w:p w14:paraId="780D82B5" w14:textId="3BEAA609" w:rsidR="006374EA" w:rsidRPr="00E27BB6" w:rsidRDefault="0020700D" w:rsidP="00E27BB6">
      <w:pPr>
        <w:widowControl w:val="0"/>
        <w:spacing w:line="288" w:lineRule="auto"/>
        <w:jc w:val="both"/>
        <w:rPr>
          <w:rFonts w:asciiTheme="minorHAnsi" w:hAnsiTheme="minorHAnsi" w:cstheme="minorHAnsi"/>
          <w:i/>
          <w:iCs/>
          <w:sz w:val="22"/>
          <w:szCs w:val="22"/>
        </w:rPr>
      </w:pPr>
      <w:r w:rsidRPr="003A6247">
        <w:rPr>
          <w:rFonts w:asciiTheme="minorHAnsi" w:hAnsiTheme="minorHAnsi" w:cstheme="minorHAnsi"/>
          <w:i/>
          <w:iCs/>
          <w:sz w:val="22"/>
          <w:szCs w:val="22"/>
        </w:rPr>
        <w:t>„</w:t>
      </w:r>
      <w:r w:rsidR="006374EA" w:rsidRPr="003A6247">
        <w:rPr>
          <w:rFonts w:asciiTheme="minorHAnsi" w:hAnsiTheme="minorHAnsi" w:cstheme="minorHAnsi"/>
          <w:i/>
          <w:iCs/>
          <w:sz w:val="22"/>
          <w:szCs w:val="22"/>
        </w:rPr>
        <w:t xml:space="preserve">Jeżeli Wykonawca nie złoży wraz z fakturą oświadczeń </w:t>
      </w:r>
      <w:r w:rsidR="006374EA" w:rsidRPr="00E27BB6">
        <w:rPr>
          <w:rFonts w:asciiTheme="minorHAnsi" w:hAnsiTheme="minorHAnsi" w:cstheme="minorHAnsi"/>
          <w:i/>
          <w:iCs/>
          <w:sz w:val="22"/>
          <w:szCs w:val="22"/>
        </w:rPr>
        <w:t xml:space="preserve">Podwykonawców wówczas Zamawiającemu przysługuje prawo zatrzymania kwoty </w:t>
      </w:r>
      <w:r w:rsidR="006374EA" w:rsidRPr="00E27BB6">
        <w:rPr>
          <w:rFonts w:asciiTheme="minorHAnsi" w:hAnsiTheme="minorHAnsi" w:cstheme="minorHAnsi"/>
          <w:b/>
          <w:bCs/>
          <w:i/>
          <w:iCs/>
          <w:sz w:val="22"/>
          <w:szCs w:val="22"/>
        </w:rPr>
        <w:t xml:space="preserve">faktury w wysokości odpowiadającej niezapłaconemu wynagrodzeniu Podwykonawcy </w:t>
      </w:r>
      <w:r w:rsidR="006374EA" w:rsidRPr="00E27BB6">
        <w:rPr>
          <w:rFonts w:asciiTheme="minorHAnsi" w:hAnsiTheme="minorHAnsi" w:cstheme="minorHAnsi"/>
          <w:i/>
          <w:iCs/>
          <w:sz w:val="22"/>
          <w:szCs w:val="22"/>
        </w:rPr>
        <w:t>oraz podjęcia działań wskazanych w art. 465 ustawy PZP, z zastrzeżeniem ust. 4.13.</w:t>
      </w:r>
      <w:r w:rsidRPr="00E27BB6">
        <w:rPr>
          <w:rFonts w:asciiTheme="minorHAnsi" w:hAnsiTheme="minorHAnsi" w:cstheme="minorHAnsi"/>
          <w:i/>
          <w:iCs/>
          <w:sz w:val="22"/>
          <w:szCs w:val="22"/>
        </w:rPr>
        <w:t>”</w:t>
      </w:r>
    </w:p>
    <w:p w14:paraId="7B89BEB1"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p>
    <w:p w14:paraId="2CE8460B" w14:textId="0E272663"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Pytanie</w:t>
      </w:r>
      <w:r w:rsidR="00E67F93">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89</w:t>
      </w:r>
    </w:p>
    <w:p w14:paraId="6D4B3193" w14:textId="01698B04"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Punkt 4.22 wzoru Umowy. Prosimy o zmianę zapisu na następującą: „Żadna ze Stron nie może bez uprzedniej zgody drugiej Strony przenieść wierzytelności wynikających z niniejszej Umowy na osoby trzecie”.</w:t>
      </w:r>
    </w:p>
    <w:p w14:paraId="21B3BEB3" w14:textId="7A54C81F" w:rsidR="00007579" w:rsidRPr="003A6247"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89</w:t>
      </w:r>
      <w:r w:rsidR="006374EA" w:rsidRPr="00E27BB6">
        <w:rPr>
          <w:rFonts w:asciiTheme="minorHAnsi" w:hAnsiTheme="minorHAnsi" w:cstheme="minorHAnsi"/>
          <w:b/>
          <w:bCs/>
          <w:sz w:val="22"/>
          <w:szCs w:val="22"/>
          <w:shd w:val="clear" w:color="auto" w:fill="FFFFFF"/>
        </w:rPr>
        <w:t xml:space="preserve"> </w:t>
      </w:r>
      <w:r w:rsidR="00BB43C7" w:rsidRPr="00E27BB6">
        <w:rPr>
          <w:rFonts w:asciiTheme="minorHAnsi" w:hAnsiTheme="minorHAnsi" w:cstheme="minorHAnsi"/>
          <w:b/>
          <w:bCs/>
          <w:sz w:val="22"/>
          <w:szCs w:val="22"/>
          <w:shd w:val="clear" w:color="auto" w:fill="FFFFFF"/>
        </w:rPr>
        <w:t>/zmiana/</w:t>
      </w:r>
    </w:p>
    <w:p w14:paraId="4A7A0773" w14:textId="49947460" w:rsidR="006374EA" w:rsidRPr="003A6247" w:rsidRDefault="006374EA"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3A6247">
        <w:rPr>
          <w:rFonts w:asciiTheme="minorHAnsi" w:hAnsiTheme="minorHAnsi" w:cstheme="minorHAnsi"/>
          <w:sz w:val="22"/>
          <w:szCs w:val="22"/>
          <w:shd w:val="clear" w:color="auto" w:fill="FFFFFF"/>
        </w:rPr>
        <w:t xml:space="preserve">Zamawiający wyraża zgodę na </w:t>
      </w:r>
      <w:r w:rsidR="00BB43C7" w:rsidRPr="003A6247">
        <w:rPr>
          <w:rFonts w:asciiTheme="minorHAnsi" w:hAnsiTheme="minorHAnsi" w:cstheme="minorHAnsi"/>
          <w:sz w:val="22"/>
          <w:szCs w:val="22"/>
          <w:shd w:val="clear" w:color="auto" w:fill="FFFFFF"/>
        </w:rPr>
        <w:t>zmianę</w:t>
      </w:r>
      <w:r w:rsidRPr="003A6247">
        <w:rPr>
          <w:rFonts w:asciiTheme="minorHAnsi" w:hAnsiTheme="minorHAnsi" w:cstheme="minorHAnsi"/>
          <w:sz w:val="22"/>
          <w:szCs w:val="22"/>
          <w:shd w:val="clear" w:color="auto" w:fill="FFFFFF"/>
        </w:rPr>
        <w:t xml:space="preserve"> zapis</w:t>
      </w:r>
      <w:r w:rsidR="00BB43C7" w:rsidRPr="003A6247">
        <w:rPr>
          <w:rFonts w:asciiTheme="minorHAnsi" w:hAnsiTheme="minorHAnsi" w:cstheme="minorHAnsi"/>
          <w:sz w:val="22"/>
          <w:szCs w:val="22"/>
          <w:shd w:val="clear" w:color="auto" w:fill="FFFFFF"/>
        </w:rPr>
        <w:t>ów</w:t>
      </w:r>
      <w:r w:rsidR="00B56F4E" w:rsidRPr="003A6247">
        <w:rPr>
          <w:rFonts w:asciiTheme="minorHAnsi" w:hAnsiTheme="minorHAnsi" w:cstheme="minorHAnsi"/>
          <w:sz w:val="22"/>
          <w:szCs w:val="22"/>
          <w:shd w:val="clear" w:color="auto" w:fill="FFFFFF"/>
        </w:rPr>
        <w:t xml:space="preserve"> punktu 4.22</w:t>
      </w:r>
      <w:r w:rsidR="00BB43C7" w:rsidRPr="003A6247">
        <w:rPr>
          <w:rFonts w:asciiTheme="minorHAnsi" w:hAnsiTheme="minorHAnsi" w:cstheme="minorHAnsi"/>
          <w:sz w:val="22"/>
          <w:szCs w:val="22"/>
          <w:shd w:val="clear" w:color="auto" w:fill="FFFFFF"/>
        </w:rPr>
        <w:t>, które</w:t>
      </w:r>
      <w:r w:rsidRPr="003A6247">
        <w:rPr>
          <w:rFonts w:asciiTheme="minorHAnsi" w:hAnsiTheme="minorHAnsi" w:cstheme="minorHAnsi"/>
          <w:sz w:val="22"/>
          <w:szCs w:val="22"/>
          <w:shd w:val="clear" w:color="auto" w:fill="FFFFFF"/>
        </w:rPr>
        <w:t xml:space="preserve"> otrzymuj</w:t>
      </w:r>
      <w:r w:rsidR="00BB43C7" w:rsidRPr="003A6247">
        <w:rPr>
          <w:rFonts w:asciiTheme="minorHAnsi" w:hAnsiTheme="minorHAnsi" w:cstheme="minorHAnsi"/>
          <w:sz w:val="22"/>
          <w:szCs w:val="22"/>
          <w:shd w:val="clear" w:color="auto" w:fill="FFFFFF"/>
        </w:rPr>
        <w:t>ą</w:t>
      </w:r>
      <w:r w:rsidRPr="003A6247">
        <w:rPr>
          <w:rFonts w:asciiTheme="minorHAnsi" w:hAnsiTheme="minorHAnsi" w:cstheme="minorHAnsi"/>
          <w:sz w:val="22"/>
          <w:szCs w:val="22"/>
          <w:shd w:val="clear" w:color="auto" w:fill="FFFFFF"/>
        </w:rPr>
        <w:t xml:space="preserve"> brzmienie:</w:t>
      </w:r>
    </w:p>
    <w:p w14:paraId="4688CBB3" w14:textId="1577CB30" w:rsidR="00007579" w:rsidRPr="003A6247" w:rsidRDefault="006374EA" w:rsidP="00E27BB6">
      <w:pPr>
        <w:autoSpaceDE w:val="0"/>
        <w:autoSpaceDN w:val="0"/>
        <w:adjustRightInd w:val="0"/>
        <w:spacing w:line="288" w:lineRule="auto"/>
        <w:jc w:val="both"/>
        <w:rPr>
          <w:rFonts w:asciiTheme="minorHAnsi" w:hAnsiTheme="minorHAnsi" w:cstheme="minorHAnsi"/>
          <w:b/>
          <w:bCs/>
          <w:i/>
          <w:iCs/>
          <w:sz w:val="22"/>
          <w:szCs w:val="22"/>
          <w:shd w:val="clear" w:color="auto" w:fill="FFFFFF"/>
        </w:rPr>
      </w:pPr>
      <w:r w:rsidRPr="003A6247">
        <w:rPr>
          <w:rFonts w:asciiTheme="minorHAnsi" w:hAnsiTheme="minorHAnsi" w:cstheme="minorHAnsi"/>
          <w:i/>
          <w:iCs/>
          <w:sz w:val="22"/>
          <w:szCs w:val="22"/>
        </w:rPr>
        <w:t>„</w:t>
      </w:r>
      <w:r w:rsidRPr="003A6247">
        <w:rPr>
          <w:rFonts w:asciiTheme="minorHAnsi" w:hAnsiTheme="minorHAnsi" w:cstheme="minorHAnsi"/>
          <w:b/>
          <w:bCs/>
          <w:i/>
          <w:iCs/>
          <w:sz w:val="22"/>
          <w:szCs w:val="22"/>
        </w:rPr>
        <w:t>Żadna ze Stron</w:t>
      </w:r>
      <w:r w:rsidRPr="003A6247">
        <w:rPr>
          <w:rFonts w:asciiTheme="minorHAnsi" w:hAnsiTheme="minorHAnsi" w:cstheme="minorHAnsi"/>
          <w:i/>
          <w:iCs/>
          <w:sz w:val="22"/>
          <w:szCs w:val="22"/>
        </w:rPr>
        <w:t xml:space="preserve"> nie może bez uprzedniej zgody </w:t>
      </w:r>
      <w:r w:rsidRPr="003A6247">
        <w:rPr>
          <w:rFonts w:asciiTheme="minorHAnsi" w:hAnsiTheme="minorHAnsi" w:cstheme="minorHAnsi"/>
          <w:b/>
          <w:bCs/>
          <w:i/>
          <w:iCs/>
          <w:sz w:val="22"/>
          <w:szCs w:val="22"/>
        </w:rPr>
        <w:t>drugiej Strony</w:t>
      </w:r>
      <w:r w:rsidRPr="003A6247">
        <w:rPr>
          <w:rFonts w:asciiTheme="minorHAnsi" w:hAnsiTheme="minorHAnsi" w:cstheme="minorHAnsi"/>
          <w:i/>
          <w:iCs/>
          <w:sz w:val="22"/>
          <w:szCs w:val="22"/>
        </w:rPr>
        <w:t xml:space="preserve"> przenieść wierzytelności wynikających </w:t>
      </w:r>
      <w:r w:rsidR="00967EE4" w:rsidRPr="003A6247">
        <w:rPr>
          <w:rFonts w:asciiTheme="minorHAnsi" w:hAnsiTheme="minorHAnsi" w:cstheme="minorHAnsi"/>
          <w:i/>
          <w:iCs/>
          <w:sz w:val="22"/>
          <w:szCs w:val="22"/>
        </w:rPr>
        <w:t xml:space="preserve">                            </w:t>
      </w:r>
      <w:r w:rsidRPr="003A6247">
        <w:rPr>
          <w:rFonts w:asciiTheme="minorHAnsi" w:hAnsiTheme="minorHAnsi" w:cstheme="minorHAnsi"/>
          <w:i/>
          <w:iCs/>
          <w:sz w:val="22"/>
          <w:szCs w:val="22"/>
        </w:rPr>
        <w:t>z niniejszej Umowy na osoby trzecie.”</w:t>
      </w:r>
    </w:p>
    <w:p w14:paraId="51B7629D" w14:textId="77777777" w:rsidR="00B56F4E" w:rsidRDefault="00B56F4E" w:rsidP="00E27BB6">
      <w:pPr>
        <w:autoSpaceDE w:val="0"/>
        <w:autoSpaceDN w:val="0"/>
        <w:adjustRightInd w:val="0"/>
        <w:spacing w:line="288" w:lineRule="auto"/>
        <w:jc w:val="both"/>
        <w:rPr>
          <w:rFonts w:asciiTheme="minorHAnsi" w:hAnsiTheme="minorHAnsi" w:cstheme="minorHAnsi"/>
          <w:b/>
          <w:bCs/>
          <w:sz w:val="22"/>
          <w:szCs w:val="22"/>
        </w:rPr>
      </w:pPr>
    </w:p>
    <w:p w14:paraId="1B5DC981" w14:textId="1AA92C0E"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90</w:t>
      </w:r>
      <w:r w:rsidRPr="00E27BB6">
        <w:rPr>
          <w:rFonts w:asciiTheme="minorHAnsi" w:hAnsiTheme="minorHAnsi" w:cstheme="minorHAnsi"/>
          <w:b/>
          <w:bCs/>
          <w:sz w:val="22"/>
          <w:szCs w:val="22"/>
        </w:rPr>
        <w:t xml:space="preserve"> </w:t>
      </w:r>
    </w:p>
    <w:p w14:paraId="67CF413F" w14:textId="704D1F33"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Punkt 5.4 wzoru Umowy. Prosimy o modyfikację postanowienia na następujące: „</w:t>
      </w:r>
      <w:bookmarkStart w:id="24" w:name="_Hlk155775409"/>
      <w:r w:rsidRPr="00E27BB6">
        <w:rPr>
          <w:rFonts w:asciiTheme="minorHAnsi" w:hAnsiTheme="minorHAnsi" w:cstheme="minorHAnsi"/>
          <w:sz w:val="22"/>
          <w:szCs w:val="22"/>
        </w:rPr>
        <w:t xml:space="preserve">W przypadku gdyby Wykonawca realizował roboty objęte niniejszą Umową bez Należytej Staranności, niezgodnie z zasadami sztuki budowlanej, normami technicznymi, obowiązującymi przepisami prawa, Dokumentacją Projektową, </w:t>
      </w:r>
      <w:r w:rsidRPr="00E27BB6">
        <w:rPr>
          <w:rFonts w:asciiTheme="minorHAnsi" w:hAnsiTheme="minorHAnsi" w:cstheme="minorHAnsi"/>
          <w:sz w:val="22"/>
          <w:szCs w:val="22"/>
        </w:rPr>
        <w:lastRenderedPageBreak/>
        <w:t>Specyfikacjami Technicznymi, zasadami BHP lub sprzecznie z Umową, Zamawiający wezwie Wykonawcę do należytego wykonania Umowy i naprawy wskazanych w wezwaniu uchybień w terminie wyznaczonym uzasadnionym pod względem technicznym, nie krótszym niż 14 dni, po bezskutecznym upływie którego Zamawiający może odstąpić od umowy w terminie 30 Dni Roboczych od dnia powzięcia wiadomości o tych okolicznościach, z zastosowaniem kar umownych przewidzianych w Umowie</w:t>
      </w:r>
      <w:bookmarkEnd w:id="24"/>
      <w:r w:rsidRPr="00E27BB6">
        <w:rPr>
          <w:rFonts w:asciiTheme="minorHAnsi" w:hAnsiTheme="minorHAnsi" w:cstheme="minorHAnsi"/>
          <w:sz w:val="22"/>
          <w:szCs w:val="22"/>
        </w:rPr>
        <w:t>”.</w:t>
      </w:r>
    </w:p>
    <w:p w14:paraId="3E45D021" w14:textId="7A711666" w:rsidR="00007579"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90</w:t>
      </w:r>
      <w:r w:rsidR="00D136E9" w:rsidRPr="00E27BB6">
        <w:rPr>
          <w:rFonts w:asciiTheme="minorHAnsi" w:hAnsiTheme="minorHAnsi" w:cstheme="minorHAnsi"/>
          <w:b/>
          <w:bCs/>
          <w:sz w:val="22"/>
          <w:szCs w:val="22"/>
          <w:shd w:val="clear" w:color="auto" w:fill="FFFFFF"/>
        </w:rPr>
        <w:t xml:space="preserve"> </w:t>
      </w:r>
      <w:r w:rsidR="00BB43C7" w:rsidRPr="00E27BB6">
        <w:rPr>
          <w:rFonts w:asciiTheme="minorHAnsi" w:hAnsiTheme="minorHAnsi" w:cstheme="minorHAnsi"/>
          <w:b/>
          <w:bCs/>
          <w:sz w:val="22"/>
          <w:szCs w:val="22"/>
          <w:shd w:val="clear" w:color="auto" w:fill="FFFFFF"/>
        </w:rPr>
        <w:t>/zmiana/</w:t>
      </w:r>
    </w:p>
    <w:p w14:paraId="481DD415" w14:textId="7A0848BC" w:rsidR="00F015F9" w:rsidRPr="003A6247" w:rsidRDefault="00F015F9"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wyraża zgodę na </w:t>
      </w:r>
      <w:r w:rsidR="00BB43C7" w:rsidRPr="00E27BB6">
        <w:rPr>
          <w:rFonts w:asciiTheme="minorHAnsi" w:hAnsiTheme="minorHAnsi" w:cstheme="minorHAnsi"/>
          <w:sz w:val="22"/>
          <w:szCs w:val="22"/>
          <w:shd w:val="clear" w:color="auto" w:fill="FFFFFF"/>
        </w:rPr>
        <w:t>zmianę</w:t>
      </w:r>
      <w:r w:rsidRPr="00E27BB6">
        <w:rPr>
          <w:rFonts w:asciiTheme="minorHAnsi" w:hAnsiTheme="minorHAnsi" w:cstheme="minorHAnsi"/>
          <w:sz w:val="22"/>
          <w:szCs w:val="22"/>
          <w:shd w:val="clear" w:color="auto" w:fill="FFFFFF"/>
        </w:rPr>
        <w:t xml:space="preserve"> </w:t>
      </w:r>
      <w:r w:rsidRPr="003A6247">
        <w:rPr>
          <w:rFonts w:asciiTheme="minorHAnsi" w:hAnsiTheme="minorHAnsi" w:cstheme="minorHAnsi"/>
          <w:sz w:val="22"/>
          <w:szCs w:val="22"/>
          <w:shd w:val="clear" w:color="auto" w:fill="FFFFFF"/>
        </w:rPr>
        <w:t>zapis</w:t>
      </w:r>
      <w:r w:rsidR="00BB43C7" w:rsidRPr="003A6247">
        <w:rPr>
          <w:rFonts w:asciiTheme="minorHAnsi" w:hAnsiTheme="minorHAnsi" w:cstheme="minorHAnsi"/>
          <w:sz w:val="22"/>
          <w:szCs w:val="22"/>
          <w:shd w:val="clear" w:color="auto" w:fill="FFFFFF"/>
        </w:rPr>
        <w:t>ów</w:t>
      </w:r>
      <w:r w:rsidR="00B56F4E" w:rsidRPr="003A6247">
        <w:rPr>
          <w:rFonts w:asciiTheme="minorHAnsi" w:hAnsiTheme="minorHAnsi" w:cstheme="minorHAnsi"/>
          <w:sz w:val="22"/>
          <w:szCs w:val="22"/>
          <w:shd w:val="clear" w:color="auto" w:fill="FFFFFF"/>
        </w:rPr>
        <w:t xml:space="preserve"> punktu 5.4</w:t>
      </w:r>
      <w:r w:rsidR="00BB43C7" w:rsidRPr="003A6247">
        <w:rPr>
          <w:rFonts w:asciiTheme="minorHAnsi" w:hAnsiTheme="minorHAnsi" w:cstheme="minorHAnsi"/>
          <w:sz w:val="22"/>
          <w:szCs w:val="22"/>
          <w:shd w:val="clear" w:color="auto" w:fill="FFFFFF"/>
        </w:rPr>
        <w:t>, które</w:t>
      </w:r>
      <w:r w:rsidRPr="003A6247">
        <w:rPr>
          <w:rFonts w:asciiTheme="minorHAnsi" w:hAnsiTheme="minorHAnsi" w:cstheme="minorHAnsi"/>
          <w:sz w:val="22"/>
          <w:szCs w:val="22"/>
          <w:shd w:val="clear" w:color="auto" w:fill="FFFFFF"/>
        </w:rPr>
        <w:t xml:space="preserve"> otrzymuj</w:t>
      </w:r>
      <w:r w:rsidR="00BB43C7" w:rsidRPr="003A6247">
        <w:rPr>
          <w:rFonts w:asciiTheme="minorHAnsi" w:hAnsiTheme="minorHAnsi" w:cstheme="minorHAnsi"/>
          <w:sz w:val="22"/>
          <w:szCs w:val="22"/>
          <w:shd w:val="clear" w:color="auto" w:fill="FFFFFF"/>
        </w:rPr>
        <w:t>ą</w:t>
      </w:r>
      <w:r w:rsidRPr="003A6247">
        <w:rPr>
          <w:rFonts w:asciiTheme="minorHAnsi" w:hAnsiTheme="minorHAnsi" w:cstheme="minorHAnsi"/>
          <w:sz w:val="22"/>
          <w:szCs w:val="22"/>
          <w:shd w:val="clear" w:color="auto" w:fill="FFFFFF"/>
        </w:rPr>
        <w:t xml:space="preserve"> brzmienie:</w:t>
      </w:r>
    </w:p>
    <w:p w14:paraId="1E343B31" w14:textId="77777777" w:rsidR="008D159B" w:rsidRPr="00E27BB6" w:rsidRDefault="005A5750" w:rsidP="00E27BB6">
      <w:pPr>
        <w:widowControl w:val="0"/>
        <w:spacing w:line="288" w:lineRule="auto"/>
        <w:jc w:val="both"/>
        <w:rPr>
          <w:rFonts w:asciiTheme="minorHAnsi" w:hAnsiTheme="minorHAnsi" w:cstheme="minorHAnsi"/>
          <w:i/>
          <w:iCs/>
          <w:sz w:val="22"/>
          <w:szCs w:val="22"/>
        </w:rPr>
      </w:pPr>
      <w:r w:rsidRPr="003A6247">
        <w:rPr>
          <w:rFonts w:asciiTheme="minorHAnsi" w:hAnsiTheme="minorHAnsi" w:cstheme="minorHAnsi"/>
          <w:i/>
          <w:iCs/>
          <w:sz w:val="22"/>
          <w:szCs w:val="22"/>
        </w:rPr>
        <w:t>„</w:t>
      </w:r>
      <w:r w:rsidR="00C658C7" w:rsidRPr="003A6247">
        <w:rPr>
          <w:rFonts w:asciiTheme="minorHAnsi" w:hAnsiTheme="minorHAnsi" w:cstheme="minorHAnsi"/>
          <w:i/>
          <w:iCs/>
          <w:sz w:val="22"/>
          <w:szCs w:val="22"/>
        </w:rPr>
        <w:t xml:space="preserve">W przypadku gdyby Wykonawca realizował roboty </w:t>
      </w:r>
      <w:r w:rsidR="00C658C7" w:rsidRPr="00E27BB6">
        <w:rPr>
          <w:rFonts w:asciiTheme="minorHAnsi" w:hAnsiTheme="minorHAnsi" w:cstheme="minorHAnsi"/>
          <w:i/>
          <w:iCs/>
          <w:sz w:val="22"/>
          <w:szCs w:val="22"/>
        </w:rPr>
        <w:t xml:space="preserve">objęte niniejszą Umową bez Należytej Staranności, niezgodnie z zasadami sztuki budowlanej, normami technicznymi, obowiązującymi przepisami prawa, Dokumentacją Projektową, Specyfikacjami Technicznymi, zasadami BHP lub sprzecznie z Umową, Zamawiający </w:t>
      </w:r>
      <w:r w:rsidR="00C658C7" w:rsidRPr="00E27BB6">
        <w:rPr>
          <w:rFonts w:asciiTheme="minorHAnsi" w:hAnsiTheme="minorHAnsi" w:cstheme="minorHAnsi"/>
          <w:b/>
          <w:bCs/>
          <w:i/>
          <w:iCs/>
          <w:sz w:val="22"/>
          <w:szCs w:val="22"/>
        </w:rPr>
        <w:t xml:space="preserve">wezwie Wykonawcę do należytego wykonania Umowy i naprawy wskazanych w wezwaniu uchybień w terminie wyznaczonym uzasadnionym pod względem technicznym, nie krótszym niż 14 dni, </w:t>
      </w:r>
      <w:r w:rsidRPr="00E27BB6">
        <w:rPr>
          <w:rFonts w:asciiTheme="minorHAnsi" w:hAnsiTheme="minorHAnsi" w:cstheme="minorHAnsi"/>
          <w:b/>
          <w:bCs/>
          <w:i/>
          <w:iCs/>
          <w:sz w:val="22"/>
          <w:szCs w:val="22"/>
        </w:rPr>
        <w:t xml:space="preserve">                 </w:t>
      </w:r>
      <w:r w:rsidR="00C658C7" w:rsidRPr="00E27BB6">
        <w:rPr>
          <w:rFonts w:asciiTheme="minorHAnsi" w:hAnsiTheme="minorHAnsi" w:cstheme="minorHAnsi"/>
          <w:b/>
          <w:bCs/>
          <w:i/>
          <w:iCs/>
          <w:sz w:val="22"/>
          <w:szCs w:val="22"/>
        </w:rPr>
        <w:t>po bezskutecznym upływie którego Zamawiający może</w:t>
      </w:r>
      <w:r w:rsidR="00C658C7" w:rsidRPr="00E27BB6">
        <w:rPr>
          <w:rFonts w:asciiTheme="minorHAnsi" w:hAnsiTheme="minorHAnsi" w:cstheme="minorHAnsi"/>
          <w:i/>
          <w:iCs/>
          <w:sz w:val="22"/>
          <w:szCs w:val="22"/>
        </w:rPr>
        <w:t xml:space="preserve"> odstąpić od umowy w terminie 30 Dni Roboczych </w:t>
      </w:r>
      <w:r w:rsidRPr="00E27BB6">
        <w:rPr>
          <w:rFonts w:asciiTheme="minorHAnsi" w:hAnsiTheme="minorHAnsi" w:cstheme="minorHAnsi"/>
          <w:i/>
          <w:iCs/>
          <w:sz w:val="22"/>
          <w:szCs w:val="22"/>
        </w:rPr>
        <w:t xml:space="preserve">               </w:t>
      </w:r>
      <w:r w:rsidR="00C658C7" w:rsidRPr="00E27BB6">
        <w:rPr>
          <w:rFonts w:asciiTheme="minorHAnsi" w:hAnsiTheme="minorHAnsi" w:cstheme="minorHAnsi"/>
          <w:i/>
          <w:iCs/>
          <w:sz w:val="22"/>
          <w:szCs w:val="22"/>
        </w:rPr>
        <w:t xml:space="preserve">od dnia powzięcia wiadomości o tych okolicznościach, z zastosowaniem kar umownych przewidzianych </w:t>
      </w:r>
      <w:r w:rsidRPr="00E27BB6">
        <w:rPr>
          <w:rFonts w:asciiTheme="minorHAnsi" w:hAnsiTheme="minorHAnsi" w:cstheme="minorHAnsi"/>
          <w:i/>
          <w:iCs/>
          <w:sz w:val="22"/>
          <w:szCs w:val="22"/>
        </w:rPr>
        <w:t xml:space="preserve">                      </w:t>
      </w:r>
      <w:r w:rsidR="00C658C7" w:rsidRPr="00E27BB6">
        <w:rPr>
          <w:rFonts w:asciiTheme="minorHAnsi" w:hAnsiTheme="minorHAnsi" w:cstheme="minorHAnsi"/>
          <w:i/>
          <w:iCs/>
          <w:sz w:val="22"/>
          <w:szCs w:val="22"/>
        </w:rPr>
        <w:t>w Umowie.</w:t>
      </w:r>
      <w:r w:rsidRPr="00E27BB6">
        <w:rPr>
          <w:rFonts w:asciiTheme="minorHAnsi" w:hAnsiTheme="minorHAnsi" w:cstheme="minorHAnsi"/>
          <w:i/>
          <w:iCs/>
          <w:sz w:val="22"/>
          <w:szCs w:val="22"/>
        </w:rPr>
        <w:t>”</w:t>
      </w:r>
    </w:p>
    <w:p w14:paraId="30FD9DC2" w14:textId="5319C1FF" w:rsidR="00C658C7" w:rsidRPr="00E27BB6" w:rsidRDefault="00C658C7" w:rsidP="00E27BB6">
      <w:pPr>
        <w:widowControl w:val="0"/>
        <w:spacing w:line="288" w:lineRule="auto"/>
        <w:jc w:val="both"/>
        <w:rPr>
          <w:rFonts w:asciiTheme="minorHAnsi" w:hAnsiTheme="minorHAnsi" w:cstheme="minorHAnsi"/>
          <w:b/>
          <w:i/>
          <w:iCs/>
          <w:sz w:val="22"/>
          <w:szCs w:val="22"/>
        </w:rPr>
      </w:pPr>
      <w:r w:rsidRPr="00E27BB6">
        <w:rPr>
          <w:rFonts w:asciiTheme="minorHAnsi" w:hAnsiTheme="minorHAnsi" w:cstheme="minorHAnsi"/>
          <w:i/>
          <w:iCs/>
          <w:sz w:val="22"/>
          <w:szCs w:val="22"/>
        </w:rPr>
        <w:tab/>
      </w:r>
    </w:p>
    <w:p w14:paraId="1F6E3736" w14:textId="3CD9ED2A"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91</w:t>
      </w:r>
    </w:p>
    <w:p w14:paraId="15070CE5" w14:textId="65699B0D"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Pkt 7.1 podpunkt 1d) wzoru Umowy. Prosimy o potwierdzenie, iż obowiązek ubezpieczenie Terenu Budowy</w:t>
      </w:r>
    </w:p>
    <w:p w14:paraId="4A865C19"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o którym mowa w niniejszym punkcie obowiązuje do momentu odbioru końcowego. Po odbiorze końcowym</w:t>
      </w:r>
    </w:p>
    <w:p w14:paraId="1F87F9AF"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teren inwestycji przestaje być bowiem terenem budowy, za który odpowiadałby wykonawca.</w:t>
      </w:r>
    </w:p>
    <w:p w14:paraId="21902298" w14:textId="38BC624E" w:rsidR="00007579"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91</w:t>
      </w:r>
    </w:p>
    <w:p w14:paraId="2366E55C" w14:textId="7E83528B" w:rsidR="00F015F9" w:rsidRPr="00E27BB6" w:rsidRDefault="00F015F9"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Punkt 7.1 podpunkt 1d) nie odnosi się do zapisów dot. ubezpieczenia.</w:t>
      </w:r>
    </w:p>
    <w:p w14:paraId="71025C9E" w14:textId="409A6F46" w:rsidR="00F015F9" w:rsidRPr="00E27BB6" w:rsidRDefault="00F015F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shd w:val="clear" w:color="auto" w:fill="FFFFFF"/>
        </w:rPr>
        <w:t>Zamawiający potwierdza, że</w:t>
      </w:r>
      <w:r w:rsidR="00C658C7" w:rsidRPr="00E27BB6">
        <w:rPr>
          <w:rFonts w:asciiTheme="minorHAnsi" w:hAnsiTheme="minorHAnsi" w:cstheme="minorHAnsi"/>
          <w:sz w:val="22"/>
          <w:szCs w:val="22"/>
          <w:shd w:val="clear" w:color="auto" w:fill="FFFFFF"/>
        </w:rPr>
        <w:t xml:space="preserve"> Wykonawca musi posiadać</w:t>
      </w:r>
      <w:r w:rsidRPr="00E27BB6">
        <w:rPr>
          <w:rFonts w:asciiTheme="minorHAnsi" w:hAnsiTheme="minorHAnsi" w:cstheme="minorHAnsi"/>
          <w:sz w:val="22"/>
          <w:szCs w:val="22"/>
          <w:shd w:val="clear" w:color="auto" w:fill="FFFFFF"/>
        </w:rPr>
        <w:t xml:space="preserve"> polis</w:t>
      </w:r>
      <w:r w:rsidR="00C658C7" w:rsidRPr="00E27BB6">
        <w:rPr>
          <w:rFonts w:asciiTheme="minorHAnsi" w:hAnsiTheme="minorHAnsi" w:cstheme="minorHAnsi"/>
          <w:sz w:val="22"/>
          <w:szCs w:val="22"/>
          <w:shd w:val="clear" w:color="auto" w:fill="FFFFFF"/>
        </w:rPr>
        <w:t>ę</w:t>
      </w:r>
      <w:r w:rsidRPr="00E27BB6">
        <w:rPr>
          <w:rFonts w:asciiTheme="minorHAnsi" w:hAnsiTheme="minorHAnsi" w:cstheme="minorHAnsi"/>
          <w:sz w:val="22"/>
          <w:szCs w:val="22"/>
          <w:shd w:val="clear" w:color="auto" w:fill="FFFFFF"/>
        </w:rPr>
        <w:t>, o której mowa w pkt 1</w:t>
      </w:r>
      <w:r w:rsidR="00B35B05" w:rsidRPr="00E27BB6">
        <w:rPr>
          <w:rFonts w:asciiTheme="minorHAnsi" w:hAnsiTheme="minorHAnsi" w:cstheme="minorHAnsi"/>
          <w:sz w:val="22"/>
          <w:szCs w:val="22"/>
          <w:shd w:val="clear" w:color="auto" w:fill="FFFFFF"/>
        </w:rPr>
        <w:t>8</w:t>
      </w:r>
      <w:r w:rsidRPr="00E27BB6">
        <w:rPr>
          <w:rFonts w:asciiTheme="minorHAnsi" w:hAnsiTheme="minorHAnsi" w:cstheme="minorHAnsi"/>
          <w:sz w:val="22"/>
          <w:szCs w:val="22"/>
          <w:shd w:val="clear" w:color="auto" w:fill="FFFFFF"/>
        </w:rPr>
        <w:t xml:space="preserve"> umowy</w:t>
      </w:r>
      <w:r w:rsidR="00C658C7" w:rsidRPr="00E27BB6">
        <w:rPr>
          <w:rFonts w:asciiTheme="minorHAnsi" w:hAnsiTheme="minorHAnsi" w:cstheme="minorHAnsi"/>
          <w:sz w:val="22"/>
          <w:szCs w:val="22"/>
          <w:shd w:val="clear" w:color="auto" w:fill="FFFFFF"/>
        </w:rPr>
        <w:t>. Wykonawca</w:t>
      </w:r>
      <w:r w:rsidR="00B35B05" w:rsidRPr="00E27BB6">
        <w:rPr>
          <w:rFonts w:asciiTheme="minorHAnsi" w:hAnsiTheme="minorHAnsi" w:cstheme="minorHAnsi"/>
          <w:sz w:val="22"/>
          <w:szCs w:val="22"/>
          <w:shd w:val="clear" w:color="auto" w:fill="FFFFFF"/>
        </w:rPr>
        <w:t xml:space="preserve"> zobowiązany jest ubezpieczyć budowę i roboty </w:t>
      </w:r>
      <w:r w:rsidR="00B35B05" w:rsidRPr="00E27BB6">
        <w:rPr>
          <w:rFonts w:asciiTheme="minorHAnsi" w:eastAsiaTheme="minorHAnsi" w:hAnsiTheme="minorHAnsi" w:cstheme="minorHAnsi"/>
          <w:kern w:val="2"/>
          <w:sz w:val="22"/>
          <w:szCs w:val="22"/>
          <w:lang w:eastAsia="ar-SA"/>
          <w14:ligatures w14:val="standardContextual"/>
        </w:rPr>
        <w:t xml:space="preserve">od  wszystkich  </w:t>
      </w:r>
      <w:proofErr w:type="spellStart"/>
      <w:r w:rsidR="00B35B05" w:rsidRPr="00E27BB6">
        <w:rPr>
          <w:rFonts w:asciiTheme="minorHAnsi" w:eastAsiaTheme="minorHAnsi" w:hAnsiTheme="minorHAnsi" w:cstheme="minorHAnsi"/>
          <w:kern w:val="2"/>
          <w:sz w:val="22"/>
          <w:szCs w:val="22"/>
          <w:lang w:eastAsia="ar-SA"/>
          <w14:ligatures w14:val="standardContextual"/>
        </w:rPr>
        <w:t>ryzyk</w:t>
      </w:r>
      <w:proofErr w:type="spellEnd"/>
      <w:r w:rsidR="00B35B05" w:rsidRPr="00E27BB6">
        <w:rPr>
          <w:rFonts w:asciiTheme="minorHAnsi" w:eastAsiaTheme="minorHAnsi" w:hAnsiTheme="minorHAnsi" w:cstheme="minorHAnsi"/>
          <w:kern w:val="2"/>
          <w:sz w:val="22"/>
          <w:szCs w:val="22"/>
          <w:lang w:eastAsia="ar-SA"/>
          <w14:ligatures w14:val="standardContextual"/>
        </w:rPr>
        <w:t>, przez cały okres realizacji robót budowlanych.</w:t>
      </w:r>
    </w:p>
    <w:p w14:paraId="5E262E6B"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p>
    <w:p w14:paraId="1A17F451" w14:textId="08540A8B"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92</w:t>
      </w:r>
    </w:p>
    <w:p w14:paraId="3E8276CE" w14:textId="5ECDD958"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Pkt 7.1 podpunkt 23 wzoru Umowy. Oferent wnosi o wykreślenie sformułowania „w ramach Wynagrodzenia</w:t>
      </w:r>
    </w:p>
    <w:p w14:paraId="0A5A572D" w14:textId="2EE2AD30"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o którym mowa w ust. 3.1”. Realizacja Inwestycji następuje w formule „buduj” w oparciu o dokumentację projektową dostarczaną przez Zamawiającego. Konieczność natomiast wykonania robót, których realizacja stała się konieczna w trakcie procedury uzyskania decyzji o pozwoleniu na użytkowanie może wynikać z wielu przyczyn, także tych całkowicie niezależnych od Wykonawcy, a związanych np. z treścią ww. dokumentacji projektowej. Zakres takich robót – niemożliwych do zidentyfikowania i wyceny w toku postępowania przetargowego - winien być każdorazowo oceniany w kategoriach kwalifikacji robót dodatkowych/ zamiennych.</w:t>
      </w:r>
    </w:p>
    <w:p w14:paraId="46CF0C99" w14:textId="0E84DA7B" w:rsidR="00007579"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92</w:t>
      </w:r>
      <w:r w:rsidR="00231432" w:rsidRPr="00E27BB6">
        <w:rPr>
          <w:rFonts w:asciiTheme="minorHAnsi" w:hAnsiTheme="minorHAnsi" w:cstheme="minorHAnsi"/>
          <w:b/>
          <w:bCs/>
          <w:sz w:val="22"/>
          <w:szCs w:val="22"/>
          <w:shd w:val="clear" w:color="auto" w:fill="FFFFFF"/>
        </w:rPr>
        <w:t xml:space="preserve"> /</w:t>
      </w:r>
      <w:r w:rsidR="00BB43C7" w:rsidRPr="00E27BB6">
        <w:rPr>
          <w:rFonts w:asciiTheme="minorHAnsi" w:hAnsiTheme="minorHAnsi" w:cstheme="minorHAnsi"/>
          <w:b/>
          <w:bCs/>
          <w:sz w:val="22"/>
          <w:szCs w:val="22"/>
          <w:shd w:val="clear" w:color="auto" w:fill="FFFFFF"/>
        </w:rPr>
        <w:t>zmiana</w:t>
      </w:r>
      <w:r w:rsidR="00231432" w:rsidRPr="00E27BB6">
        <w:rPr>
          <w:rFonts w:asciiTheme="minorHAnsi" w:hAnsiTheme="minorHAnsi" w:cstheme="minorHAnsi"/>
          <w:b/>
          <w:bCs/>
          <w:sz w:val="22"/>
          <w:szCs w:val="22"/>
          <w:shd w:val="clear" w:color="auto" w:fill="FFFFFF"/>
        </w:rPr>
        <w:t>/</w:t>
      </w:r>
    </w:p>
    <w:p w14:paraId="5E3452BB" w14:textId="67618EB7" w:rsidR="00D56956" w:rsidRPr="00E27BB6" w:rsidRDefault="00D56956"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w:t>
      </w:r>
      <w:r w:rsidR="00BB43C7" w:rsidRPr="00E27BB6">
        <w:rPr>
          <w:rFonts w:asciiTheme="minorHAnsi" w:hAnsiTheme="minorHAnsi" w:cstheme="minorHAnsi"/>
          <w:sz w:val="22"/>
          <w:szCs w:val="22"/>
          <w:shd w:val="clear" w:color="auto" w:fill="FFFFFF"/>
        </w:rPr>
        <w:t>zmi</w:t>
      </w:r>
      <w:r w:rsidR="00BD3D55" w:rsidRPr="00E27BB6">
        <w:rPr>
          <w:rFonts w:asciiTheme="minorHAnsi" w:hAnsiTheme="minorHAnsi" w:cstheme="minorHAnsi"/>
          <w:sz w:val="22"/>
          <w:szCs w:val="22"/>
          <w:shd w:val="clear" w:color="auto" w:fill="FFFFFF"/>
        </w:rPr>
        <w:t>enia</w:t>
      </w:r>
      <w:r w:rsidRPr="00E27BB6">
        <w:rPr>
          <w:rFonts w:asciiTheme="minorHAnsi" w:hAnsiTheme="minorHAnsi" w:cstheme="minorHAnsi"/>
          <w:sz w:val="22"/>
          <w:szCs w:val="22"/>
          <w:shd w:val="clear" w:color="auto" w:fill="FFFFFF"/>
        </w:rPr>
        <w:t xml:space="preserve"> </w:t>
      </w:r>
      <w:r w:rsidRPr="003A6247">
        <w:rPr>
          <w:rFonts w:asciiTheme="minorHAnsi" w:hAnsiTheme="minorHAnsi" w:cstheme="minorHAnsi"/>
          <w:sz w:val="22"/>
          <w:szCs w:val="22"/>
          <w:shd w:val="clear" w:color="auto" w:fill="FFFFFF"/>
        </w:rPr>
        <w:t>zapis</w:t>
      </w:r>
      <w:r w:rsidR="00B56F4E" w:rsidRPr="003A6247">
        <w:rPr>
          <w:rFonts w:asciiTheme="minorHAnsi" w:hAnsiTheme="minorHAnsi" w:cstheme="minorHAnsi"/>
          <w:sz w:val="22"/>
          <w:szCs w:val="22"/>
          <w:shd w:val="clear" w:color="auto" w:fill="FFFFFF"/>
        </w:rPr>
        <w:t xml:space="preserve"> punktu 7.1 </w:t>
      </w:r>
      <w:proofErr w:type="spellStart"/>
      <w:r w:rsidR="00B56F4E" w:rsidRPr="003A6247">
        <w:rPr>
          <w:rFonts w:asciiTheme="minorHAnsi" w:hAnsiTheme="minorHAnsi" w:cstheme="minorHAnsi"/>
          <w:sz w:val="22"/>
          <w:szCs w:val="22"/>
          <w:shd w:val="clear" w:color="auto" w:fill="FFFFFF"/>
        </w:rPr>
        <w:t>ppkt</w:t>
      </w:r>
      <w:proofErr w:type="spellEnd"/>
      <w:r w:rsidR="00B56F4E" w:rsidRPr="003A6247">
        <w:rPr>
          <w:rFonts w:asciiTheme="minorHAnsi" w:hAnsiTheme="minorHAnsi" w:cstheme="minorHAnsi"/>
          <w:sz w:val="22"/>
          <w:szCs w:val="22"/>
          <w:shd w:val="clear" w:color="auto" w:fill="FFFFFF"/>
        </w:rPr>
        <w:t xml:space="preserve"> 23</w:t>
      </w:r>
      <w:r w:rsidR="00BB43C7" w:rsidRPr="003A6247">
        <w:rPr>
          <w:rFonts w:asciiTheme="minorHAnsi" w:hAnsiTheme="minorHAnsi" w:cstheme="minorHAnsi"/>
          <w:sz w:val="22"/>
          <w:szCs w:val="22"/>
          <w:shd w:val="clear" w:color="auto" w:fill="FFFFFF"/>
        </w:rPr>
        <w:t>, który</w:t>
      </w:r>
      <w:r w:rsidRPr="003A6247">
        <w:rPr>
          <w:rFonts w:asciiTheme="minorHAnsi" w:hAnsiTheme="minorHAnsi" w:cstheme="minorHAnsi"/>
          <w:sz w:val="22"/>
          <w:szCs w:val="22"/>
          <w:shd w:val="clear" w:color="auto" w:fill="FFFFFF"/>
        </w:rPr>
        <w:t xml:space="preserve"> </w:t>
      </w:r>
      <w:r w:rsidRPr="00E27BB6">
        <w:rPr>
          <w:rFonts w:asciiTheme="minorHAnsi" w:hAnsiTheme="minorHAnsi" w:cstheme="minorHAnsi"/>
          <w:sz w:val="22"/>
          <w:szCs w:val="22"/>
          <w:shd w:val="clear" w:color="auto" w:fill="FFFFFF"/>
        </w:rPr>
        <w:t>otrzymuje brzmienie:</w:t>
      </w:r>
    </w:p>
    <w:p w14:paraId="490444C5" w14:textId="04E725D6" w:rsidR="002C184A" w:rsidRPr="00080F73" w:rsidRDefault="00C658C7" w:rsidP="00080F73">
      <w:pPr>
        <w:widowControl w:val="0"/>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 xml:space="preserve">„wykonania </w:t>
      </w:r>
      <w:r w:rsidR="00BD3D55" w:rsidRPr="00E27BB6">
        <w:rPr>
          <w:rFonts w:asciiTheme="minorHAnsi" w:hAnsiTheme="minorHAnsi" w:cstheme="minorHAnsi"/>
          <w:i/>
          <w:iCs/>
          <w:sz w:val="22"/>
          <w:szCs w:val="22"/>
        </w:rPr>
        <w:t xml:space="preserve">czynności w ramach Wynagrodzenia o którym mowa w ust. </w:t>
      </w:r>
      <w:r w:rsidR="00206DC7">
        <w:rPr>
          <w:rFonts w:asciiTheme="minorHAnsi" w:hAnsiTheme="minorHAnsi" w:cstheme="minorHAnsi"/>
          <w:i/>
          <w:iCs/>
          <w:sz w:val="22"/>
          <w:szCs w:val="22"/>
        </w:rPr>
        <w:t>3.1</w:t>
      </w:r>
      <w:r w:rsidRPr="00E27BB6">
        <w:rPr>
          <w:rFonts w:asciiTheme="minorHAnsi" w:hAnsiTheme="minorHAnsi" w:cstheme="minorHAnsi"/>
          <w:i/>
          <w:iCs/>
          <w:sz w:val="22"/>
          <w:szCs w:val="22"/>
        </w:rPr>
        <w:t>, których realizacja stała się konieczna w trakcie procedury uzyskania decyzji o pozwoleniu na użytkowanie multimodalnego węzła przeładunku towarów i paliw w oparciu o bocznicę kolejową w MPL Katowice</w:t>
      </w:r>
      <w:r w:rsidR="00BF0F5F" w:rsidRPr="00E27BB6">
        <w:rPr>
          <w:rFonts w:asciiTheme="minorHAnsi" w:hAnsiTheme="minorHAnsi" w:cstheme="minorHAnsi"/>
          <w:i/>
          <w:iCs/>
          <w:sz w:val="22"/>
          <w:szCs w:val="22"/>
        </w:rPr>
        <w:t>;</w:t>
      </w:r>
      <w:r w:rsidRPr="00E27BB6">
        <w:rPr>
          <w:rFonts w:asciiTheme="minorHAnsi" w:hAnsiTheme="minorHAnsi" w:cstheme="minorHAnsi"/>
          <w:i/>
          <w:iCs/>
          <w:sz w:val="22"/>
          <w:szCs w:val="22"/>
        </w:rPr>
        <w:t>”</w:t>
      </w:r>
    </w:p>
    <w:p w14:paraId="6FF4D202" w14:textId="77777777" w:rsidR="00183FEA" w:rsidRDefault="00183FEA" w:rsidP="00E27BB6">
      <w:pPr>
        <w:autoSpaceDE w:val="0"/>
        <w:autoSpaceDN w:val="0"/>
        <w:adjustRightInd w:val="0"/>
        <w:spacing w:line="288" w:lineRule="auto"/>
        <w:jc w:val="both"/>
        <w:rPr>
          <w:rFonts w:asciiTheme="minorHAnsi" w:hAnsiTheme="minorHAnsi" w:cstheme="minorHAnsi"/>
          <w:b/>
          <w:bCs/>
          <w:sz w:val="22"/>
          <w:szCs w:val="22"/>
        </w:rPr>
      </w:pPr>
    </w:p>
    <w:p w14:paraId="3873E98B" w14:textId="77777777" w:rsidR="00183FEA" w:rsidRDefault="00183FEA" w:rsidP="00E27BB6">
      <w:pPr>
        <w:autoSpaceDE w:val="0"/>
        <w:autoSpaceDN w:val="0"/>
        <w:adjustRightInd w:val="0"/>
        <w:spacing w:line="288" w:lineRule="auto"/>
        <w:jc w:val="both"/>
        <w:rPr>
          <w:rFonts w:asciiTheme="minorHAnsi" w:hAnsiTheme="minorHAnsi" w:cstheme="minorHAnsi"/>
          <w:b/>
          <w:bCs/>
          <w:sz w:val="22"/>
          <w:szCs w:val="22"/>
        </w:rPr>
      </w:pPr>
    </w:p>
    <w:p w14:paraId="303CDDEE" w14:textId="77777777" w:rsidR="00183FEA" w:rsidRDefault="00183FEA" w:rsidP="00E27BB6">
      <w:pPr>
        <w:autoSpaceDE w:val="0"/>
        <w:autoSpaceDN w:val="0"/>
        <w:adjustRightInd w:val="0"/>
        <w:spacing w:line="288" w:lineRule="auto"/>
        <w:jc w:val="both"/>
        <w:rPr>
          <w:rFonts w:asciiTheme="minorHAnsi" w:hAnsiTheme="minorHAnsi" w:cstheme="minorHAnsi"/>
          <w:b/>
          <w:bCs/>
          <w:sz w:val="22"/>
          <w:szCs w:val="22"/>
        </w:rPr>
      </w:pPr>
    </w:p>
    <w:p w14:paraId="5CE4A6F3" w14:textId="77777777" w:rsidR="00183FEA" w:rsidRDefault="00183FEA" w:rsidP="00E27BB6">
      <w:pPr>
        <w:autoSpaceDE w:val="0"/>
        <w:autoSpaceDN w:val="0"/>
        <w:adjustRightInd w:val="0"/>
        <w:spacing w:line="288" w:lineRule="auto"/>
        <w:jc w:val="both"/>
        <w:rPr>
          <w:rFonts w:asciiTheme="minorHAnsi" w:hAnsiTheme="minorHAnsi" w:cstheme="minorHAnsi"/>
          <w:b/>
          <w:bCs/>
          <w:sz w:val="22"/>
          <w:szCs w:val="22"/>
        </w:rPr>
      </w:pPr>
    </w:p>
    <w:p w14:paraId="5812F489" w14:textId="2A1AB028"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lastRenderedPageBreak/>
        <w:t>Pytanie</w:t>
      </w:r>
      <w:r w:rsidR="00E67F93">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93</w:t>
      </w:r>
    </w:p>
    <w:p w14:paraId="10232CB7" w14:textId="4C19E4DE"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Punkt 13.2 podpunkt a) wzoru Umowy. Wnosimy o wprowadzenie terminu na dokonywanie odbiorów prac</w:t>
      </w:r>
    </w:p>
    <w:p w14:paraId="6641631C" w14:textId="6B24E71E"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zanikających i ulegających zakryciu, przykładowo poprzez wprowadzenie sformułowania „niezwłocznie,</w:t>
      </w:r>
      <w:r w:rsidR="000005A1" w:rsidRPr="00E27BB6">
        <w:rPr>
          <w:rFonts w:asciiTheme="minorHAnsi" w:hAnsiTheme="minorHAnsi" w:cstheme="minorHAnsi"/>
          <w:sz w:val="22"/>
          <w:szCs w:val="22"/>
        </w:rPr>
        <w:t xml:space="preserve"> </w:t>
      </w:r>
      <w:bookmarkStart w:id="25" w:name="_Hlk155948349"/>
      <w:r w:rsidRPr="00E27BB6">
        <w:rPr>
          <w:rFonts w:asciiTheme="minorHAnsi" w:hAnsiTheme="minorHAnsi" w:cstheme="minorHAnsi"/>
          <w:sz w:val="22"/>
          <w:szCs w:val="22"/>
        </w:rPr>
        <w:t xml:space="preserve">lecz nie później niż w terminie 2 dni, </w:t>
      </w:r>
      <w:bookmarkEnd w:id="25"/>
      <w:r w:rsidRPr="00E27BB6">
        <w:rPr>
          <w:rFonts w:asciiTheme="minorHAnsi" w:hAnsiTheme="minorHAnsi" w:cstheme="minorHAnsi"/>
          <w:sz w:val="22"/>
          <w:szCs w:val="22"/>
        </w:rPr>
        <w:t>po zgłoszeniu ich przez Wykonawcę”.</w:t>
      </w:r>
    </w:p>
    <w:p w14:paraId="3DC7DBDA" w14:textId="3B2EB265" w:rsidR="000005A1"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93</w:t>
      </w:r>
      <w:r w:rsidR="00BB43C7" w:rsidRPr="00E27BB6">
        <w:rPr>
          <w:rFonts w:asciiTheme="minorHAnsi" w:hAnsiTheme="minorHAnsi" w:cstheme="minorHAnsi"/>
          <w:b/>
          <w:bCs/>
          <w:sz w:val="22"/>
          <w:szCs w:val="22"/>
          <w:shd w:val="clear" w:color="auto" w:fill="FFFFFF"/>
        </w:rPr>
        <w:t xml:space="preserve"> /zmiana/</w:t>
      </w:r>
    </w:p>
    <w:p w14:paraId="2FB328A9" w14:textId="66E746E4" w:rsidR="000005A1" w:rsidRPr="00E27BB6" w:rsidRDefault="00FE072E"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w:t>
      </w:r>
      <w:r w:rsidR="008D159B" w:rsidRPr="00E27BB6">
        <w:rPr>
          <w:rFonts w:asciiTheme="minorHAnsi" w:hAnsiTheme="minorHAnsi" w:cstheme="minorHAnsi"/>
          <w:sz w:val="22"/>
          <w:szCs w:val="22"/>
        </w:rPr>
        <w:t xml:space="preserve">dokonuje zmianę </w:t>
      </w:r>
      <w:r w:rsidR="008D159B" w:rsidRPr="003A6247">
        <w:rPr>
          <w:rFonts w:asciiTheme="minorHAnsi" w:hAnsiTheme="minorHAnsi" w:cstheme="minorHAnsi"/>
          <w:sz w:val="22"/>
          <w:szCs w:val="22"/>
        </w:rPr>
        <w:t>zapisu</w:t>
      </w:r>
      <w:r w:rsidR="00B56F4E" w:rsidRPr="003A6247">
        <w:rPr>
          <w:rFonts w:asciiTheme="minorHAnsi" w:hAnsiTheme="minorHAnsi" w:cstheme="minorHAnsi"/>
          <w:sz w:val="22"/>
          <w:szCs w:val="22"/>
        </w:rPr>
        <w:t xml:space="preserve"> punktu</w:t>
      </w:r>
      <w:r w:rsidR="008D159B" w:rsidRPr="003A6247">
        <w:rPr>
          <w:rFonts w:asciiTheme="minorHAnsi" w:hAnsiTheme="minorHAnsi" w:cstheme="minorHAnsi"/>
          <w:sz w:val="22"/>
          <w:szCs w:val="22"/>
        </w:rPr>
        <w:t xml:space="preserve"> 13.2, </w:t>
      </w:r>
      <w:r w:rsidR="008D159B" w:rsidRPr="00E27BB6">
        <w:rPr>
          <w:rFonts w:asciiTheme="minorHAnsi" w:hAnsiTheme="minorHAnsi" w:cstheme="minorHAnsi"/>
          <w:sz w:val="22"/>
          <w:szCs w:val="22"/>
        </w:rPr>
        <w:t>który otrzymuje brzmienie:</w:t>
      </w:r>
    </w:p>
    <w:p w14:paraId="66D28CD4" w14:textId="5D53A34A" w:rsidR="004F74D2" w:rsidRPr="00E27BB6" w:rsidRDefault="004F74D2" w:rsidP="00E27BB6">
      <w:pPr>
        <w:numPr>
          <w:ilvl w:val="0"/>
          <w:numId w:val="21"/>
        </w:numPr>
        <w:suppressAutoHyphens/>
        <w:spacing w:line="288" w:lineRule="auto"/>
        <w:ind w:left="426" w:hanging="284"/>
        <w:jc w:val="both"/>
        <w:rPr>
          <w:rFonts w:asciiTheme="minorHAnsi" w:hAnsiTheme="minorHAnsi" w:cstheme="minorHAnsi"/>
          <w:sz w:val="22"/>
          <w:szCs w:val="22"/>
        </w:rPr>
      </w:pPr>
      <w:r w:rsidRPr="00E27BB6">
        <w:rPr>
          <w:rFonts w:asciiTheme="minorHAnsi" w:hAnsiTheme="minorHAnsi" w:cstheme="minorHAnsi"/>
          <w:sz w:val="22"/>
          <w:szCs w:val="22"/>
        </w:rPr>
        <w:t xml:space="preserve">roboty budowlane i inne prace zanikające i ulegające zakryciu z tym, że Kierownik budowy wpisem do Dziennika Budowy zgłosi do odbioru roboty budowlane i inne prace zanikające i ulegające zakryciu Inżynierowi Kontraktu, a  ten </w:t>
      </w:r>
      <w:bookmarkStart w:id="26" w:name="_Hlk155955727"/>
      <w:r w:rsidR="0052796E" w:rsidRPr="00E27BB6">
        <w:rPr>
          <w:rFonts w:asciiTheme="minorHAnsi" w:hAnsiTheme="minorHAnsi" w:cstheme="minorHAnsi"/>
          <w:b/>
          <w:bCs/>
          <w:sz w:val="22"/>
          <w:szCs w:val="22"/>
        </w:rPr>
        <w:t>przystąpi do</w:t>
      </w:r>
      <w:r w:rsidRPr="00E27BB6">
        <w:rPr>
          <w:rFonts w:asciiTheme="minorHAnsi" w:hAnsiTheme="minorHAnsi" w:cstheme="minorHAnsi"/>
          <w:sz w:val="22"/>
          <w:szCs w:val="22"/>
        </w:rPr>
        <w:t xml:space="preserve"> </w:t>
      </w:r>
      <w:bookmarkEnd w:id="26"/>
      <w:r w:rsidRPr="00E27BB6">
        <w:rPr>
          <w:rFonts w:asciiTheme="minorHAnsi" w:hAnsiTheme="minorHAnsi" w:cstheme="minorHAnsi"/>
          <w:sz w:val="22"/>
          <w:szCs w:val="22"/>
        </w:rPr>
        <w:t xml:space="preserve">sprawdzenia i  </w:t>
      </w:r>
      <w:bookmarkStart w:id="27" w:name="_Hlk155955766"/>
      <w:r w:rsidR="0052796E" w:rsidRPr="00E27BB6">
        <w:rPr>
          <w:rFonts w:asciiTheme="minorHAnsi" w:hAnsiTheme="minorHAnsi" w:cstheme="minorHAnsi"/>
          <w:b/>
          <w:bCs/>
          <w:sz w:val="22"/>
          <w:szCs w:val="22"/>
        </w:rPr>
        <w:t>rozpoczęcia</w:t>
      </w:r>
      <w:bookmarkEnd w:id="27"/>
      <w:r w:rsidR="0052796E" w:rsidRPr="00E27BB6">
        <w:rPr>
          <w:rFonts w:asciiTheme="minorHAnsi" w:hAnsiTheme="minorHAnsi" w:cstheme="minorHAnsi"/>
          <w:sz w:val="22"/>
          <w:szCs w:val="22"/>
        </w:rPr>
        <w:t xml:space="preserve"> </w:t>
      </w:r>
      <w:r w:rsidRPr="00E27BB6">
        <w:rPr>
          <w:rFonts w:asciiTheme="minorHAnsi" w:hAnsiTheme="minorHAnsi" w:cstheme="minorHAnsi"/>
          <w:sz w:val="22"/>
          <w:szCs w:val="22"/>
        </w:rPr>
        <w:t>odbioru tych robót budowlanych</w:t>
      </w:r>
      <w:r w:rsidRPr="00E27BB6">
        <w:rPr>
          <w:rFonts w:asciiTheme="minorHAnsi" w:hAnsiTheme="minorHAnsi" w:cstheme="minorHAnsi"/>
          <w:sz w:val="22"/>
          <w:szCs w:val="22"/>
        </w:rPr>
        <w:br/>
        <w:t xml:space="preserve"> i innych prac niezwłocznie, </w:t>
      </w:r>
      <w:r w:rsidRPr="00E27BB6">
        <w:rPr>
          <w:rFonts w:asciiTheme="minorHAnsi" w:hAnsiTheme="minorHAnsi" w:cstheme="minorHAnsi"/>
          <w:b/>
          <w:bCs/>
          <w:sz w:val="22"/>
          <w:szCs w:val="22"/>
        </w:rPr>
        <w:t xml:space="preserve">lecz nie później niż w terminie 2 </w:t>
      </w:r>
      <w:r w:rsidR="008D159B" w:rsidRPr="00E27BB6">
        <w:rPr>
          <w:rFonts w:asciiTheme="minorHAnsi" w:hAnsiTheme="minorHAnsi" w:cstheme="minorHAnsi"/>
          <w:b/>
          <w:bCs/>
          <w:sz w:val="22"/>
          <w:szCs w:val="22"/>
        </w:rPr>
        <w:t>D</w:t>
      </w:r>
      <w:r w:rsidRPr="00E27BB6">
        <w:rPr>
          <w:rFonts w:asciiTheme="minorHAnsi" w:hAnsiTheme="minorHAnsi" w:cstheme="minorHAnsi"/>
          <w:b/>
          <w:bCs/>
          <w:sz w:val="22"/>
          <w:szCs w:val="22"/>
        </w:rPr>
        <w:t>ni</w:t>
      </w:r>
      <w:r w:rsidR="0052796E" w:rsidRPr="00E27BB6">
        <w:rPr>
          <w:rFonts w:asciiTheme="minorHAnsi" w:hAnsiTheme="minorHAnsi" w:cstheme="minorHAnsi"/>
          <w:b/>
          <w:bCs/>
          <w:sz w:val="22"/>
          <w:szCs w:val="22"/>
        </w:rPr>
        <w:t xml:space="preserve"> roboczych</w:t>
      </w:r>
      <w:r w:rsidRPr="00E27BB6">
        <w:rPr>
          <w:rFonts w:asciiTheme="minorHAnsi" w:hAnsiTheme="minorHAnsi" w:cstheme="minorHAnsi"/>
          <w:sz w:val="22"/>
          <w:szCs w:val="22"/>
        </w:rPr>
        <w:t>, po zgłoszeniu ich przez Wykonawcę,</w:t>
      </w:r>
    </w:p>
    <w:p w14:paraId="79FB6276" w14:textId="77777777" w:rsidR="00FE072E" w:rsidRPr="00E27BB6" w:rsidRDefault="00FE072E" w:rsidP="00E27BB6">
      <w:pPr>
        <w:autoSpaceDE w:val="0"/>
        <w:autoSpaceDN w:val="0"/>
        <w:adjustRightInd w:val="0"/>
        <w:spacing w:line="288" w:lineRule="auto"/>
        <w:jc w:val="both"/>
        <w:rPr>
          <w:rFonts w:asciiTheme="minorHAnsi" w:hAnsiTheme="minorHAnsi" w:cstheme="minorHAnsi"/>
          <w:color w:val="FF0000"/>
          <w:sz w:val="22"/>
          <w:szCs w:val="22"/>
        </w:rPr>
      </w:pPr>
    </w:p>
    <w:p w14:paraId="78C1F659" w14:textId="3663A435" w:rsidR="000005A1" w:rsidRPr="00E27BB6" w:rsidRDefault="000005A1"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94</w:t>
      </w:r>
    </w:p>
    <w:p w14:paraId="69ACFF9F" w14:textId="6B1FBE08"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13.5 wzoru Umowy. Prosimy o wskazanie terminu, w jakim winny zakończyć się czynności odbioru</w:t>
      </w:r>
      <w:r w:rsidR="000005A1" w:rsidRPr="00E27BB6">
        <w:rPr>
          <w:rFonts w:asciiTheme="minorHAnsi" w:hAnsiTheme="minorHAnsi" w:cstheme="minorHAnsi"/>
          <w:sz w:val="22"/>
          <w:szCs w:val="22"/>
        </w:rPr>
        <w:t xml:space="preserve"> </w:t>
      </w:r>
      <w:r w:rsidRPr="00E27BB6">
        <w:rPr>
          <w:rFonts w:asciiTheme="minorHAnsi" w:hAnsiTheme="minorHAnsi" w:cstheme="minorHAnsi"/>
          <w:sz w:val="22"/>
          <w:szCs w:val="22"/>
        </w:rPr>
        <w:t>częściowego oraz odbioru końcowego.</w:t>
      </w:r>
    </w:p>
    <w:p w14:paraId="4AED7C0E" w14:textId="4129B88D" w:rsidR="00011ED6"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94</w:t>
      </w:r>
    </w:p>
    <w:p w14:paraId="400C57F2" w14:textId="2C861778" w:rsidR="002C184A" w:rsidRPr="00E51241" w:rsidRDefault="00E51241"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51241">
        <w:rPr>
          <w:rFonts w:asciiTheme="minorHAnsi" w:hAnsiTheme="minorHAnsi" w:cstheme="minorHAnsi"/>
          <w:sz w:val="22"/>
          <w:szCs w:val="22"/>
          <w:shd w:val="clear" w:color="auto" w:fill="FFFFFF"/>
        </w:rPr>
        <w:t>Zamawiający nie wskazuje terminów zakończenia odbiorów częściowych. Odbiór końcowy do 23 miesięcy od podpisania umowy.</w:t>
      </w:r>
    </w:p>
    <w:p w14:paraId="59412A8C" w14:textId="77777777" w:rsidR="00A0527E" w:rsidRPr="00E27BB6" w:rsidRDefault="00A0527E" w:rsidP="00E27BB6">
      <w:pPr>
        <w:autoSpaceDE w:val="0"/>
        <w:autoSpaceDN w:val="0"/>
        <w:adjustRightInd w:val="0"/>
        <w:spacing w:line="288" w:lineRule="auto"/>
        <w:jc w:val="both"/>
        <w:rPr>
          <w:rFonts w:asciiTheme="minorHAnsi" w:hAnsiTheme="minorHAnsi" w:cstheme="minorHAnsi"/>
          <w:sz w:val="22"/>
          <w:szCs w:val="22"/>
        </w:rPr>
      </w:pPr>
    </w:p>
    <w:p w14:paraId="4786489C" w14:textId="5F103495" w:rsidR="00011ED6" w:rsidRPr="00E27BB6" w:rsidRDefault="00011ED6"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95</w:t>
      </w:r>
    </w:p>
    <w:p w14:paraId="740AA2BA" w14:textId="12C7863D"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13.7 pkt b) wzoru Umowy. Wnosimy o zmianę zapisu poprzez zastąpienie sformułowania „to Zamawiający</w:t>
      </w:r>
      <w:r w:rsidR="00011ED6" w:rsidRPr="00E27BB6">
        <w:rPr>
          <w:rFonts w:asciiTheme="minorHAnsi" w:hAnsiTheme="minorHAnsi" w:cstheme="minorHAnsi"/>
          <w:sz w:val="22"/>
          <w:szCs w:val="22"/>
        </w:rPr>
        <w:t xml:space="preserve"> </w:t>
      </w:r>
      <w:r w:rsidRPr="00E27BB6">
        <w:rPr>
          <w:rFonts w:asciiTheme="minorHAnsi" w:hAnsiTheme="minorHAnsi" w:cstheme="minorHAnsi"/>
          <w:sz w:val="22"/>
          <w:szCs w:val="22"/>
        </w:rPr>
        <w:t>może dokonać odbioru, wyznaczając jednocześnie odpowiedni czas na ich usunięcie” na „</w:t>
      </w:r>
      <w:bookmarkStart w:id="28" w:name="_Hlk155777480"/>
      <w:r w:rsidRPr="00E27BB6">
        <w:rPr>
          <w:rFonts w:asciiTheme="minorHAnsi" w:hAnsiTheme="minorHAnsi" w:cstheme="minorHAnsi"/>
          <w:sz w:val="22"/>
          <w:szCs w:val="22"/>
        </w:rPr>
        <w:t>to Zamawiający</w:t>
      </w:r>
      <w:r w:rsidR="00011ED6" w:rsidRPr="00E27BB6">
        <w:rPr>
          <w:rFonts w:asciiTheme="minorHAnsi" w:hAnsiTheme="minorHAnsi" w:cstheme="minorHAnsi"/>
          <w:sz w:val="22"/>
          <w:szCs w:val="22"/>
        </w:rPr>
        <w:t xml:space="preserve"> </w:t>
      </w:r>
      <w:r w:rsidRPr="00E27BB6">
        <w:rPr>
          <w:rFonts w:asciiTheme="minorHAnsi" w:hAnsiTheme="minorHAnsi" w:cstheme="minorHAnsi"/>
          <w:sz w:val="22"/>
          <w:szCs w:val="22"/>
        </w:rPr>
        <w:t>dokonuje odbioru, wyznaczając jednocześnie odpowiedni czas na ich usunięcie, uzasadniony pod</w:t>
      </w:r>
      <w:r w:rsidR="00011ED6" w:rsidRPr="00E27BB6">
        <w:rPr>
          <w:rFonts w:asciiTheme="minorHAnsi" w:hAnsiTheme="minorHAnsi" w:cstheme="minorHAnsi"/>
          <w:sz w:val="22"/>
          <w:szCs w:val="22"/>
        </w:rPr>
        <w:t xml:space="preserve"> </w:t>
      </w:r>
      <w:r w:rsidRPr="00E27BB6">
        <w:rPr>
          <w:rFonts w:asciiTheme="minorHAnsi" w:hAnsiTheme="minorHAnsi" w:cstheme="minorHAnsi"/>
          <w:sz w:val="22"/>
          <w:szCs w:val="22"/>
        </w:rPr>
        <w:t>względem technicznym</w:t>
      </w:r>
      <w:bookmarkEnd w:id="28"/>
      <w:r w:rsidRPr="00E27BB6">
        <w:rPr>
          <w:rFonts w:asciiTheme="minorHAnsi" w:hAnsiTheme="minorHAnsi" w:cstheme="minorHAnsi"/>
          <w:sz w:val="22"/>
          <w:szCs w:val="22"/>
        </w:rPr>
        <w:t>”. Przesądzone jest obecnie, iż stwierdzenie w toku odbioru występowania jedynie</w:t>
      </w:r>
      <w:r w:rsidR="00011ED6" w:rsidRPr="00E27BB6">
        <w:rPr>
          <w:rFonts w:asciiTheme="minorHAnsi" w:hAnsiTheme="minorHAnsi" w:cstheme="minorHAnsi"/>
          <w:sz w:val="22"/>
          <w:szCs w:val="22"/>
        </w:rPr>
        <w:t xml:space="preserve"> </w:t>
      </w:r>
      <w:r w:rsidRPr="00E27BB6">
        <w:rPr>
          <w:rFonts w:asciiTheme="minorHAnsi" w:hAnsiTheme="minorHAnsi" w:cstheme="minorHAnsi"/>
          <w:sz w:val="22"/>
          <w:szCs w:val="22"/>
        </w:rPr>
        <w:t>nieistotnych wad/usterek przedmiotu umowy stanowi o obowiązku dokonania takiego odbioru.</w:t>
      </w:r>
    </w:p>
    <w:p w14:paraId="39677F5D" w14:textId="0AB3CAAE" w:rsidR="00011ED6"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95</w:t>
      </w:r>
      <w:r w:rsidR="000D1A93" w:rsidRPr="00E27BB6">
        <w:rPr>
          <w:rFonts w:asciiTheme="minorHAnsi" w:hAnsiTheme="minorHAnsi" w:cstheme="minorHAnsi"/>
          <w:b/>
          <w:bCs/>
          <w:sz w:val="22"/>
          <w:szCs w:val="22"/>
          <w:shd w:val="clear" w:color="auto" w:fill="FFFFFF"/>
        </w:rPr>
        <w:t xml:space="preserve"> </w:t>
      </w:r>
      <w:r w:rsidR="007C3BB2" w:rsidRPr="00E27BB6">
        <w:rPr>
          <w:rFonts w:asciiTheme="minorHAnsi" w:hAnsiTheme="minorHAnsi" w:cstheme="minorHAnsi"/>
          <w:b/>
          <w:bCs/>
          <w:sz w:val="22"/>
          <w:szCs w:val="22"/>
          <w:shd w:val="clear" w:color="auto" w:fill="FFFFFF"/>
        </w:rPr>
        <w:t>/zmiana/</w:t>
      </w:r>
    </w:p>
    <w:p w14:paraId="7872A43B" w14:textId="54381941" w:rsidR="002C184A" w:rsidRPr="00E27BB6" w:rsidRDefault="000D1A93"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w:t>
      </w:r>
      <w:r w:rsidR="005A6B2E" w:rsidRPr="00E27BB6">
        <w:rPr>
          <w:rFonts w:asciiTheme="minorHAnsi" w:hAnsiTheme="minorHAnsi" w:cstheme="minorHAnsi"/>
          <w:sz w:val="22"/>
          <w:szCs w:val="22"/>
          <w:shd w:val="clear" w:color="auto" w:fill="FFFFFF"/>
        </w:rPr>
        <w:t xml:space="preserve"> </w:t>
      </w:r>
      <w:r w:rsidR="00313EBB" w:rsidRPr="00E27BB6">
        <w:rPr>
          <w:rFonts w:asciiTheme="minorHAnsi" w:hAnsiTheme="minorHAnsi" w:cstheme="minorHAnsi"/>
          <w:sz w:val="22"/>
          <w:szCs w:val="22"/>
          <w:shd w:val="clear" w:color="auto" w:fill="FFFFFF"/>
        </w:rPr>
        <w:t>zmienia</w:t>
      </w:r>
      <w:r w:rsidR="006D29F1" w:rsidRPr="00E27BB6">
        <w:rPr>
          <w:rFonts w:asciiTheme="minorHAnsi" w:hAnsiTheme="minorHAnsi" w:cstheme="minorHAnsi"/>
          <w:sz w:val="22"/>
          <w:szCs w:val="22"/>
          <w:shd w:val="clear" w:color="auto" w:fill="FFFFFF"/>
        </w:rPr>
        <w:t xml:space="preserve"> pkt 13.7 b) umowy</w:t>
      </w:r>
      <w:r w:rsidR="00313EBB" w:rsidRPr="00E27BB6">
        <w:rPr>
          <w:rFonts w:asciiTheme="minorHAnsi" w:hAnsiTheme="minorHAnsi" w:cstheme="minorHAnsi"/>
          <w:sz w:val="22"/>
          <w:szCs w:val="22"/>
          <w:shd w:val="clear" w:color="auto" w:fill="FFFFFF"/>
        </w:rPr>
        <w:t>, który</w:t>
      </w:r>
      <w:r w:rsidR="005A6B2E" w:rsidRPr="00E27BB6">
        <w:rPr>
          <w:rFonts w:asciiTheme="minorHAnsi" w:hAnsiTheme="minorHAnsi" w:cstheme="minorHAnsi"/>
          <w:sz w:val="22"/>
          <w:szCs w:val="22"/>
          <w:shd w:val="clear" w:color="auto" w:fill="FFFFFF"/>
        </w:rPr>
        <w:t xml:space="preserve"> otrzymuje brzmienie:</w:t>
      </w:r>
    </w:p>
    <w:p w14:paraId="5A72F073" w14:textId="158773FB" w:rsidR="005A6B2E" w:rsidRPr="00E27BB6" w:rsidRDefault="006D29F1" w:rsidP="00E27BB6">
      <w:pPr>
        <w:suppressAutoHyphens/>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w:t>
      </w:r>
      <w:r w:rsidR="005A6B2E" w:rsidRPr="00E27BB6">
        <w:rPr>
          <w:rFonts w:asciiTheme="minorHAnsi" w:hAnsiTheme="minorHAnsi" w:cstheme="minorHAnsi"/>
          <w:i/>
          <w:iCs/>
          <w:sz w:val="22"/>
          <w:szCs w:val="22"/>
        </w:rPr>
        <w:t>nieistotne wady lub usterki dające się usunąć (przy czym za nieistotne uznaje się wady lub usterki nie uniemożliwiające użytkowania/używania Przedmiotu Umowy zgodnie</w:t>
      </w:r>
      <w:r w:rsidRPr="00E27BB6">
        <w:rPr>
          <w:rFonts w:asciiTheme="minorHAnsi" w:hAnsiTheme="minorHAnsi" w:cstheme="minorHAnsi"/>
          <w:i/>
          <w:iCs/>
          <w:sz w:val="22"/>
          <w:szCs w:val="22"/>
        </w:rPr>
        <w:t xml:space="preserve"> </w:t>
      </w:r>
      <w:r w:rsidR="005A6B2E" w:rsidRPr="00E27BB6">
        <w:rPr>
          <w:rFonts w:asciiTheme="minorHAnsi" w:hAnsiTheme="minorHAnsi" w:cstheme="minorHAnsi"/>
          <w:i/>
          <w:iCs/>
          <w:sz w:val="22"/>
          <w:szCs w:val="22"/>
        </w:rPr>
        <w:t>z przeznaczeniem),</w:t>
      </w:r>
      <w:r w:rsidRPr="00E27BB6">
        <w:rPr>
          <w:rFonts w:asciiTheme="minorHAnsi" w:hAnsiTheme="minorHAnsi" w:cstheme="minorHAnsi"/>
          <w:i/>
          <w:iCs/>
          <w:sz w:val="22"/>
          <w:szCs w:val="22"/>
        </w:rPr>
        <w:t xml:space="preserve"> </w:t>
      </w:r>
      <w:r w:rsidR="005A6B2E" w:rsidRPr="00E27BB6">
        <w:rPr>
          <w:rFonts w:asciiTheme="minorHAnsi" w:hAnsiTheme="minorHAnsi" w:cstheme="minorHAnsi"/>
          <w:i/>
          <w:iCs/>
          <w:sz w:val="22"/>
          <w:szCs w:val="22"/>
        </w:rPr>
        <w:t xml:space="preserve">to Zamawiający może dokonać odbioru, wyznaczając jednocześnie odpowiedni czas na ich usunięcie, </w:t>
      </w:r>
      <w:r w:rsidR="005A6B2E" w:rsidRPr="00E27BB6">
        <w:rPr>
          <w:rFonts w:asciiTheme="minorHAnsi" w:hAnsiTheme="minorHAnsi" w:cstheme="minorHAnsi"/>
          <w:b/>
          <w:bCs/>
          <w:i/>
          <w:iCs/>
          <w:sz w:val="22"/>
          <w:szCs w:val="22"/>
        </w:rPr>
        <w:t>uzasadniony pod względem technicznym.</w:t>
      </w:r>
      <w:r w:rsidRPr="00E27BB6">
        <w:rPr>
          <w:rFonts w:asciiTheme="minorHAnsi" w:hAnsiTheme="minorHAnsi" w:cstheme="minorHAnsi"/>
          <w:b/>
          <w:bCs/>
          <w:i/>
          <w:iCs/>
          <w:sz w:val="22"/>
          <w:szCs w:val="22"/>
        </w:rPr>
        <w:t>”</w:t>
      </w:r>
    </w:p>
    <w:p w14:paraId="4229118C"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7C883E9E" w14:textId="402858F0" w:rsidR="00011ED6" w:rsidRPr="00E27BB6" w:rsidRDefault="00011ED6"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96</w:t>
      </w:r>
      <w:r w:rsidR="009817AA" w:rsidRPr="00E27BB6">
        <w:rPr>
          <w:rFonts w:asciiTheme="minorHAnsi" w:hAnsiTheme="minorHAnsi" w:cstheme="minorHAnsi"/>
          <w:b/>
          <w:bCs/>
          <w:sz w:val="22"/>
          <w:szCs w:val="22"/>
        </w:rPr>
        <w:t xml:space="preserve"> </w:t>
      </w:r>
    </w:p>
    <w:p w14:paraId="0C714A21" w14:textId="61AB56D5" w:rsidR="00011ED6"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13.10 wzoru Umowy. Prosimy o dodanie następującego zdania: „</w:t>
      </w:r>
      <w:bookmarkStart w:id="29" w:name="_Hlk155783662"/>
      <w:r w:rsidRPr="00E27BB6">
        <w:rPr>
          <w:rFonts w:asciiTheme="minorHAnsi" w:hAnsiTheme="minorHAnsi" w:cstheme="minorHAnsi"/>
          <w:sz w:val="22"/>
          <w:szCs w:val="22"/>
        </w:rPr>
        <w:t>Przed usunięciem wady lub zleceniem jej</w:t>
      </w:r>
      <w:r w:rsidR="00011ED6" w:rsidRPr="00E27BB6">
        <w:rPr>
          <w:rFonts w:asciiTheme="minorHAnsi" w:hAnsiTheme="minorHAnsi" w:cstheme="minorHAnsi"/>
          <w:sz w:val="22"/>
          <w:szCs w:val="22"/>
        </w:rPr>
        <w:t xml:space="preserve"> </w:t>
      </w:r>
      <w:r w:rsidRPr="00E27BB6">
        <w:rPr>
          <w:rFonts w:asciiTheme="minorHAnsi" w:hAnsiTheme="minorHAnsi" w:cstheme="minorHAnsi"/>
          <w:sz w:val="22"/>
          <w:szCs w:val="22"/>
        </w:rPr>
        <w:t>usunięcia podmiotowi trzeciemu, Zamawiający wezwie pisemnie Wykonawcę do usunięcia wady,</w:t>
      </w:r>
      <w:r w:rsidR="00011ED6" w:rsidRPr="00E27BB6">
        <w:rPr>
          <w:rFonts w:asciiTheme="minorHAnsi" w:hAnsiTheme="minorHAnsi" w:cstheme="minorHAnsi"/>
          <w:sz w:val="22"/>
          <w:szCs w:val="22"/>
        </w:rPr>
        <w:t xml:space="preserve"> </w:t>
      </w:r>
      <w:bookmarkStart w:id="30" w:name="_Hlk155783254"/>
      <w:r w:rsidRPr="00E27BB6">
        <w:rPr>
          <w:rFonts w:asciiTheme="minorHAnsi" w:hAnsiTheme="minorHAnsi" w:cstheme="minorHAnsi"/>
          <w:sz w:val="22"/>
          <w:szCs w:val="22"/>
        </w:rPr>
        <w:t>wyznaczając Wykonawcy dodatkowy termin na jej usunięcie, nie krótszy niż 7 dni</w:t>
      </w:r>
      <w:bookmarkEnd w:id="29"/>
      <w:bookmarkEnd w:id="30"/>
      <w:r w:rsidRPr="00E27BB6">
        <w:rPr>
          <w:rFonts w:asciiTheme="minorHAnsi" w:hAnsiTheme="minorHAnsi" w:cstheme="minorHAnsi"/>
          <w:sz w:val="22"/>
          <w:szCs w:val="22"/>
        </w:rPr>
        <w:t>”.</w:t>
      </w:r>
    </w:p>
    <w:p w14:paraId="79793D15" w14:textId="1ADB7731" w:rsidR="00011ED6"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96</w:t>
      </w:r>
      <w:r w:rsidR="009817AA" w:rsidRPr="00E27BB6">
        <w:rPr>
          <w:rFonts w:asciiTheme="minorHAnsi" w:hAnsiTheme="minorHAnsi" w:cstheme="minorHAnsi"/>
          <w:b/>
          <w:bCs/>
          <w:sz w:val="22"/>
          <w:szCs w:val="22"/>
          <w:shd w:val="clear" w:color="auto" w:fill="FFFFFF"/>
        </w:rPr>
        <w:t xml:space="preserve"> </w:t>
      </w:r>
      <w:r w:rsidR="00313EBB" w:rsidRPr="00E27BB6">
        <w:rPr>
          <w:rFonts w:asciiTheme="minorHAnsi" w:hAnsiTheme="minorHAnsi" w:cstheme="minorHAnsi"/>
          <w:b/>
          <w:bCs/>
          <w:sz w:val="22"/>
          <w:szCs w:val="22"/>
          <w:shd w:val="clear" w:color="auto" w:fill="FFFFFF"/>
        </w:rPr>
        <w:t>/zmiana/</w:t>
      </w:r>
    </w:p>
    <w:p w14:paraId="76F3D650" w14:textId="136420FE" w:rsidR="009817AA" w:rsidRPr="00E27BB6" w:rsidRDefault="009817AA" w:rsidP="00E27BB6">
      <w:pPr>
        <w:widowControl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wyraża zgodę</w:t>
      </w:r>
      <w:r w:rsidR="002E7F21" w:rsidRPr="00E27BB6">
        <w:rPr>
          <w:rFonts w:asciiTheme="minorHAnsi" w:hAnsiTheme="minorHAnsi" w:cstheme="minorHAnsi"/>
          <w:sz w:val="22"/>
          <w:szCs w:val="22"/>
        </w:rPr>
        <w:t xml:space="preserve"> na </w:t>
      </w:r>
      <w:r w:rsidR="00AB3994" w:rsidRPr="00E27BB6">
        <w:rPr>
          <w:rFonts w:asciiTheme="minorHAnsi" w:hAnsiTheme="minorHAnsi" w:cstheme="minorHAnsi"/>
          <w:sz w:val="22"/>
          <w:szCs w:val="22"/>
        </w:rPr>
        <w:t>zmianę</w:t>
      </w:r>
      <w:r w:rsidRPr="00E27BB6">
        <w:rPr>
          <w:rFonts w:asciiTheme="minorHAnsi" w:hAnsiTheme="minorHAnsi" w:cstheme="minorHAnsi"/>
          <w:sz w:val="22"/>
          <w:szCs w:val="22"/>
          <w:shd w:val="clear" w:color="auto" w:fill="FFFFFF"/>
        </w:rPr>
        <w:t xml:space="preserve"> zapis</w:t>
      </w:r>
      <w:r w:rsidR="00AB3994" w:rsidRPr="00E27BB6">
        <w:rPr>
          <w:rFonts w:asciiTheme="minorHAnsi" w:hAnsiTheme="minorHAnsi" w:cstheme="minorHAnsi"/>
          <w:sz w:val="22"/>
          <w:szCs w:val="22"/>
          <w:shd w:val="clear" w:color="auto" w:fill="FFFFFF"/>
        </w:rPr>
        <w:t>u</w:t>
      </w:r>
      <w:r w:rsidR="003720CA">
        <w:rPr>
          <w:rFonts w:asciiTheme="minorHAnsi" w:hAnsiTheme="minorHAnsi" w:cstheme="minorHAnsi"/>
          <w:sz w:val="22"/>
          <w:szCs w:val="22"/>
          <w:shd w:val="clear" w:color="auto" w:fill="FFFFFF"/>
        </w:rPr>
        <w:t xml:space="preserve"> </w:t>
      </w:r>
      <w:r w:rsidR="003720CA" w:rsidRPr="003A6247">
        <w:rPr>
          <w:rFonts w:asciiTheme="minorHAnsi" w:hAnsiTheme="minorHAnsi" w:cstheme="minorHAnsi"/>
          <w:sz w:val="22"/>
          <w:szCs w:val="22"/>
          <w:shd w:val="clear" w:color="auto" w:fill="FFFFFF"/>
        </w:rPr>
        <w:t>punktu 13.10</w:t>
      </w:r>
      <w:r w:rsidR="00AB3994" w:rsidRPr="003A6247">
        <w:rPr>
          <w:rFonts w:asciiTheme="minorHAnsi" w:hAnsiTheme="minorHAnsi" w:cstheme="minorHAnsi"/>
          <w:sz w:val="22"/>
          <w:szCs w:val="22"/>
          <w:shd w:val="clear" w:color="auto" w:fill="FFFFFF"/>
        </w:rPr>
        <w:t>, który</w:t>
      </w:r>
      <w:r w:rsidRPr="003A6247">
        <w:rPr>
          <w:rFonts w:asciiTheme="minorHAnsi" w:hAnsiTheme="minorHAnsi" w:cstheme="minorHAnsi"/>
          <w:sz w:val="22"/>
          <w:szCs w:val="22"/>
          <w:shd w:val="clear" w:color="auto" w:fill="FFFFFF"/>
        </w:rPr>
        <w:t xml:space="preserve"> </w:t>
      </w:r>
      <w:r w:rsidRPr="00E27BB6">
        <w:rPr>
          <w:rFonts w:asciiTheme="minorHAnsi" w:hAnsiTheme="minorHAnsi" w:cstheme="minorHAnsi"/>
          <w:sz w:val="22"/>
          <w:szCs w:val="22"/>
          <w:shd w:val="clear" w:color="auto" w:fill="FFFFFF"/>
        </w:rPr>
        <w:t>otrzymuje brzmienie:</w:t>
      </w:r>
    </w:p>
    <w:p w14:paraId="3988C14C" w14:textId="778C3B6B" w:rsidR="00011ED6" w:rsidRPr="00E27BB6" w:rsidRDefault="002E7F21" w:rsidP="00E27BB6">
      <w:pPr>
        <w:widowControl w:val="0"/>
        <w:spacing w:line="288" w:lineRule="auto"/>
        <w:jc w:val="both"/>
        <w:rPr>
          <w:rFonts w:asciiTheme="minorHAnsi" w:hAnsiTheme="minorHAnsi" w:cstheme="minorHAnsi"/>
          <w:b/>
          <w:bCs/>
          <w:i/>
          <w:iCs/>
          <w:sz w:val="22"/>
          <w:szCs w:val="22"/>
        </w:rPr>
      </w:pPr>
      <w:r w:rsidRPr="00E27BB6">
        <w:rPr>
          <w:rFonts w:asciiTheme="minorHAnsi" w:hAnsiTheme="minorHAnsi" w:cstheme="minorHAnsi"/>
          <w:i/>
          <w:iCs/>
          <w:sz w:val="22"/>
          <w:szCs w:val="22"/>
        </w:rPr>
        <w:t>„</w:t>
      </w:r>
      <w:r w:rsidR="009817AA" w:rsidRPr="00E27BB6">
        <w:rPr>
          <w:rFonts w:asciiTheme="minorHAnsi" w:hAnsiTheme="minorHAnsi" w:cstheme="minorHAnsi"/>
          <w:i/>
          <w:iCs/>
          <w:sz w:val="22"/>
          <w:szCs w:val="22"/>
        </w:rPr>
        <w:t xml:space="preserve">Zamawiający może we własnym zakresie usunąć - w zastępstwie Wykonawcy i na jego koszt - wady nieusunięte w wyznaczonym terminie, jak również może zlecić podmiotowi trzeciemu usunięcie wad na koszt i ryzyko Wykonawcy. </w:t>
      </w:r>
      <w:r w:rsidR="009817AA" w:rsidRPr="00E27BB6">
        <w:rPr>
          <w:rFonts w:asciiTheme="minorHAnsi" w:hAnsiTheme="minorHAnsi" w:cstheme="minorHAnsi"/>
          <w:b/>
          <w:bCs/>
          <w:i/>
          <w:iCs/>
          <w:sz w:val="22"/>
          <w:szCs w:val="22"/>
        </w:rPr>
        <w:t>Przed usunięciem wady lub zleceniem jej usunięcia podmiotowi trzeciemu, Zamawiający wezwie pisemnie Wykonawcę do usunięcia wady, wyznaczając Wykonawcy dodatkowy termin na jej usunięcie, nie krótszy niż 7 dni.</w:t>
      </w:r>
      <w:r w:rsidRPr="00E27BB6">
        <w:rPr>
          <w:rFonts w:asciiTheme="minorHAnsi" w:hAnsiTheme="minorHAnsi" w:cstheme="minorHAnsi"/>
          <w:b/>
          <w:bCs/>
          <w:i/>
          <w:iCs/>
          <w:sz w:val="22"/>
          <w:szCs w:val="22"/>
        </w:rPr>
        <w:t>”</w:t>
      </w:r>
    </w:p>
    <w:p w14:paraId="2E2FDB71" w14:textId="77777777" w:rsidR="00011ED6" w:rsidRPr="00E27BB6" w:rsidRDefault="00011ED6" w:rsidP="00E27BB6">
      <w:pPr>
        <w:autoSpaceDE w:val="0"/>
        <w:autoSpaceDN w:val="0"/>
        <w:adjustRightInd w:val="0"/>
        <w:spacing w:line="288" w:lineRule="auto"/>
        <w:jc w:val="both"/>
        <w:rPr>
          <w:rFonts w:asciiTheme="minorHAnsi" w:hAnsiTheme="minorHAnsi" w:cstheme="minorHAnsi"/>
          <w:sz w:val="22"/>
          <w:szCs w:val="22"/>
        </w:rPr>
      </w:pPr>
    </w:p>
    <w:p w14:paraId="39B686C4" w14:textId="40464AF4" w:rsidR="00011ED6" w:rsidRPr="00E27BB6" w:rsidRDefault="00011ED6"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lastRenderedPageBreak/>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97</w:t>
      </w:r>
    </w:p>
    <w:p w14:paraId="278C4775" w14:textId="776F56BB"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13.11 wzoru Umowy. Oferent wnosi o potwierdzenie, iż terminy wyznaczone na usunięcie stwierdzonych</w:t>
      </w:r>
      <w:r w:rsidR="00011ED6" w:rsidRPr="00E27BB6">
        <w:rPr>
          <w:rFonts w:asciiTheme="minorHAnsi" w:hAnsiTheme="minorHAnsi" w:cstheme="minorHAnsi"/>
          <w:sz w:val="22"/>
          <w:szCs w:val="22"/>
        </w:rPr>
        <w:t xml:space="preserve"> </w:t>
      </w:r>
      <w:r w:rsidRPr="00E27BB6">
        <w:rPr>
          <w:rFonts w:asciiTheme="minorHAnsi" w:hAnsiTheme="minorHAnsi" w:cstheme="minorHAnsi"/>
          <w:sz w:val="22"/>
          <w:szCs w:val="22"/>
        </w:rPr>
        <w:t>wad będą uzasadnione pod względem technicznym, w szczególności uwzględniać będą terminy dostaw</w:t>
      </w:r>
      <w:r w:rsidR="00011ED6" w:rsidRPr="00E27BB6">
        <w:rPr>
          <w:rFonts w:asciiTheme="minorHAnsi" w:hAnsiTheme="minorHAnsi" w:cstheme="minorHAnsi"/>
          <w:sz w:val="22"/>
          <w:szCs w:val="22"/>
        </w:rPr>
        <w:t xml:space="preserve"> </w:t>
      </w:r>
      <w:r w:rsidRPr="00E27BB6">
        <w:rPr>
          <w:rFonts w:asciiTheme="minorHAnsi" w:hAnsiTheme="minorHAnsi" w:cstheme="minorHAnsi"/>
          <w:sz w:val="22"/>
          <w:szCs w:val="22"/>
        </w:rPr>
        <w:t>potencjalnych materiałów/urządzeń. Oferent wnosi o dopisanie powyższego do przedmiotowego punktu</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Umowy.</w:t>
      </w:r>
    </w:p>
    <w:p w14:paraId="3136365D" w14:textId="4C8D3EB4" w:rsidR="00877BA6"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97</w:t>
      </w:r>
    </w:p>
    <w:p w14:paraId="7775EEB2" w14:textId="717AAAEC" w:rsidR="002C184A" w:rsidRPr="00E27BB6" w:rsidRDefault="009817A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nie wyraża zgody, gdyż zgodnie z art. 431 ustawy PZP i pkt 2.9 umowy Strony będą współdziałać przy wykonywaniu </w:t>
      </w:r>
      <w:r w:rsidR="002E7F21" w:rsidRPr="00E27BB6">
        <w:rPr>
          <w:rFonts w:asciiTheme="minorHAnsi" w:hAnsiTheme="minorHAnsi" w:cstheme="minorHAnsi"/>
          <w:sz w:val="22"/>
          <w:szCs w:val="22"/>
        </w:rPr>
        <w:t xml:space="preserve">umowy, </w:t>
      </w:r>
      <w:r w:rsidRPr="00E27BB6">
        <w:rPr>
          <w:rFonts w:asciiTheme="minorHAnsi" w:hAnsiTheme="minorHAnsi" w:cstheme="minorHAnsi"/>
          <w:sz w:val="22"/>
          <w:szCs w:val="22"/>
        </w:rPr>
        <w:t xml:space="preserve">w celu </w:t>
      </w:r>
      <w:r w:rsidR="002E7F21" w:rsidRPr="00E27BB6">
        <w:rPr>
          <w:rFonts w:asciiTheme="minorHAnsi" w:hAnsiTheme="minorHAnsi" w:cstheme="minorHAnsi"/>
          <w:sz w:val="22"/>
          <w:szCs w:val="22"/>
        </w:rPr>
        <w:t xml:space="preserve">jej </w:t>
      </w:r>
      <w:r w:rsidRPr="00E27BB6">
        <w:rPr>
          <w:rFonts w:asciiTheme="minorHAnsi" w:hAnsiTheme="minorHAnsi" w:cstheme="minorHAnsi"/>
          <w:sz w:val="22"/>
          <w:szCs w:val="22"/>
        </w:rPr>
        <w:t>należytej realizacji.</w:t>
      </w:r>
    </w:p>
    <w:p w14:paraId="60AE5C19" w14:textId="77777777" w:rsidR="00877BA6" w:rsidRPr="00E27BB6" w:rsidRDefault="00877BA6" w:rsidP="00E27BB6">
      <w:pPr>
        <w:autoSpaceDE w:val="0"/>
        <w:autoSpaceDN w:val="0"/>
        <w:adjustRightInd w:val="0"/>
        <w:spacing w:line="288" w:lineRule="auto"/>
        <w:jc w:val="both"/>
        <w:rPr>
          <w:rFonts w:asciiTheme="minorHAnsi" w:hAnsiTheme="minorHAnsi" w:cstheme="minorHAnsi"/>
          <w:sz w:val="22"/>
          <w:szCs w:val="22"/>
        </w:rPr>
      </w:pPr>
    </w:p>
    <w:p w14:paraId="1BE97D50" w14:textId="3937525E" w:rsidR="00877BA6" w:rsidRPr="00E27BB6" w:rsidRDefault="00877BA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98</w:t>
      </w:r>
    </w:p>
    <w:p w14:paraId="22DA7BA4" w14:textId="694FCBB3"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13.16 wzoru Umowy. Oferent wnioskuje o wykreślenie postanowienia w całości. Zgodnie z</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poprzedzającymi postanowieniami wzoru Umowy odbiór może nastąpić z wadami nieistotnymi, co oznacza</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iż przedmiot Umowy jest wykonany, możliwy do użytkowania, ale w niewielkim stopniu obarczony wadami</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podlegającymi usunięciu. Ewentualne niezgodności wykonania przedmiotu umowy z dokumentacją</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projektową czy normami – w stopniu nie determinującymi możliwości uzyskania pozwolenia na</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użytkowanie czy innych pozwoleń umożliwiających eksploatacją - winny być oceniane w kategoriach</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wady/usterki, podlegającej usunięciu na zasadach określonych umową. Wprowadzenie obligu</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bezusterkowości przedmiotu umowy już na etapie zgłoszenia do odbioru, de facto oznacza odbiór</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bezusterkowy, jako że Zamawiający może wstrzymywać się z jego dokonaniem do czasu braku</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jakiejkolwiek usterki/wady. Przesądzone jest natomiast tak w doktrynie prawa, jak i orzecznictwie, iż</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stwierdzenie w toku odbioru występowania nieistotnych wad/usterek przedmiotu umowy tj. takich które</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nie uniemożliwiają jego użytkowania, stanowi o obowiązku inwestora do dokonania takiego odbioru.</w:t>
      </w:r>
    </w:p>
    <w:p w14:paraId="6E42602A" w14:textId="6B1DC111" w:rsidR="00877BA6"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98</w:t>
      </w:r>
    </w:p>
    <w:p w14:paraId="00518A47" w14:textId="35C81754" w:rsidR="00877BA6" w:rsidRPr="00DF4E13" w:rsidRDefault="00DF4E13" w:rsidP="00E27BB6">
      <w:pPr>
        <w:autoSpaceDE w:val="0"/>
        <w:autoSpaceDN w:val="0"/>
        <w:adjustRightInd w:val="0"/>
        <w:spacing w:line="288" w:lineRule="auto"/>
        <w:jc w:val="both"/>
        <w:rPr>
          <w:rFonts w:asciiTheme="minorHAnsi" w:hAnsiTheme="minorHAnsi" w:cstheme="minorHAnsi"/>
          <w:sz w:val="22"/>
          <w:szCs w:val="22"/>
        </w:rPr>
      </w:pPr>
      <w:r w:rsidRPr="00DF4E13">
        <w:rPr>
          <w:rFonts w:asciiTheme="minorHAnsi" w:hAnsiTheme="minorHAnsi" w:cstheme="minorHAnsi"/>
          <w:sz w:val="22"/>
          <w:szCs w:val="22"/>
        </w:rPr>
        <w:t>Zamawiający nie wyraża zgody na wykreślenie zapisu. Kwestia odbioru przedmiotu zamówienia, który zawiera wady lub usterki została uregulowana w pkt 13.7. Umowy.</w:t>
      </w:r>
    </w:p>
    <w:p w14:paraId="5AA2B355" w14:textId="77777777" w:rsidR="00056A6D" w:rsidRPr="00E27BB6" w:rsidRDefault="00056A6D" w:rsidP="00E27BB6">
      <w:pPr>
        <w:autoSpaceDE w:val="0"/>
        <w:autoSpaceDN w:val="0"/>
        <w:adjustRightInd w:val="0"/>
        <w:spacing w:line="288" w:lineRule="auto"/>
        <w:jc w:val="both"/>
        <w:rPr>
          <w:rFonts w:asciiTheme="minorHAnsi" w:hAnsiTheme="minorHAnsi" w:cstheme="minorHAnsi"/>
          <w:color w:val="00B050"/>
          <w:sz w:val="22"/>
          <w:szCs w:val="22"/>
        </w:rPr>
      </w:pPr>
    </w:p>
    <w:p w14:paraId="03B43E8E" w14:textId="705A9A12" w:rsidR="00877BA6" w:rsidRPr="00E27BB6" w:rsidRDefault="00877BA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Pytanie</w:t>
      </w:r>
      <w:r w:rsidR="00E67F93">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99</w:t>
      </w:r>
    </w:p>
    <w:p w14:paraId="16A799F6" w14:textId="5CCBBDE1"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14.4 podpunkt a) wzoru Umowy. Prosimy o modyfikację terminu zapłaty na rzecz podwykonawców,</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wskazanych w niniejszym punkcie, z 12 dni na 30 dni. Termin płatności 12 dni oznacza de facto</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konieczność finansowania realizacji inwestycji przez Wykonawcę, a tym samym ujemnego </w:t>
      </w:r>
      <w:proofErr w:type="spellStart"/>
      <w:r w:rsidRPr="00E27BB6">
        <w:rPr>
          <w:rFonts w:asciiTheme="minorHAnsi" w:hAnsiTheme="minorHAnsi" w:cstheme="minorHAnsi"/>
          <w:sz w:val="22"/>
          <w:szCs w:val="22"/>
        </w:rPr>
        <w:t>cash</w:t>
      </w:r>
      <w:proofErr w:type="spellEnd"/>
      <w:r w:rsidRPr="00E27BB6">
        <w:rPr>
          <w:rFonts w:asciiTheme="minorHAnsi" w:hAnsiTheme="minorHAnsi" w:cstheme="minorHAnsi"/>
          <w:sz w:val="22"/>
          <w:szCs w:val="22"/>
        </w:rPr>
        <w:t xml:space="preserve"> </w:t>
      </w:r>
      <w:proofErr w:type="spellStart"/>
      <w:r w:rsidRPr="00E27BB6">
        <w:rPr>
          <w:rFonts w:asciiTheme="minorHAnsi" w:hAnsiTheme="minorHAnsi" w:cstheme="minorHAnsi"/>
          <w:sz w:val="22"/>
          <w:szCs w:val="22"/>
        </w:rPr>
        <w:t>flow</w:t>
      </w:r>
      <w:proofErr w:type="spellEnd"/>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projektu po stronie Wykonawcy, co stanowi istotny aspekt ograniczający lub nawet uniemożliwiający</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złożenie oferty</w:t>
      </w:r>
      <w:r w:rsidR="00877BA6" w:rsidRPr="00E27BB6">
        <w:rPr>
          <w:rFonts w:asciiTheme="minorHAnsi" w:hAnsiTheme="minorHAnsi" w:cstheme="minorHAnsi"/>
          <w:sz w:val="22"/>
          <w:szCs w:val="22"/>
        </w:rPr>
        <w:br/>
      </w:r>
      <w:r w:rsidRPr="00E27BB6">
        <w:rPr>
          <w:rFonts w:asciiTheme="minorHAnsi" w:hAnsiTheme="minorHAnsi" w:cstheme="minorHAnsi"/>
          <w:sz w:val="22"/>
          <w:szCs w:val="22"/>
        </w:rPr>
        <w:t>w przedmiotowym postępowaniu. Jednocześnie wnosimy o modyfikację zapisu poprzez</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wprowadzenia obowiązku Wykonawcy do weryfikowania świadczeń realizowanych przez podwykonawców,</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zamiast przez Inżyniera Kontraktu. To bowiem Wykonawca – jako podmiot odpowiedzialny zgodnie z</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zasadami kontraktu za działania i zaniechania podwykonawców – pozostaje zobowiązany do kontroli</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jakości i rozliczeń </w:t>
      </w:r>
      <w:r w:rsidR="00877BA6" w:rsidRPr="00E27BB6">
        <w:rPr>
          <w:rFonts w:asciiTheme="minorHAnsi" w:hAnsiTheme="minorHAnsi" w:cstheme="minorHAnsi"/>
          <w:sz w:val="22"/>
          <w:szCs w:val="22"/>
        </w:rPr>
        <w:br/>
      </w:r>
      <w:r w:rsidRPr="00E27BB6">
        <w:rPr>
          <w:rFonts w:asciiTheme="minorHAnsi" w:hAnsiTheme="minorHAnsi" w:cstheme="minorHAnsi"/>
          <w:sz w:val="22"/>
          <w:szCs w:val="22"/>
        </w:rPr>
        <w:t>z podwykonawcami zgodnie z faktycznym zaawansowaniem ich robót.</w:t>
      </w:r>
    </w:p>
    <w:p w14:paraId="3A16D06F" w14:textId="1B01387A" w:rsidR="00007579" w:rsidRPr="00E27BB6" w:rsidRDefault="00007579" w:rsidP="00E27BB6">
      <w:pPr>
        <w:autoSpaceDE w:val="0"/>
        <w:autoSpaceDN w:val="0"/>
        <w:adjustRightInd w:val="0"/>
        <w:spacing w:line="288" w:lineRule="auto"/>
        <w:jc w:val="both"/>
        <w:rPr>
          <w:rFonts w:asciiTheme="minorHAnsi" w:hAnsiTheme="minorHAnsi" w:cstheme="minorHAnsi"/>
          <w:i/>
          <w:iCs/>
          <w:sz w:val="22"/>
          <w:szCs w:val="22"/>
        </w:rPr>
      </w:pPr>
      <w:r w:rsidRPr="00E27BB6">
        <w:rPr>
          <w:rFonts w:asciiTheme="minorHAnsi" w:hAnsiTheme="minorHAnsi" w:cstheme="minorHAnsi"/>
          <w:sz w:val="22"/>
          <w:szCs w:val="22"/>
        </w:rPr>
        <w:t>W uwagi na powyższe wnosimy o modyfikację punktu a) w następujący sposób: „</w:t>
      </w:r>
      <w:r w:rsidRPr="00E27BB6">
        <w:rPr>
          <w:rFonts w:asciiTheme="minorHAnsi" w:hAnsiTheme="minorHAnsi" w:cstheme="minorHAnsi"/>
          <w:i/>
          <w:iCs/>
          <w:sz w:val="22"/>
          <w:szCs w:val="22"/>
        </w:rPr>
        <w:t>a) termin zapłaty wynagrodzenia</w:t>
      </w:r>
      <w:r w:rsidR="00877BA6" w:rsidRPr="00E27BB6">
        <w:rPr>
          <w:rFonts w:asciiTheme="minorHAnsi" w:hAnsiTheme="minorHAnsi" w:cstheme="minorHAnsi"/>
          <w:i/>
          <w:iCs/>
          <w:sz w:val="22"/>
          <w:szCs w:val="22"/>
        </w:rPr>
        <w:t xml:space="preserve"> </w:t>
      </w:r>
      <w:r w:rsidRPr="00E27BB6">
        <w:rPr>
          <w:rFonts w:asciiTheme="minorHAnsi" w:hAnsiTheme="minorHAnsi" w:cstheme="minorHAnsi"/>
          <w:i/>
          <w:iCs/>
          <w:sz w:val="22"/>
          <w:szCs w:val="22"/>
        </w:rPr>
        <w:t>Podwykonawcy lub 30 dni od dnia doręczenia Wykonawcy, Podwykonawcy faktury lub rachunku, potwierdzających</w:t>
      </w:r>
      <w:r w:rsidR="00877BA6" w:rsidRPr="00E27BB6">
        <w:rPr>
          <w:rFonts w:asciiTheme="minorHAnsi" w:hAnsiTheme="minorHAnsi" w:cstheme="minorHAnsi"/>
          <w:i/>
          <w:iCs/>
          <w:sz w:val="22"/>
          <w:szCs w:val="22"/>
        </w:rPr>
        <w:t xml:space="preserve"> </w:t>
      </w:r>
      <w:r w:rsidRPr="00E27BB6">
        <w:rPr>
          <w:rFonts w:asciiTheme="minorHAnsi" w:hAnsiTheme="minorHAnsi" w:cstheme="minorHAnsi"/>
          <w:i/>
          <w:iCs/>
          <w:sz w:val="22"/>
          <w:szCs w:val="22"/>
        </w:rPr>
        <w:t>wykonanie zleconej Podwykonawcy lub dalszemu Podwykonawcy roboty budowlanej, dostawy lub usługi.</w:t>
      </w:r>
    </w:p>
    <w:p w14:paraId="27B49AA0" w14:textId="70535695"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i/>
          <w:iCs/>
          <w:sz w:val="22"/>
          <w:szCs w:val="22"/>
        </w:rPr>
        <w:t>Podwykonawca lub dalszy Podwykonawca robót budowlanych złoży odpowiednio Wykonawcy lub Podwykonawcy</w:t>
      </w:r>
      <w:r w:rsidR="00877BA6" w:rsidRPr="00E27BB6">
        <w:rPr>
          <w:rFonts w:asciiTheme="minorHAnsi" w:hAnsiTheme="minorHAnsi" w:cstheme="minorHAnsi"/>
          <w:i/>
          <w:iCs/>
          <w:sz w:val="22"/>
          <w:szCs w:val="22"/>
        </w:rPr>
        <w:t xml:space="preserve"> </w:t>
      </w:r>
      <w:r w:rsidRPr="00E27BB6">
        <w:rPr>
          <w:rFonts w:asciiTheme="minorHAnsi" w:hAnsiTheme="minorHAnsi" w:cstheme="minorHAnsi"/>
          <w:i/>
          <w:iCs/>
          <w:sz w:val="22"/>
          <w:szCs w:val="22"/>
        </w:rPr>
        <w:t>fakturę za wykonane roboty w okresie rozliczeniowym wraz z dokumentami rozliczeniowymi maksymalnie w</w:t>
      </w:r>
      <w:r w:rsidR="00877BA6" w:rsidRPr="00E27BB6">
        <w:rPr>
          <w:rFonts w:asciiTheme="minorHAnsi" w:hAnsiTheme="minorHAnsi" w:cstheme="minorHAnsi"/>
          <w:i/>
          <w:iCs/>
          <w:sz w:val="22"/>
          <w:szCs w:val="22"/>
        </w:rPr>
        <w:t xml:space="preserve"> </w:t>
      </w:r>
      <w:r w:rsidRPr="00E27BB6">
        <w:rPr>
          <w:rFonts w:asciiTheme="minorHAnsi" w:hAnsiTheme="minorHAnsi" w:cstheme="minorHAnsi"/>
          <w:i/>
          <w:iCs/>
          <w:sz w:val="22"/>
          <w:szCs w:val="22"/>
        </w:rPr>
        <w:t>terminie 7 dni od otrzymania zaakceptowanego przez Wykonawcę rozliczenia potwierdzającego należną</w:t>
      </w:r>
      <w:r w:rsidR="00877BA6" w:rsidRPr="00E27BB6">
        <w:rPr>
          <w:rFonts w:asciiTheme="minorHAnsi" w:hAnsiTheme="minorHAnsi" w:cstheme="minorHAnsi"/>
          <w:i/>
          <w:iCs/>
          <w:sz w:val="22"/>
          <w:szCs w:val="22"/>
        </w:rPr>
        <w:t xml:space="preserve"> </w:t>
      </w:r>
      <w:r w:rsidRPr="00E27BB6">
        <w:rPr>
          <w:rFonts w:asciiTheme="minorHAnsi" w:hAnsiTheme="minorHAnsi" w:cstheme="minorHAnsi"/>
          <w:i/>
          <w:iCs/>
          <w:sz w:val="22"/>
          <w:szCs w:val="22"/>
        </w:rPr>
        <w:t xml:space="preserve">Podwykonawcy lub dalszemu Podwykonawcy kwotę wynagrodzenia. Termin </w:t>
      </w:r>
      <w:r w:rsidRPr="00E27BB6">
        <w:rPr>
          <w:rFonts w:asciiTheme="minorHAnsi" w:hAnsiTheme="minorHAnsi" w:cstheme="minorHAnsi"/>
          <w:i/>
          <w:iCs/>
          <w:sz w:val="22"/>
          <w:szCs w:val="22"/>
        </w:rPr>
        <w:lastRenderedPageBreak/>
        <w:t>płatności faktur wystawionych przez</w:t>
      </w:r>
      <w:r w:rsidR="00877BA6" w:rsidRPr="00E27BB6">
        <w:rPr>
          <w:rFonts w:asciiTheme="minorHAnsi" w:hAnsiTheme="minorHAnsi" w:cstheme="minorHAnsi"/>
          <w:i/>
          <w:iCs/>
          <w:sz w:val="22"/>
          <w:szCs w:val="22"/>
        </w:rPr>
        <w:t xml:space="preserve"> </w:t>
      </w:r>
      <w:r w:rsidRPr="00E27BB6">
        <w:rPr>
          <w:rFonts w:asciiTheme="minorHAnsi" w:hAnsiTheme="minorHAnsi" w:cstheme="minorHAnsi"/>
          <w:i/>
          <w:iCs/>
          <w:sz w:val="22"/>
          <w:szCs w:val="22"/>
        </w:rPr>
        <w:t>Podwykonawcę Wykonawcy lub dalszego Podwykonawcę Podwykonawcy nie może przekraczać 30 dni</w:t>
      </w:r>
      <w:r w:rsidRPr="00E27BB6">
        <w:rPr>
          <w:rFonts w:asciiTheme="minorHAnsi" w:hAnsiTheme="minorHAnsi" w:cstheme="minorHAnsi"/>
          <w:sz w:val="22"/>
          <w:szCs w:val="22"/>
        </w:rPr>
        <w:t>.”</w:t>
      </w:r>
    </w:p>
    <w:p w14:paraId="1587AD52" w14:textId="097F379A" w:rsidR="00877BA6"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99</w:t>
      </w:r>
      <w:r w:rsidR="00863456" w:rsidRPr="00E27BB6">
        <w:rPr>
          <w:rFonts w:asciiTheme="minorHAnsi" w:hAnsiTheme="minorHAnsi" w:cstheme="minorHAnsi"/>
          <w:b/>
          <w:bCs/>
          <w:sz w:val="22"/>
          <w:szCs w:val="22"/>
          <w:shd w:val="clear" w:color="auto" w:fill="FFFFFF"/>
        </w:rPr>
        <w:t xml:space="preserve"> /zmiana/</w:t>
      </w:r>
    </w:p>
    <w:p w14:paraId="03191728" w14:textId="77777777" w:rsidR="00863456" w:rsidRPr="00DF4E13" w:rsidRDefault="00863456" w:rsidP="00E27BB6">
      <w:pPr>
        <w:pStyle w:val="tekstinformacji"/>
        <w:spacing w:line="288" w:lineRule="auto"/>
        <w:jc w:val="both"/>
        <w:rPr>
          <w:rFonts w:asciiTheme="minorHAnsi" w:hAnsiTheme="minorHAnsi" w:cstheme="minorHAnsi"/>
          <w:sz w:val="22"/>
          <w:szCs w:val="22"/>
          <w:shd w:val="clear" w:color="auto" w:fill="FFFFFF"/>
        </w:rPr>
      </w:pPr>
      <w:r w:rsidRPr="00DF4E13">
        <w:rPr>
          <w:rFonts w:asciiTheme="minorHAnsi" w:hAnsiTheme="minorHAnsi" w:cstheme="minorHAnsi"/>
          <w:sz w:val="22"/>
          <w:szCs w:val="22"/>
          <w:shd w:val="clear" w:color="auto" w:fill="FFFFFF"/>
        </w:rPr>
        <w:t xml:space="preserve">Zamawiający wyraża zgodę na wydłużenie terminu do 15 dni. Wykonawca zobowiązany jest najpierw rozliczyć się z Podwykonawcą zanim przedłoży fakturę Zamawiającemu wraz z oświadczeniami Podwykonawców o zapłacie na ich rzecz wynagrodzenia. </w:t>
      </w:r>
    </w:p>
    <w:p w14:paraId="3778A460" w14:textId="5440FA66" w:rsidR="00863456" w:rsidRPr="00DF4E13" w:rsidRDefault="00863456" w:rsidP="00E27BB6">
      <w:pPr>
        <w:autoSpaceDE w:val="0"/>
        <w:autoSpaceDN w:val="0"/>
        <w:adjustRightInd w:val="0"/>
        <w:spacing w:line="288" w:lineRule="auto"/>
        <w:jc w:val="both"/>
        <w:rPr>
          <w:rFonts w:asciiTheme="minorHAnsi" w:hAnsiTheme="minorHAnsi" w:cstheme="minorHAnsi"/>
          <w:sz w:val="22"/>
          <w:szCs w:val="22"/>
        </w:rPr>
      </w:pPr>
      <w:r w:rsidRPr="00DF4E13">
        <w:rPr>
          <w:rFonts w:asciiTheme="minorHAnsi" w:hAnsiTheme="minorHAnsi" w:cstheme="minorHAnsi"/>
          <w:sz w:val="22"/>
          <w:szCs w:val="22"/>
        </w:rPr>
        <w:t>Wskazane przez Zamawiającego zasady rozliczeń z Podwykonawcami są zgodne z przepisami ustawy PZP – art. 462 i następne.</w:t>
      </w:r>
    </w:p>
    <w:p w14:paraId="749A0C54" w14:textId="1B8EF49A" w:rsidR="00863456" w:rsidRPr="00DF4E13" w:rsidRDefault="00863456" w:rsidP="00E27BB6">
      <w:pPr>
        <w:pStyle w:val="tekstinformacji"/>
        <w:spacing w:line="288" w:lineRule="auto"/>
        <w:jc w:val="both"/>
        <w:rPr>
          <w:rFonts w:asciiTheme="minorHAnsi" w:hAnsiTheme="minorHAnsi" w:cstheme="minorHAnsi"/>
          <w:sz w:val="22"/>
          <w:szCs w:val="22"/>
          <w:shd w:val="clear" w:color="auto" w:fill="FFFFFF"/>
        </w:rPr>
      </w:pPr>
      <w:r w:rsidRPr="00DF4E13">
        <w:rPr>
          <w:rFonts w:asciiTheme="minorHAnsi" w:hAnsiTheme="minorHAnsi" w:cstheme="minorHAnsi"/>
          <w:sz w:val="22"/>
          <w:szCs w:val="22"/>
          <w:shd w:val="clear" w:color="auto" w:fill="FFFFFF"/>
        </w:rPr>
        <w:t>Zmieniony zapis 14.4.a) otrzymuje brzmienie:</w:t>
      </w:r>
    </w:p>
    <w:p w14:paraId="564A6C8B" w14:textId="28A7366F" w:rsidR="00863456" w:rsidRPr="00DF4E13" w:rsidRDefault="00863456" w:rsidP="00E27BB6">
      <w:pPr>
        <w:tabs>
          <w:tab w:val="left" w:pos="1134"/>
        </w:tabs>
        <w:spacing w:line="288" w:lineRule="auto"/>
        <w:jc w:val="both"/>
        <w:rPr>
          <w:rFonts w:asciiTheme="minorHAnsi" w:hAnsiTheme="minorHAnsi" w:cstheme="minorHAnsi"/>
          <w:i/>
          <w:iCs/>
          <w:sz w:val="22"/>
          <w:szCs w:val="22"/>
        </w:rPr>
      </w:pPr>
      <w:r w:rsidRPr="00DF4E13">
        <w:rPr>
          <w:rFonts w:asciiTheme="minorHAnsi" w:hAnsiTheme="minorHAnsi" w:cstheme="minorHAnsi"/>
          <w:i/>
          <w:iCs/>
          <w:sz w:val="22"/>
          <w:szCs w:val="22"/>
        </w:rPr>
        <w:t xml:space="preserve">„termin zapłaty wynagrodzenia Podwykonawcy lub dalszemu Podwykonawcy przewidziany w umowie o podwykonawstwo </w:t>
      </w:r>
      <w:r w:rsidRPr="00DF4E13">
        <w:rPr>
          <w:rFonts w:asciiTheme="minorHAnsi" w:hAnsiTheme="minorHAnsi" w:cstheme="minorHAnsi"/>
          <w:b/>
          <w:i/>
          <w:iCs/>
          <w:sz w:val="22"/>
          <w:szCs w:val="22"/>
        </w:rPr>
        <w:t>nie może być dłuższy niż 15 dni</w:t>
      </w:r>
      <w:r w:rsidRPr="00DF4E13">
        <w:rPr>
          <w:rFonts w:asciiTheme="minorHAnsi" w:hAnsiTheme="minorHAnsi" w:cstheme="minorHAnsi"/>
          <w:i/>
          <w:iCs/>
          <w:sz w:val="22"/>
          <w:szCs w:val="22"/>
        </w:rPr>
        <w:t xml:space="preserve"> od dnia doręczenia Wykonawcy, Podwykonawcy faktury lub rachunku, potwierdzających wykonanie zleconej Podwykonawcy lub dalszemu Podwykonawcy roboty budowlanej, dostawy lub usługi. Podwykonawca lub dalszy Podwykonawca robót budowlanych złoży odpowiednio Wykonawcy lub Podwykonawcy fakturę za wykonane roboty w okresie rozliczeniowym wraz z dokumentami rozliczeniowymi maksymalnie </w:t>
      </w:r>
      <w:r w:rsidRPr="00DF4E13">
        <w:rPr>
          <w:rFonts w:asciiTheme="minorHAnsi" w:hAnsiTheme="minorHAnsi" w:cstheme="minorHAnsi"/>
          <w:b/>
          <w:i/>
          <w:iCs/>
          <w:sz w:val="22"/>
          <w:szCs w:val="22"/>
        </w:rPr>
        <w:t>w terminie 4 dni</w:t>
      </w:r>
      <w:r w:rsidRPr="00DF4E13">
        <w:rPr>
          <w:rFonts w:asciiTheme="minorHAnsi" w:hAnsiTheme="minorHAnsi" w:cstheme="minorHAnsi"/>
          <w:i/>
          <w:iCs/>
          <w:sz w:val="22"/>
          <w:szCs w:val="22"/>
        </w:rPr>
        <w:t xml:space="preserve"> od otrzymania zaakceptowanego przez Inżyniera Kontraktu rozliczenia potwierdzającego należną Podwykonawcy lub dalszemu Podwykonawcy kwotę wynagrodzenia. Termin płatności faktur wystawionych przez Podwykonawcę Wykonawcy lub dalszego Podwykonawcę Podwykonawcy </w:t>
      </w:r>
      <w:r w:rsidRPr="00DF4E13">
        <w:rPr>
          <w:rFonts w:asciiTheme="minorHAnsi" w:hAnsiTheme="minorHAnsi" w:cstheme="minorHAnsi"/>
          <w:b/>
          <w:i/>
          <w:iCs/>
          <w:sz w:val="22"/>
          <w:szCs w:val="22"/>
        </w:rPr>
        <w:t>nie może przekraczać 15 dni</w:t>
      </w:r>
      <w:r w:rsidRPr="00DF4E13">
        <w:rPr>
          <w:rFonts w:asciiTheme="minorHAnsi" w:hAnsiTheme="minorHAnsi" w:cstheme="minorHAnsi"/>
          <w:i/>
          <w:iCs/>
          <w:sz w:val="22"/>
          <w:szCs w:val="22"/>
        </w:rPr>
        <w:t xml:space="preserve">;” </w:t>
      </w:r>
    </w:p>
    <w:p w14:paraId="05325244" w14:textId="77777777" w:rsidR="00056A6D" w:rsidRDefault="00056A6D" w:rsidP="00E27BB6">
      <w:pPr>
        <w:autoSpaceDE w:val="0"/>
        <w:autoSpaceDN w:val="0"/>
        <w:adjustRightInd w:val="0"/>
        <w:spacing w:line="288" w:lineRule="auto"/>
        <w:jc w:val="both"/>
        <w:rPr>
          <w:rFonts w:asciiTheme="minorHAnsi" w:hAnsiTheme="minorHAnsi" w:cstheme="minorHAnsi"/>
          <w:color w:val="FF0000"/>
          <w:sz w:val="22"/>
          <w:szCs w:val="22"/>
        </w:rPr>
      </w:pPr>
    </w:p>
    <w:p w14:paraId="779DAF86" w14:textId="28946E37" w:rsidR="00C85961" w:rsidRPr="003A6247" w:rsidRDefault="00C85961" w:rsidP="00E27BB6">
      <w:pPr>
        <w:autoSpaceDE w:val="0"/>
        <w:autoSpaceDN w:val="0"/>
        <w:adjustRightInd w:val="0"/>
        <w:spacing w:line="288" w:lineRule="auto"/>
        <w:jc w:val="both"/>
        <w:rPr>
          <w:rFonts w:asciiTheme="minorHAnsi" w:hAnsiTheme="minorHAnsi" w:cstheme="minorHAnsi"/>
          <w:sz w:val="22"/>
          <w:szCs w:val="22"/>
        </w:rPr>
      </w:pPr>
      <w:r w:rsidRPr="003A6247">
        <w:rPr>
          <w:rFonts w:asciiTheme="minorHAnsi" w:hAnsiTheme="minorHAnsi" w:cstheme="minorHAnsi"/>
          <w:sz w:val="22"/>
          <w:szCs w:val="22"/>
        </w:rPr>
        <w:t>Zmianie ulega zapis punktu 14.12. Zmieniony zapis otrzymuje brzmienie:</w:t>
      </w:r>
    </w:p>
    <w:p w14:paraId="1CFCA747" w14:textId="6C5FA064" w:rsidR="00C85961" w:rsidRPr="006272E7" w:rsidRDefault="006272E7" w:rsidP="00C85961">
      <w:pPr>
        <w:spacing w:line="288" w:lineRule="auto"/>
        <w:jc w:val="both"/>
        <w:rPr>
          <w:rFonts w:asciiTheme="minorHAnsi" w:hAnsiTheme="minorHAnsi" w:cstheme="minorHAnsi"/>
          <w:i/>
          <w:iCs/>
          <w:sz w:val="22"/>
          <w:szCs w:val="22"/>
        </w:rPr>
      </w:pPr>
      <w:r>
        <w:rPr>
          <w:rFonts w:asciiTheme="minorHAnsi" w:hAnsiTheme="minorHAnsi" w:cstheme="minorHAnsi"/>
          <w:i/>
          <w:iCs/>
          <w:sz w:val="22"/>
          <w:szCs w:val="22"/>
        </w:rPr>
        <w:t>„</w:t>
      </w:r>
      <w:r w:rsidR="00C85961" w:rsidRPr="006272E7">
        <w:rPr>
          <w:rFonts w:asciiTheme="minorHAnsi" w:hAnsiTheme="minorHAnsi" w:cstheme="minorHAnsi"/>
          <w:i/>
          <w:iCs/>
          <w:sz w:val="22"/>
          <w:szCs w:val="22"/>
        </w:rPr>
        <w:t xml:space="preserve">Wykonawca, Podwykonawca, lub dalszy Podwykonawca, przedłoży Zamawiającemu poświadczoną za zgodność z oryginałem kopię zawartej umowy o podwykonawstwo, której przedmiotem są dostawy lub usługi stanowiące część przedmiotu Umowy, </w:t>
      </w:r>
      <w:r w:rsidR="00C85961" w:rsidRPr="006272E7">
        <w:rPr>
          <w:rFonts w:asciiTheme="minorHAnsi" w:hAnsiTheme="minorHAnsi" w:cstheme="minorHAnsi"/>
          <w:b/>
          <w:i/>
          <w:iCs/>
          <w:sz w:val="22"/>
          <w:szCs w:val="22"/>
        </w:rPr>
        <w:t>w terminie 7 dni</w:t>
      </w:r>
      <w:r w:rsidR="00C85961" w:rsidRPr="006272E7">
        <w:rPr>
          <w:rFonts w:asciiTheme="minorHAnsi" w:hAnsiTheme="minorHAnsi" w:cstheme="minorHAnsi"/>
          <w:i/>
          <w:iCs/>
          <w:sz w:val="22"/>
          <w:szCs w:val="22"/>
        </w:rPr>
        <w:t xml:space="preserve"> od dnia jej zawarcia, z wyłączeniem umów o podwykonawstwo w zakresie dostaw lub usług o wartości mniejszej niż 50 000,00 zł brutto każda. W przypadku gdy w przekazanej Zamawiającemu umowie, termin zapłaty wynagrodzenia </w:t>
      </w:r>
      <w:r w:rsidR="00C85961" w:rsidRPr="006272E7">
        <w:rPr>
          <w:rFonts w:asciiTheme="minorHAnsi" w:hAnsiTheme="minorHAnsi" w:cstheme="minorHAnsi"/>
          <w:b/>
          <w:i/>
          <w:iCs/>
          <w:sz w:val="22"/>
          <w:szCs w:val="22"/>
        </w:rPr>
        <w:t>jest dłuższy niż 15 dni</w:t>
      </w:r>
      <w:r w:rsidR="00C85961" w:rsidRPr="006272E7">
        <w:rPr>
          <w:rFonts w:asciiTheme="minorHAnsi" w:hAnsiTheme="minorHAnsi" w:cstheme="minorHAnsi"/>
          <w:i/>
          <w:iCs/>
          <w:sz w:val="22"/>
          <w:szCs w:val="22"/>
        </w:rPr>
        <w:t xml:space="preserve"> Zamawiający informuje o tym Wykonawcę i </w:t>
      </w:r>
      <w:r w:rsidR="00C85961" w:rsidRPr="006272E7">
        <w:rPr>
          <w:rFonts w:asciiTheme="minorHAnsi" w:hAnsiTheme="minorHAnsi" w:cstheme="minorHAnsi"/>
          <w:b/>
          <w:i/>
          <w:iCs/>
          <w:sz w:val="22"/>
          <w:szCs w:val="22"/>
        </w:rPr>
        <w:t>wzywa go do zmiany tej umowy pod rygorem wystąpienia o zapłatę kary umownej.</w:t>
      </w:r>
      <w:r>
        <w:rPr>
          <w:rFonts w:asciiTheme="minorHAnsi" w:hAnsiTheme="minorHAnsi" w:cstheme="minorHAnsi"/>
          <w:b/>
          <w:i/>
          <w:iCs/>
          <w:sz w:val="22"/>
          <w:szCs w:val="22"/>
        </w:rPr>
        <w:t>”</w:t>
      </w:r>
    </w:p>
    <w:p w14:paraId="3BAAA805" w14:textId="77777777" w:rsidR="00C85961" w:rsidRPr="00C85961" w:rsidRDefault="00C85961" w:rsidP="00E27BB6">
      <w:pPr>
        <w:autoSpaceDE w:val="0"/>
        <w:autoSpaceDN w:val="0"/>
        <w:adjustRightInd w:val="0"/>
        <w:spacing w:line="288" w:lineRule="auto"/>
        <w:jc w:val="both"/>
        <w:rPr>
          <w:rFonts w:asciiTheme="minorHAnsi" w:hAnsiTheme="minorHAnsi" w:cstheme="minorHAnsi"/>
          <w:color w:val="FF0000"/>
          <w:sz w:val="22"/>
          <w:szCs w:val="22"/>
        </w:rPr>
      </w:pPr>
    </w:p>
    <w:p w14:paraId="5006C8B5" w14:textId="106DCDD2" w:rsidR="00877BA6" w:rsidRPr="00E27BB6" w:rsidRDefault="00877BA6" w:rsidP="00E27BB6">
      <w:pPr>
        <w:autoSpaceDE w:val="0"/>
        <w:autoSpaceDN w:val="0"/>
        <w:adjustRightInd w:val="0"/>
        <w:spacing w:line="288" w:lineRule="auto"/>
        <w:jc w:val="both"/>
        <w:rPr>
          <w:rFonts w:asciiTheme="minorHAnsi" w:hAnsiTheme="minorHAnsi" w:cstheme="minorHAnsi"/>
          <w:i/>
          <w:i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100</w:t>
      </w:r>
    </w:p>
    <w:p w14:paraId="57608688" w14:textId="705C7484"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14.4 podpunkt b) wzoru Umowy. Oferent wnosi o zmianę postanowienia, poprzez dopisanie w nawiasie</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obok zapisu „wynagrodzenie o charakterze kosztorysowym” słów „lub ryczałtowym”.</w:t>
      </w:r>
    </w:p>
    <w:p w14:paraId="5568C002" w14:textId="54B9E3D6" w:rsidR="00877BA6"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100</w:t>
      </w:r>
      <w:r w:rsidR="00056A6D" w:rsidRPr="00E27BB6">
        <w:rPr>
          <w:rFonts w:asciiTheme="minorHAnsi" w:hAnsiTheme="minorHAnsi" w:cstheme="minorHAnsi"/>
          <w:b/>
          <w:bCs/>
          <w:sz w:val="22"/>
          <w:szCs w:val="22"/>
          <w:shd w:val="clear" w:color="auto" w:fill="FFFFFF"/>
        </w:rPr>
        <w:t xml:space="preserve"> </w:t>
      </w:r>
      <w:r w:rsidR="00AB3994" w:rsidRPr="00E27BB6">
        <w:rPr>
          <w:rFonts w:asciiTheme="minorHAnsi" w:hAnsiTheme="minorHAnsi" w:cstheme="minorHAnsi"/>
          <w:b/>
          <w:bCs/>
          <w:sz w:val="22"/>
          <w:szCs w:val="22"/>
          <w:shd w:val="clear" w:color="auto" w:fill="FFFFFF"/>
        </w:rPr>
        <w:t>/zmiana/</w:t>
      </w:r>
    </w:p>
    <w:p w14:paraId="283B4A02" w14:textId="2F8EDF4B" w:rsidR="002C184A" w:rsidRPr="00E27BB6" w:rsidRDefault="00056A6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Pytanie w ocenie Zamawiającego dotyczy pkt 14.4. podpunkt d). Zamawiający </w:t>
      </w:r>
      <w:r w:rsidR="00AB3994" w:rsidRPr="00E27BB6">
        <w:rPr>
          <w:rFonts w:asciiTheme="minorHAnsi" w:hAnsiTheme="minorHAnsi" w:cstheme="minorHAnsi"/>
          <w:sz w:val="22"/>
          <w:szCs w:val="22"/>
        </w:rPr>
        <w:t>zmienia</w:t>
      </w:r>
      <w:r w:rsidRPr="00E27BB6">
        <w:rPr>
          <w:rFonts w:asciiTheme="minorHAnsi" w:hAnsiTheme="minorHAnsi" w:cstheme="minorHAnsi"/>
          <w:sz w:val="22"/>
          <w:szCs w:val="22"/>
        </w:rPr>
        <w:t xml:space="preserve"> </w:t>
      </w:r>
      <w:r w:rsidR="00424F73" w:rsidRPr="00E27BB6">
        <w:rPr>
          <w:rFonts w:asciiTheme="minorHAnsi" w:hAnsiTheme="minorHAnsi" w:cstheme="minorHAnsi"/>
          <w:sz w:val="22"/>
          <w:szCs w:val="22"/>
        </w:rPr>
        <w:t xml:space="preserve">brzemiennie </w:t>
      </w:r>
      <w:r w:rsidR="00AB3994" w:rsidRPr="00E27BB6">
        <w:rPr>
          <w:rFonts w:asciiTheme="minorHAnsi" w:hAnsiTheme="minorHAnsi" w:cstheme="minorHAnsi"/>
          <w:sz w:val="22"/>
          <w:szCs w:val="22"/>
        </w:rPr>
        <w:t>pkt 14.4.d)</w:t>
      </w:r>
      <w:r w:rsidR="00E72818" w:rsidRPr="00E27BB6">
        <w:rPr>
          <w:rFonts w:asciiTheme="minorHAnsi" w:hAnsiTheme="minorHAnsi" w:cstheme="minorHAnsi"/>
          <w:sz w:val="22"/>
          <w:szCs w:val="22"/>
        </w:rPr>
        <w:t xml:space="preserve"> </w:t>
      </w:r>
      <w:r w:rsidR="00424F73" w:rsidRPr="00E27BB6">
        <w:rPr>
          <w:rFonts w:asciiTheme="minorHAnsi" w:hAnsiTheme="minorHAnsi" w:cstheme="minorHAnsi"/>
          <w:sz w:val="22"/>
          <w:szCs w:val="22"/>
        </w:rPr>
        <w:t>w następujący sposób:</w:t>
      </w:r>
    </w:p>
    <w:p w14:paraId="4BE4FD9D" w14:textId="30E33B51" w:rsidR="00424F73" w:rsidRPr="00E27BB6" w:rsidRDefault="00424F73" w:rsidP="00E27BB6">
      <w:pPr>
        <w:tabs>
          <w:tab w:val="left" w:pos="1134"/>
        </w:tabs>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 xml:space="preserve">„wypłata wynagrodzenia Podwykonawcy lub dalszemu Podwykonawcy za wykonane roboty budowlane będące przedmiotem Umowy, będzie następować zgodnie z </w:t>
      </w:r>
      <w:proofErr w:type="spellStart"/>
      <w:r w:rsidRPr="00E27BB6">
        <w:rPr>
          <w:rFonts w:asciiTheme="minorHAnsi" w:hAnsiTheme="minorHAnsi" w:cstheme="minorHAnsi"/>
          <w:i/>
          <w:iCs/>
          <w:sz w:val="22"/>
          <w:szCs w:val="22"/>
        </w:rPr>
        <w:t>ppkt</w:t>
      </w:r>
      <w:proofErr w:type="spellEnd"/>
      <w:r w:rsidRPr="00E27BB6">
        <w:rPr>
          <w:rFonts w:asciiTheme="minorHAnsi" w:hAnsiTheme="minorHAnsi" w:cstheme="minorHAnsi"/>
          <w:i/>
          <w:iCs/>
          <w:sz w:val="22"/>
          <w:szCs w:val="22"/>
        </w:rPr>
        <w:t xml:space="preserve"> a) oraz według przyjętych okresów rozliczeniowych, na podstawie odbiorów częściowych, końcowego robót wykonanych przez Podwykonawcę lub dalszego Podwykonawcę. Postanowienia w zakresie rozliczenia wynagrodzenia Podwykonawcy lub dalszemu Podwykonawcy nie mogą być mniej korzystne niż dla Wykonawcy lub uniemożliwiające rozliczenie tych robót pomiędzy Zamawiającym a Wykonawcą na podstawie Umowy;”</w:t>
      </w:r>
    </w:p>
    <w:p w14:paraId="146F2B22" w14:textId="77777777" w:rsidR="00424F73" w:rsidRPr="00E27BB6" w:rsidRDefault="00424F73" w:rsidP="00E27BB6">
      <w:pPr>
        <w:autoSpaceDE w:val="0"/>
        <w:autoSpaceDN w:val="0"/>
        <w:adjustRightInd w:val="0"/>
        <w:spacing w:line="288" w:lineRule="auto"/>
        <w:jc w:val="both"/>
        <w:rPr>
          <w:rFonts w:asciiTheme="minorHAnsi" w:hAnsiTheme="minorHAnsi" w:cstheme="minorHAnsi"/>
          <w:sz w:val="22"/>
          <w:szCs w:val="22"/>
        </w:rPr>
      </w:pPr>
    </w:p>
    <w:p w14:paraId="0858312B" w14:textId="30E8728C" w:rsidR="00877BA6" w:rsidRPr="00E27BB6" w:rsidRDefault="00877BA6"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Pytanie</w:t>
      </w:r>
      <w:r w:rsidR="00E67F93">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101</w:t>
      </w:r>
    </w:p>
    <w:p w14:paraId="34394D37" w14:textId="75F75E53"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14.4 podpunkt g) wzoru Umowy. Prosimy o potwierdzenie, iż w przypadku zajścia uzasadnionego</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przypadku iż okres odpowiedzialności za wady wynikający z umowy o podwykonawstwo będzie krótszy niż</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okres </w:t>
      </w:r>
      <w:r w:rsidRPr="00E27BB6">
        <w:rPr>
          <w:rFonts w:asciiTheme="minorHAnsi" w:hAnsiTheme="minorHAnsi" w:cstheme="minorHAnsi"/>
          <w:sz w:val="22"/>
          <w:szCs w:val="22"/>
        </w:rPr>
        <w:lastRenderedPageBreak/>
        <w:t>odpowiedzialności za wady obowiązujący Wykonawcę zgodnie z Umową, nie będzie to stanowiło</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podstawy do odrzucenia takiego podwykonawcy przez Zamawiającego (wyrażenia sprzeciwu na</w:t>
      </w:r>
      <w:r w:rsidR="00877BA6" w:rsidRPr="00E27BB6">
        <w:rPr>
          <w:rFonts w:asciiTheme="minorHAnsi" w:hAnsiTheme="minorHAnsi" w:cstheme="minorHAnsi"/>
          <w:sz w:val="22"/>
          <w:szCs w:val="22"/>
        </w:rPr>
        <w:t xml:space="preserve"> </w:t>
      </w:r>
      <w:r w:rsidRPr="00E27BB6">
        <w:rPr>
          <w:rFonts w:asciiTheme="minorHAnsi" w:hAnsiTheme="minorHAnsi" w:cstheme="minorHAnsi"/>
          <w:sz w:val="22"/>
          <w:szCs w:val="22"/>
        </w:rPr>
        <w:t>zatrudnienie podwykonawcy).</w:t>
      </w:r>
    </w:p>
    <w:p w14:paraId="74943628" w14:textId="73ABC2D0" w:rsidR="002C184A" w:rsidRPr="00E27BB6" w:rsidRDefault="002C184A" w:rsidP="00E27BB6">
      <w:pPr>
        <w:autoSpaceDE w:val="0"/>
        <w:autoSpaceDN w:val="0"/>
        <w:adjustRightInd w:val="0"/>
        <w:spacing w:line="288" w:lineRule="auto"/>
        <w:jc w:val="both"/>
        <w:rPr>
          <w:rFonts w:asciiTheme="minorHAnsi" w:hAnsiTheme="minorHAnsi" w:cstheme="minorHAnsi"/>
          <w:b/>
          <w:bCs/>
          <w:sz w:val="22"/>
          <w:szCs w:val="22"/>
          <w:highlight w:val="yellow"/>
        </w:rPr>
      </w:pPr>
      <w:r w:rsidRPr="00E27BB6">
        <w:rPr>
          <w:rFonts w:asciiTheme="minorHAnsi" w:hAnsiTheme="minorHAnsi" w:cstheme="minorHAnsi"/>
          <w:b/>
          <w:bCs/>
          <w:sz w:val="22"/>
          <w:szCs w:val="22"/>
          <w:shd w:val="clear" w:color="auto" w:fill="FFFFFF"/>
        </w:rPr>
        <w:t>Odpowiedź nr 101</w:t>
      </w:r>
    </w:p>
    <w:p w14:paraId="7E144BAA" w14:textId="75642FE5" w:rsidR="002C184A" w:rsidRPr="00E27BB6" w:rsidRDefault="00987EF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potwierdza.</w:t>
      </w:r>
    </w:p>
    <w:p w14:paraId="26E8690C" w14:textId="77777777" w:rsidR="00987EFA" w:rsidRPr="00E27BB6" w:rsidRDefault="00987EFA" w:rsidP="00E27BB6">
      <w:pPr>
        <w:autoSpaceDE w:val="0"/>
        <w:autoSpaceDN w:val="0"/>
        <w:adjustRightInd w:val="0"/>
        <w:spacing w:line="288" w:lineRule="auto"/>
        <w:jc w:val="both"/>
        <w:rPr>
          <w:rFonts w:asciiTheme="minorHAnsi" w:hAnsiTheme="minorHAnsi" w:cstheme="minorHAnsi"/>
          <w:sz w:val="22"/>
          <w:szCs w:val="22"/>
          <w:highlight w:val="yellow"/>
        </w:rPr>
      </w:pPr>
    </w:p>
    <w:p w14:paraId="3CD37963" w14:textId="49F85E29" w:rsidR="0013525E" w:rsidRPr="00E27BB6" w:rsidRDefault="0013525E"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Pytanie</w:t>
      </w:r>
      <w:r w:rsidR="00E67F93">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102</w:t>
      </w:r>
    </w:p>
    <w:p w14:paraId="0D55C3BC" w14:textId="370761E2"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14.12 wzoru Umowy. Oferent wnosi o zmianę terminu płatności wynikającego z umowy o</w:t>
      </w:r>
      <w:r w:rsidR="0013525E" w:rsidRPr="00E27BB6">
        <w:rPr>
          <w:rFonts w:asciiTheme="minorHAnsi" w:hAnsiTheme="minorHAnsi" w:cstheme="minorHAnsi"/>
          <w:sz w:val="22"/>
          <w:szCs w:val="22"/>
        </w:rPr>
        <w:t xml:space="preserve"> </w:t>
      </w:r>
      <w:r w:rsidRPr="00E27BB6">
        <w:rPr>
          <w:rFonts w:asciiTheme="minorHAnsi" w:hAnsiTheme="minorHAnsi" w:cstheme="minorHAnsi"/>
          <w:sz w:val="22"/>
          <w:szCs w:val="22"/>
        </w:rPr>
        <w:t>podwykonawstwo, której przedmiotem są dostawy lub usługi, z 12 dni na 30 dni. Termin płatności 12 dni</w:t>
      </w:r>
      <w:r w:rsidR="0013525E" w:rsidRPr="00E27BB6">
        <w:rPr>
          <w:rFonts w:asciiTheme="minorHAnsi" w:hAnsiTheme="minorHAnsi" w:cstheme="minorHAnsi"/>
          <w:sz w:val="22"/>
          <w:szCs w:val="22"/>
        </w:rPr>
        <w:t xml:space="preserve"> </w:t>
      </w:r>
      <w:r w:rsidRPr="00E27BB6">
        <w:rPr>
          <w:rFonts w:asciiTheme="minorHAnsi" w:hAnsiTheme="minorHAnsi" w:cstheme="minorHAnsi"/>
          <w:sz w:val="22"/>
          <w:szCs w:val="22"/>
        </w:rPr>
        <w:t>oznacza de facto konieczność finansowania realizacji inwestycji przez Wykonawcę, a tym samym</w:t>
      </w:r>
      <w:r w:rsidR="0013525E"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ujemnego </w:t>
      </w:r>
      <w:proofErr w:type="spellStart"/>
      <w:r w:rsidRPr="00E27BB6">
        <w:rPr>
          <w:rFonts w:asciiTheme="minorHAnsi" w:hAnsiTheme="minorHAnsi" w:cstheme="minorHAnsi"/>
          <w:sz w:val="22"/>
          <w:szCs w:val="22"/>
        </w:rPr>
        <w:t>cash</w:t>
      </w:r>
      <w:proofErr w:type="spellEnd"/>
      <w:r w:rsidRPr="00E27BB6">
        <w:rPr>
          <w:rFonts w:asciiTheme="minorHAnsi" w:hAnsiTheme="minorHAnsi" w:cstheme="minorHAnsi"/>
          <w:sz w:val="22"/>
          <w:szCs w:val="22"/>
        </w:rPr>
        <w:t xml:space="preserve"> </w:t>
      </w:r>
      <w:proofErr w:type="spellStart"/>
      <w:r w:rsidRPr="00E27BB6">
        <w:rPr>
          <w:rFonts w:asciiTheme="minorHAnsi" w:hAnsiTheme="minorHAnsi" w:cstheme="minorHAnsi"/>
          <w:sz w:val="22"/>
          <w:szCs w:val="22"/>
        </w:rPr>
        <w:t>flow</w:t>
      </w:r>
      <w:proofErr w:type="spellEnd"/>
      <w:r w:rsidRPr="00E27BB6">
        <w:rPr>
          <w:rFonts w:asciiTheme="minorHAnsi" w:hAnsiTheme="minorHAnsi" w:cstheme="minorHAnsi"/>
          <w:sz w:val="22"/>
          <w:szCs w:val="22"/>
        </w:rPr>
        <w:t xml:space="preserve"> projektu po stronie Wykonawcy, co stanowi istotny aspekt ograniczający lub nawet</w:t>
      </w:r>
      <w:r w:rsidR="0013525E" w:rsidRPr="00E27BB6">
        <w:rPr>
          <w:rFonts w:asciiTheme="minorHAnsi" w:hAnsiTheme="minorHAnsi" w:cstheme="minorHAnsi"/>
          <w:sz w:val="22"/>
          <w:szCs w:val="22"/>
        </w:rPr>
        <w:t xml:space="preserve"> </w:t>
      </w:r>
      <w:r w:rsidRPr="00E27BB6">
        <w:rPr>
          <w:rFonts w:asciiTheme="minorHAnsi" w:hAnsiTheme="minorHAnsi" w:cstheme="minorHAnsi"/>
          <w:sz w:val="22"/>
          <w:szCs w:val="22"/>
        </w:rPr>
        <w:t>uniemożliwiający złożenie oferty w przedmiotowym postępowaniu.</w:t>
      </w:r>
    </w:p>
    <w:p w14:paraId="64881A93" w14:textId="6FE43055"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102</w:t>
      </w:r>
      <w:r w:rsidR="0016132B" w:rsidRPr="00E27BB6">
        <w:rPr>
          <w:rFonts w:asciiTheme="minorHAnsi" w:hAnsiTheme="minorHAnsi" w:cstheme="minorHAnsi"/>
          <w:b/>
          <w:bCs/>
          <w:sz w:val="22"/>
          <w:szCs w:val="22"/>
          <w:shd w:val="clear" w:color="auto" w:fill="FFFFFF"/>
        </w:rPr>
        <w:t xml:space="preserve"> /zmiana/</w:t>
      </w:r>
    </w:p>
    <w:p w14:paraId="055EB45A" w14:textId="77777777" w:rsidR="009F5A32" w:rsidRPr="00E27BB6" w:rsidRDefault="009F5A32"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Zgodnie z udzielona odpowiedzią na pytanie nr 99.</w:t>
      </w:r>
    </w:p>
    <w:p w14:paraId="377CA1C8" w14:textId="77777777" w:rsidR="00987EFA" w:rsidRPr="00E27BB6" w:rsidRDefault="00987EFA" w:rsidP="00E27BB6">
      <w:pPr>
        <w:autoSpaceDE w:val="0"/>
        <w:autoSpaceDN w:val="0"/>
        <w:adjustRightInd w:val="0"/>
        <w:spacing w:line="288" w:lineRule="auto"/>
        <w:jc w:val="both"/>
        <w:rPr>
          <w:rFonts w:asciiTheme="minorHAnsi" w:hAnsiTheme="minorHAnsi" w:cstheme="minorHAnsi"/>
          <w:sz w:val="22"/>
          <w:szCs w:val="22"/>
        </w:rPr>
      </w:pPr>
    </w:p>
    <w:p w14:paraId="34FBFC08" w14:textId="7C58D230" w:rsidR="0013525E" w:rsidRPr="00E27BB6" w:rsidRDefault="0013525E"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103</w:t>
      </w:r>
    </w:p>
    <w:p w14:paraId="5BE345C5" w14:textId="086D4788"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Art. 15.5 wzoru Umowy. Oferent wnosi o modyfikację ostatniego zdania niniejszego punktu w następujący</w:t>
      </w:r>
      <w:r w:rsidR="0013525E"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sposób: „Udzielona gwarancja jakości ulega automatycznie przedłużeniu </w:t>
      </w:r>
      <w:bookmarkStart w:id="31" w:name="_Hlk155785052"/>
      <w:r w:rsidRPr="00E27BB6">
        <w:rPr>
          <w:rFonts w:asciiTheme="minorHAnsi" w:hAnsiTheme="minorHAnsi" w:cstheme="minorHAnsi"/>
          <w:sz w:val="22"/>
          <w:szCs w:val="22"/>
        </w:rPr>
        <w:t>na element przedmiotu umowy</w:t>
      </w:r>
      <w:r w:rsidR="0013525E" w:rsidRPr="00E27BB6">
        <w:rPr>
          <w:rFonts w:asciiTheme="minorHAnsi" w:hAnsiTheme="minorHAnsi" w:cstheme="minorHAnsi"/>
          <w:sz w:val="22"/>
          <w:szCs w:val="22"/>
        </w:rPr>
        <w:t xml:space="preserve"> </w:t>
      </w:r>
      <w:r w:rsidR="0013525E" w:rsidRPr="00E27BB6">
        <w:rPr>
          <w:rFonts w:asciiTheme="minorHAnsi" w:hAnsiTheme="minorHAnsi" w:cstheme="minorHAnsi"/>
          <w:sz w:val="22"/>
          <w:szCs w:val="22"/>
        </w:rPr>
        <w:br/>
      </w:r>
      <w:r w:rsidRPr="00E27BB6">
        <w:rPr>
          <w:rFonts w:asciiTheme="minorHAnsi" w:hAnsiTheme="minorHAnsi" w:cstheme="minorHAnsi"/>
          <w:sz w:val="22"/>
          <w:szCs w:val="22"/>
        </w:rPr>
        <w:t>w którym stwierdzono wadę</w:t>
      </w:r>
      <w:bookmarkEnd w:id="31"/>
      <w:r w:rsidRPr="00E27BB6">
        <w:rPr>
          <w:rFonts w:asciiTheme="minorHAnsi" w:hAnsiTheme="minorHAnsi" w:cstheme="minorHAnsi"/>
          <w:sz w:val="22"/>
          <w:szCs w:val="22"/>
        </w:rPr>
        <w:t>, o okres pomiędzy powiadomieniem o wystąpieniu wad i usterek, a ich</w:t>
      </w:r>
      <w:r w:rsidR="0013525E" w:rsidRPr="00E27BB6">
        <w:rPr>
          <w:rFonts w:asciiTheme="minorHAnsi" w:hAnsiTheme="minorHAnsi" w:cstheme="minorHAnsi"/>
          <w:sz w:val="22"/>
          <w:szCs w:val="22"/>
        </w:rPr>
        <w:t xml:space="preserve"> </w:t>
      </w:r>
      <w:r w:rsidRPr="00E27BB6">
        <w:rPr>
          <w:rFonts w:asciiTheme="minorHAnsi" w:hAnsiTheme="minorHAnsi" w:cstheme="minorHAnsi"/>
          <w:sz w:val="22"/>
          <w:szCs w:val="22"/>
        </w:rPr>
        <w:t>usunięciem”. Brak bowiem podstaw by okres gwarancji przedłużał się w odniesieniu do całości przedmiotu</w:t>
      </w:r>
      <w:r w:rsidR="0013525E" w:rsidRPr="00E27BB6">
        <w:rPr>
          <w:rFonts w:asciiTheme="minorHAnsi" w:hAnsiTheme="minorHAnsi" w:cstheme="minorHAnsi"/>
          <w:sz w:val="22"/>
          <w:szCs w:val="22"/>
        </w:rPr>
        <w:t xml:space="preserve"> </w:t>
      </w:r>
      <w:r w:rsidRPr="00E27BB6">
        <w:rPr>
          <w:rFonts w:asciiTheme="minorHAnsi" w:hAnsiTheme="minorHAnsi" w:cstheme="minorHAnsi"/>
          <w:sz w:val="22"/>
          <w:szCs w:val="22"/>
        </w:rPr>
        <w:t>umowy w przypadku, gdy wada dotyczyłaby jego niewielkiej części.</w:t>
      </w:r>
    </w:p>
    <w:p w14:paraId="49E85B32" w14:textId="5FECB8CB" w:rsidR="002C184A"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103</w:t>
      </w:r>
      <w:r w:rsidR="00987EFA" w:rsidRPr="00E27BB6">
        <w:rPr>
          <w:rFonts w:asciiTheme="minorHAnsi" w:hAnsiTheme="minorHAnsi" w:cstheme="minorHAnsi"/>
          <w:b/>
          <w:bCs/>
          <w:sz w:val="22"/>
          <w:szCs w:val="22"/>
          <w:shd w:val="clear" w:color="auto" w:fill="FFFFFF"/>
        </w:rPr>
        <w:t xml:space="preserve"> </w:t>
      </w:r>
      <w:r w:rsidR="003046F0" w:rsidRPr="00E27BB6">
        <w:rPr>
          <w:rFonts w:asciiTheme="minorHAnsi" w:hAnsiTheme="minorHAnsi" w:cstheme="minorHAnsi"/>
          <w:b/>
          <w:bCs/>
          <w:sz w:val="22"/>
          <w:szCs w:val="22"/>
          <w:shd w:val="clear" w:color="auto" w:fill="FFFFFF"/>
        </w:rPr>
        <w:t>/zmiana/</w:t>
      </w:r>
    </w:p>
    <w:p w14:paraId="4F1D2AA7" w14:textId="63A8B087" w:rsidR="00987EFA" w:rsidRPr="00E27BB6" w:rsidRDefault="00987EFA" w:rsidP="00E27BB6">
      <w:pPr>
        <w:widowControl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w:t>
      </w:r>
      <w:r w:rsidR="008F70C9" w:rsidRPr="00E27BB6">
        <w:rPr>
          <w:rFonts w:asciiTheme="minorHAnsi" w:hAnsiTheme="minorHAnsi" w:cstheme="minorHAnsi"/>
          <w:sz w:val="22"/>
          <w:szCs w:val="22"/>
        </w:rPr>
        <w:t xml:space="preserve">wyraża zgodę na </w:t>
      </w:r>
      <w:r w:rsidR="003046F0" w:rsidRPr="00E27BB6">
        <w:rPr>
          <w:rFonts w:asciiTheme="minorHAnsi" w:hAnsiTheme="minorHAnsi" w:cstheme="minorHAnsi"/>
          <w:sz w:val="22"/>
          <w:szCs w:val="22"/>
        </w:rPr>
        <w:t>zmianę</w:t>
      </w:r>
      <w:r w:rsidRPr="00E27BB6">
        <w:rPr>
          <w:rFonts w:asciiTheme="minorHAnsi" w:hAnsiTheme="minorHAnsi" w:cstheme="minorHAnsi"/>
          <w:sz w:val="22"/>
          <w:szCs w:val="22"/>
          <w:shd w:val="clear" w:color="auto" w:fill="FFFFFF"/>
        </w:rPr>
        <w:t xml:space="preserve"> </w:t>
      </w:r>
      <w:r w:rsidRPr="003A6247">
        <w:rPr>
          <w:rFonts w:asciiTheme="minorHAnsi" w:hAnsiTheme="minorHAnsi" w:cstheme="minorHAnsi"/>
          <w:sz w:val="22"/>
          <w:szCs w:val="22"/>
          <w:shd w:val="clear" w:color="auto" w:fill="FFFFFF"/>
        </w:rPr>
        <w:t>zapis</w:t>
      </w:r>
      <w:r w:rsidR="003046F0" w:rsidRPr="003A6247">
        <w:rPr>
          <w:rFonts w:asciiTheme="minorHAnsi" w:hAnsiTheme="minorHAnsi" w:cstheme="minorHAnsi"/>
          <w:sz w:val="22"/>
          <w:szCs w:val="22"/>
          <w:shd w:val="clear" w:color="auto" w:fill="FFFFFF"/>
        </w:rPr>
        <w:t>ów</w:t>
      </w:r>
      <w:r w:rsidR="003720CA" w:rsidRPr="003A6247">
        <w:rPr>
          <w:rFonts w:asciiTheme="minorHAnsi" w:hAnsiTheme="minorHAnsi" w:cstheme="minorHAnsi"/>
          <w:sz w:val="22"/>
          <w:szCs w:val="22"/>
          <w:shd w:val="clear" w:color="auto" w:fill="FFFFFF"/>
        </w:rPr>
        <w:t xml:space="preserve"> punktu 15.5.</w:t>
      </w:r>
      <w:r w:rsidR="003046F0" w:rsidRPr="003A6247">
        <w:rPr>
          <w:rFonts w:asciiTheme="minorHAnsi" w:hAnsiTheme="minorHAnsi" w:cstheme="minorHAnsi"/>
          <w:sz w:val="22"/>
          <w:szCs w:val="22"/>
          <w:shd w:val="clear" w:color="auto" w:fill="FFFFFF"/>
        </w:rPr>
        <w:t>, które</w:t>
      </w:r>
      <w:r w:rsidRPr="003A6247">
        <w:rPr>
          <w:rFonts w:asciiTheme="minorHAnsi" w:hAnsiTheme="minorHAnsi" w:cstheme="minorHAnsi"/>
          <w:sz w:val="22"/>
          <w:szCs w:val="22"/>
          <w:shd w:val="clear" w:color="auto" w:fill="FFFFFF"/>
        </w:rPr>
        <w:t xml:space="preserve"> </w:t>
      </w:r>
      <w:r w:rsidRPr="00E27BB6">
        <w:rPr>
          <w:rFonts w:asciiTheme="minorHAnsi" w:hAnsiTheme="minorHAnsi" w:cstheme="minorHAnsi"/>
          <w:sz w:val="22"/>
          <w:szCs w:val="22"/>
          <w:shd w:val="clear" w:color="auto" w:fill="FFFFFF"/>
        </w:rPr>
        <w:t>otrzymuj</w:t>
      </w:r>
      <w:r w:rsidR="003046F0" w:rsidRPr="00E27BB6">
        <w:rPr>
          <w:rFonts w:asciiTheme="minorHAnsi" w:hAnsiTheme="minorHAnsi" w:cstheme="minorHAnsi"/>
          <w:sz w:val="22"/>
          <w:szCs w:val="22"/>
          <w:shd w:val="clear" w:color="auto" w:fill="FFFFFF"/>
        </w:rPr>
        <w:t>ą</w:t>
      </w:r>
      <w:r w:rsidRPr="00E27BB6">
        <w:rPr>
          <w:rFonts w:asciiTheme="minorHAnsi" w:hAnsiTheme="minorHAnsi" w:cstheme="minorHAnsi"/>
          <w:sz w:val="22"/>
          <w:szCs w:val="22"/>
          <w:shd w:val="clear" w:color="auto" w:fill="FFFFFF"/>
        </w:rPr>
        <w:t xml:space="preserve"> brzmienie:</w:t>
      </w:r>
    </w:p>
    <w:p w14:paraId="56E3679F" w14:textId="2157B636" w:rsidR="00987EFA" w:rsidRPr="00E27BB6" w:rsidRDefault="0091680C" w:rsidP="00E27BB6">
      <w:pPr>
        <w:suppressAutoHyphens/>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w:t>
      </w:r>
      <w:r w:rsidR="00987EFA" w:rsidRPr="00E27BB6">
        <w:rPr>
          <w:rFonts w:asciiTheme="minorHAnsi" w:hAnsiTheme="minorHAnsi" w:cstheme="minorHAnsi"/>
          <w:i/>
          <w:iCs/>
          <w:sz w:val="22"/>
          <w:szCs w:val="22"/>
        </w:rPr>
        <w:t xml:space="preserve">W ramach niniejszej gwarancji jakości Wykonawca w szczególności zapewnia Zamawiającego, że przedmiot umowy został wykonany zgodnie z umową oraz załącznikami do niej, obowiązującymi przepisami prawa </w:t>
      </w:r>
      <w:r w:rsidRPr="00E27BB6">
        <w:rPr>
          <w:rFonts w:asciiTheme="minorHAnsi" w:hAnsiTheme="minorHAnsi" w:cstheme="minorHAnsi"/>
          <w:i/>
          <w:iCs/>
          <w:sz w:val="22"/>
          <w:szCs w:val="22"/>
        </w:rPr>
        <w:t xml:space="preserve">                       </w:t>
      </w:r>
      <w:r w:rsidR="00987EFA" w:rsidRPr="00E27BB6">
        <w:rPr>
          <w:rFonts w:asciiTheme="minorHAnsi" w:hAnsiTheme="minorHAnsi" w:cstheme="minorHAnsi"/>
          <w:i/>
          <w:iCs/>
          <w:sz w:val="22"/>
          <w:szCs w:val="22"/>
        </w:rPr>
        <w:t xml:space="preserve">i z zasadami wiedzy technicznej, obowiązującymi Polskimi Normami oraz że nadaje się do pełnego użytku zgodnie z jego przeznaczeniem. Gwarancja jakości dotyczy również wad ukrytych przedmiotu umowy. Niniejsza umowa stanowi oświadczenie gwarancyjne w rozumieniu art. 577 Kodeksu Cywilnego. Niniejsza gwarancja jakości nie wyłącza, nie ogranicza ani nie zawiesza uprawnień Zamawiającego wynikających </w:t>
      </w:r>
      <w:r w:rsidRPr="00E27BB6">
        <w:rPr>
          <w:rFonts w:asciiTheme="minorHAnsi" w:hAnsiTheme="minorHAnsi" w:cstheme="minorHAnsi"/>
          <w:i/>
          <w:iCs/>
          <w:sz w:val="22"/>
          <w:szCs w:val="22"/>
        </w:rPr>
        <w:t xml:space="preserve">                         </w:t>
      </w:r>
      <w:r w:rsidR="00987EFA" w:rsidRPr="00E27BB6">
        <w:rPr>
          <w:rFonts w:asciiTheme="minorHAnsi" w:hAnsiTheme="minorHAnsi" w:cstheme="minorHAnsi"/>
          <w:i/>
          <w:iCs/>
          <w:sz w:val="22"/>
          <w:szCs w:val="22"/>
        </w:rPr>
        <w:t xml:space="preserve">z przepisów o rękojmi za wady. Udzielona gwarancja jakości ulega automatycznie przedłużeniu </w:t>
      </w:r>
      <w:r w:rsidR="00987EFA" w:rsidRPr="00E27BB6">
        <w:rPr>
          <w:rFonts w:asciiTheme="minorHAnsi" w:hAnsiTheme="minorHAnsi" w:cstheme="minorHAnsi"/>
          <w:b/>
          <w:bCs/>
          <w:i/>
          <w:iCs/>
          <w:sz w:val="22"/>
          <w:szCs w:val="22"/>
        </w:rPr>
        <w:t>na element przedmiotu umowy w którym stwierdzono wadę</w:t>
      </w:r>
      <w:r w:rsidR="008F70C9" w:rsidRPr="00E27BB6">
        <w:rPr>
          <w:rFonts w:asciiTheme="minorHAnsi" w:hAnsiTheme="minorHAnsi" w:cstheme="minorHAnsi"/>
          <w:b/>
          <w:bCs/>
          <w:i/>
          <w:iCs/>
          <w:sz w:val="22"/>
          <w:szCs w:val="22"/>
        </w:rPr>
        <w:t>,</w:t>
      </w:r>
      <w:r w:rsidR="00987EFA" w:rsidRPr="00E27BB6">
        <w:rPr>
          <w:rFonts w:asciiTheme="minorHAnsi" w:hAnsiTheme="minorHAnsi" w:cstheme="minorHAnsi"/>
          <w:i/>
          <w:iCs/>
          <w:sz w:val="22"/>
          <w:szCs w:val="22"/>
        </w:rPr>
        <w:t xml:space="preserve"> o okres pomiędzy powiadomieniem o wystąpieniu wad </w:t>
      </w:r>
      <w:r w:rsidRPr="00E27BB6">
        <w:rPr>
          <w:rFonts w:asciiTheme="minorHAnsi" w:hAnsiTheme="minorHAnsi" w:cstheme="minorHAnsi"/>
          <w:i/>
          <w:iCs/>
          <w:sz w:val="22"/>
          <w:szCs w:val="22"/>
        </w:rPr>
        <w:t xml:space="preserve">                      </w:t>
      </w:r>
      <w:r w:rsidR="00987EFA" w:rsidRPr="00E27BB6">
        <w:rPr>
          <w:rFonts w:asciiTheme="minorHAnsi" w:hAnsiTheme="minorHAnsi" w:cstheme="minorHAnsi"/>
          <w:i/>
          <w:iCs/>
          <w:sz w:val="22"/>
          <w:szCs w:val="22"/>
        </w:rPr>
        <w:t>i usterek, a ich usunięciem.</w:t>
      </w:r>
      <w:r w:rsidRPr="00E27BB6">
        <w:rPr>
          <w:rFonts w:asciiTheme="minorHAnsi" w:hAnsiTheme="minorHAnsi" w:cstheme="minorHAnsi"/>
          <w:i/>
          <w:iCs/>
          <w:sz w:val="22"/>
          <w:szCs w:val="22"/>
        </w:rPr>
        <w:t>”</w:t>
      </w:r>
    </w:p>
    <w:p w14:paraId="11CC2EDA" w14:textId="77777777" w:rsidR="00B42CDE" w:rsidRPr="00E27BB6" w:rsidRDefault="00B42CDE" w:rsidP="00E27BB6">
      <w:pPr>
        <w:autoSpaceDE w:val="0"/>
        <w:autoSpaceDN w:val="0"/>
        <w:adjustRightInd w:val="0"/>
        <w:spacing w:line="288" w:lineRule="auto"/>
        <w:jc w:val="both"/>
        <w:rPr>
          <w:rFonts w:asciiTheme="minorHAnsi" w:hAnsiTheme="minorHAnsi" w:cstheme="minorHAnsi"/>
          <w:sz w:val="22"/>
          <w:szCs w:val="22"/>
        </w:rPr>
      </w:pPr>
    </w:p>
    <w:p w14:paraId="428DBD1E" w14:textId="3FF4D80F" w:rsidR="00B42CDE" w:rsidRPr="00E27BB6" w:rsidRDefault="00B42CDE"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104</w:t>
      </w:r>
    </w:p>
    <w:p w14:paraId="1008B511" w14:textId="375BB180"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15.14 wzoru Umowy. Prosimy o modyfikację zapisu na następującą: „W przypadku nieusunięcia wady lub</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usterki przez Wykonawcę w wyznaczonym przez Zamawiającego terminie, </w:t>
      </w:r>
      <w:bookmarkStart w:id="32" w:name="_Hlk155785385"/>
      <w:r w:rsidRPr="00E27BB6">
        <w:rPr>
          <w:rFonts w:asciiTheme="minorHAnsi" w:hAnsiTheme="minorHAnsi" w:cstheme="minorHAnsi"/>
          <w:sz w:val="22"/>
          <w:szCs w:val="22"/>
        </w:rPr>
        <w:t>Zamawiający może po</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uprzednim pisemnym wezwaniu Wykonawcy i bezskutecznym upływie dodatkowego terminu</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wyznaczonego Wykonawcy na naprawę wady, nie krótszego niż 7 dni – wedle swego wyboru </w:t>
      </w:r>
      <w:bookmarkEnd w:id="32"/>
      <w:r w:rsidRPr="00E27BB6">
        <w:rPr>
          <w:rFonts w:asciiTheme="minorHAnsi" w:hAnsiTheme="minorHAnsi" w:cstheme="minorHAnsi"/>
          <w:sz w:val="22"/>
          <w:szCs w:val="22"/>
        </w:rPr>
        <w:t>– samodzielnie</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wadę lub usterkę usunąć lub zlecić usunięcie wady lub usterki podmiotowi trzeciemu na koszt i ryzyko</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Wykonawcy. Wykonanie zastępcze, o którym mowa w niniejszym ustępie, nie powoduje utraty przez</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Zamawiającego uprawnień z tytułu rękojmi za wady i gwarancji jakości”.</w:t>
      </w:r>
    </w:p>
    <w:p w14:paraId="6AFD05CA" w14:textId="15BDA017" w:rsidR="00B42CDE"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104</w:t>
      </w:r>
      <w:r w:rsidR="00457B99" w:rsidRPr="00E27BB6">
        <w:rPr>
          <w:rFonts w:asciiTheme="minorHAnsi" w:hAnsiTheme="minorHAnsi" w:cstheme="minorHAnsi"/>
          <w:b/>
          <w:bCs/>
          <w:sz w:val="22"/>
          <w:szCs w:val="22"/>
          <w:shd w:val="clear" w:color="auto" w:fill="FFFFFF"/>
        </w:rPr>
        <w:t xml:space="preserve"> </w:t>
      </w:r>
      <w:r w:rsidR="003046F0" w:rsidRPr="00E27BB6">
        <w:rPr>
          <w:rFonts w:asciiTheme="minorHAnsi" w:hAnsiTheme="minorHAnsi" w:cstheme="minorHAnsi"/>
          <w:b/>
          <w:bCs/>
          <w:sz w:val="22"/>
          <w:szCs w:val="22"/>
          <w:shd w:val="clear" w:color="auto" w:fill="FFFFFF"/>
        </w:rPr>
        <w:t>/zmiana/</w:t>
      </w:r>
    </w:p>
    <w:p w14:paraId="641CF1EB" w14:textId="15BC373C" w:rsidR="00457B99" w:rsidRPr="00E27BB6" w:rsidRDefault="00457B99" w:rsidP="00E27BB6">
      <w:pPr>
        <w:widowControl w:val="0"/>
        <w:spacing w:line="288" w:lineRule="auto"/>
        <w:jc w:val="both"/>
        <w:rPr>
          <w:rFonts w:asciiTheme="minorHAnsi" w:hAnsiTheme="minorHAnsi" w:cstheme="minorHAnsi"/>
          <w:sz w:val="22"/>
          <w:szCs w:val="22"/>
        </w:rPr>
      </w:pPr>
      <w:bookmarkStart w:id="33" w:name="_Hlk155864264"/>
      <w:r w:rsidRPr="00E27BB6">
        <w:rPr>
          <w:rFonts w:asciiTheme="minorHAnsi" w:hAnsiTheme="minorHAnsi" w:cstheme="minorHAnsi"/>
          <w:sz w:val="22"/>
          <w:szCs w:val="22"/>
        </w:rPr>
        <w:t xml:space="preserve">Zamawiający </w:t>
      </w:r>
      <w:r w:rsidR="00541F98" w:rsidRPr="00E27BB6">
        <w:rPr>
          <w:rFonts w:asciiTheme="minorHAnsi" w:hAnsiTheme="minorHAnsi" w:cstheme="minorHAnsi"/>
          <w:sz w:val="22"/>
          <w:szCs w:val="22"/>
        </w:rPr>
        <w:t>dokonuje</w:t>
      </w:r>
      <w:r w:rsidR="008F70C9" w:rsidRPr="00E27BB6">
        <w:rPr>
          <w:rFonts w:asciiTheme="minorHAnsi" w:hAnsiTheme="minorHAnsi" w:cstheme="minorHAnsi"/>
          <w:sz w:val="22"/>
          <w:szCs w:val="22"/>
        </w:rPr>
        <w:t xml:space="preserve"> </w:t>
      </w:r>
      <w:r w:rsidR="003046F0" w:rsidRPr="00E27BB6">
        <w:rPr>
          <w:rFonts w:asciiTheme="minorHAnsi" w:hAnsiTheme="minorHAnsi" w:cstheme="minorHAnsi"/>
          <w:sz w:val="22"/>
          <w:szCs w:val="22"/>
        </w:rPr>
        <w:t>zmiany</w:t>
      </w:r>
      <w:r w:rsidR="00541F98" w:rsidRPr="00E27BB6">
        <w:rPr>
          <w:rFonts w:asciiTheme="minorHAnsi" w:hAnsiTheme="minorHAnsi" w:cstheme="minorHAnsi"/>
          <w:sz w:val="22"/>
          <w:szCs w:val="22"/>
        </w:rPr>
        <w:t xml:space="preserve"> pkt 15.14 umowy</w:t>
      </w:r>
      <w:bookmarkEnd w:id="33"/>
      <w:r w:rsidR="003046F0" w:rsidRPr="00E27BB6">
        <w:rPr>
          <w:rFonts w:asciiTheme="minorHAnsi" w:hAnsiTheme="minorHAnsi" w:cstheme="minorHAnsi"/>
          <w:sz w:val="22"/>
          <w:szCs w:val="22"/>
        </w:rPr>
        <w:t xml:space="preserve">, który </w:t>
      </w:r>
      <w:r w:rsidRPr="00E27BB6">
        <w:rPr>
          <w:rFonts w:asciiTheme="minorHAnsi" w:hAnsiTheme="minorHAnsi" w:cstheme="minorHAnsi"/>
          <w:sz w:val="22"/>
          <w:szCs w:val="22"/>
          <w:shd w:val="clear" w:color="auto" w:fill="FFFFFF"/>
        </w:rPr>
        <w:t>otrzymuje brzmienie:</w:t>
      </w:r>
    </w:p>
    <w:p w14:paraId="07A10174" w14:textId="5CCAF71A" w:rsidR="00457B99" w:rsidRPr="00E27BB6" w:rsidRDefault="00541F98" w:rsidP="00E27BB6">
      <w:pPr>
        <w:suppressAutoHyphens/>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lastRenderedPageBreak/>
        <w:t>„</w:t>
      </w:r>
      <w:r w:rsidR="00457B99" w:rsidRPr="00E27BB6">
        <w:rPr>
          <w:rFonts w:asciiTheme="minorHAnsi" w:hAnsiTheme="minorHAnsi" w:cstheme="minorHAnsi"/>
          <w:i/>
          <w:iCs/>
          <w:sz w:val="22"/>
          <w:szCs w:val="22"/>
        </w:rPr>
        <w:t xml:space="preserve">Niezależnie od możliwości obciążenia Wykonawcy karą umowną, o której mowa w ust. 15.13 </w:t>
      </w:r>
      <w:r w:rsidR="00457B99" w:rsidRPr="00E27BB6">
        <w:rPr>
          <w:rFonts w:asciiTheme="minorHAnsi" w:hAnsiTheme="minorHAnsi" w:cstheme="minorHAnsi"/>
          <w:i/>
          <w:iCs/>
          <w:strike/>
          <w:sz w:val="22"/>
          <w:szCs w:val="22"/>
        </w:rPr>
        <w:br/>
      </w:r>
      <w:r w:rsidR="00457B99" w:rsidRPr="00E27BB6">
        <w:rPr>
          <w:rFonts w:asciiTheme="minorHAnsi" w:hAnsiTheme="minorHAnsi" w:cstheme="minorHAnsi"/>
          <w:i/>
          <w:iCs/>
          <w:sz w:val="22"/>
          <w:szCs w:val="22"/>
        </w:rPr>
        <w:t xml:space="preserve">w przypadku nieusunięcia wady lub usterki przez Wykonawcę w wyznaczonym przez Zamawiającego terminie, Zamawiający może </w:t>
      </w:r>
      <w:r w:rsidR="00457B99" w:rsidRPr="00E27BB6">
        <w:rPr>
          <w:rFonts w:asciiTheme="minorHAnsi" w:hAnsiTheme="minorHAnsi" w:cstheme="minorHAnsi"/>
          <w:b/>
          <w:bCs/>
          <w:i/>
          <w:iCs/>
          <w:sz w:val="22"/>
          <w:szCs w:val="22"/>
        </w:rPr>
        <w:t>po uprzednim pisemnym wezwaniu Wykonawcy i bezskutecznym upływie dodatkowego terminu wyznaczonego Wykonawcy na naprawę wady, nie krótszego niż 7 dni</w:t>
      </w:r>
      <w:r w:rsidR="00457B99" w:rsidRPr="00E27BB6">
        <w:rPr>
          <w:rFonts w:asciiTheme="minorHAnsi" w:hAnsiTheme="minorHAnsi" w:cstheme="minorHAnsi"/>
          <w:i/>
          <w:iCs/>
          <w:sz w:val="22"/>
          <w:szCs w:val="22"/>
        </w:rPr>
        <w:t xml:space="preserve"> – wedle swego wyboru – samodzielnie wadę lub usterkę usunąć lub zlecić usunięcie wady lub usterki podmiotowi trzeciemu na koszt </w:t>
      </w:r>
      <w:r w:rsidRPr="00E27BB6">
        <w:rPr>
          <w:rFonts w:asciiTheme="minorHAnsi" w:hAnsiTheme="minorHAnsi" w:cstheme="minorHAnsi"/>
          <w:i/>
          <w:iCs/>
          <w:sz w:val="22"/>
          <w:szCs w:val="22"/>
        </w:rPr>
        <w:t xml:space="preserve">               </w:t>
      </w:r>
      <w:r w:rsidR="00457B99" w:rsidRPr="00E27BB6">
        <w:rPr>
          <w:rFonts w:asciiTheme="minorHAnsi" w:hAnsiTheme="minorHAnsi" w:cstheme="minorHAnsi"/>
          <w:i/>
          <w:iCs/>
          <w:sz w:val="22"/>
          <w:szCs w:val="22"/>
        </w:rPr>
        <w:t>i ryzyko Wykonawcy. Wykonanie zastępcze, o którym mowa w niniejszym ustępie, nie powoduje utraty przez Zamawiającego uprawnień z tytułu rękojmi za wady i gwarancji jakości.</w:t>
      </w:r>
      <w:r w:rsidRPr="00E27BB6">
        <w:rPr>
          <w:rFonts w:asciiTheme="minorHAnsi" w:hAnsiTheme="minorHAnsi" w:cstheme="minorHAnsi"/>
          <w:i/>
          <w:iCs/>
          <w:sz w:val="22"/>
          <w:szCs w:val="22"/>
        </w:rPr>
        <w:t>”</w:t>
      </w:r>
      <w:r w:rsidR="00457B99" w:rsidRPr="00E27BB6">
        <w:rPr>
          <w:rFonts w:asciiTheme="minorHAnsi" w:hAnsiTheme="minorHAnsi" w:cstheme="minorHAnsi"/>
          <w:i/>
          <w:iCs/>
          <w:sz w:val="22"/>
          <w:szCs w:val="22"/>
        </w:rPr>
        <w:t xml:space="preserve"> </w:t>
      </w:r>
    </w:p>
    <w:p w14:paraId="7FC7EE3C" w14:textId="77777777" w:rsidR="00080F73" w:rsidRDefault="00080F73" w:rsidP="00E27BB6">
      <w:pPr>
        <w:autoSpaceDE w:val="0"/>
        <w:autoSpaceDN w:val="0"/>
        <w:adjustRightInd w:val="0"/>
        <w:spacing w:line="288" w:lineRule="auto"/>
        <w:jc w:val="both"/>
        <w:rPr>
          <w:rFonts w:asciiTheme="minorHAnsi" w:hAnsiTheme="minorHAnsi" w:cstheme="minorHAnsi"/>
          <w:b/>
          <w:bCs/>
          <w:sz w:val="22"/>
          <w:szCs w:val="22"/>
        </w:rPr>
      </w:pPr>
    </w:p>
    <w:p w14:paraId="18B05D02" w14:textId="1EC60196" w:rsidR="00B42CDE" w:rsidRPr="007B743E" w:rsidRDefault="00B42CDE" w:rsidP="00E27BB6">
      <w:pPr>
        <w:autoSpaceDE w:val="0"/>
        <w:autoSpaceDN w:val="0"/>
        <w:adjustRightInd w:val="0"/>
        <w:spacing w:line="288" w:lineRule="auto"/>
        <w:jc w:val="both"/>
        <w:rPr>
          <w:rFonts w:asciiTheme="minorHAnsi" w:hAnsiTheme="minorHAnsi" w:cstheme="minorHAnsi"/>
          <w:b/>
          <w:bCs/>
          <w:sz w:val="22"/>
          <w:szCs w:val="22"/>
        </w:rPr>
      </w:pPr>
      <w:bookmarkStart w:id="34" w:name="_Hlk156297036"/>
      <w:r w:rsidRPr="007B743E">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 nr </w:t>
      </w:r>
      <w:r w:rsidRPr="007B743E">
        <w:rPr>
          <w:rFonts w:asciiTheme="minorHAnsi" w:hAnsiTheme="minorHAnsi" w:cstheme="minorHAnsi"/>
          <w:b/>
          <w:bCs/>
          <w:sz w:val="22"/>
          <w:szCs w:val="22"/>
        </w:rPr>
        <w:t>105</w:t>
      </w:r>
    </w:p>
    <w:p w14:paraId="5CC62781" w14:textId="46D612FB" w:rsidR="00007579" w:rsidRPr="007B743E" w:rsidRDefault="00007579" w:rsidP="00E27BB6">
      <w:pPr>
        <w:autoSpaceDE w:val="0"/>
        <w:autoSpaceDN w:val="0"/>
        <w:adjustRightInd w:val="0"/>
        <w:spacing w:line="288" w:lineRule="auto"/>
        <w:jc w:val="both"/>
        <w:rPr>
          <w:rFonts w:asciiTheme="minorHAnsi" w:hAnsiTheme="minorHAnsi" w:cstheme="minorHAnsi"/>
          <w:sz w:val="22"/>
          <w:szCs w:val="22"/>
        </w:rPr>
      </w:pPr>
      <w:r w:rsidRPr="007B743E">
        <w:rPr>
          <w:rFonts w:asciiTheme="minorHAnsi" w:hAnsiTheme="minorHAnsi" w:cstheme="minorHAnsi"/>
          <w:sz w:val="22"/>
          <w:szCs w:val="22"/>
        </w:rPr>
        <w:t>15.18 wzoru Umowy. Oferent wnosi o wydłużenie terminów reakcji i usuwania Awarii, która zdefiniowana</w:t>
      </w:r>
      <w:r w:rsidR="00B42CDE" w:rsidRPr="007B743E">
        <w:rPr>
          <w:rFonts w:asciiTheme="minorHAnsi" w:hAnsiTheme="minorHAnsi" w:cstheme="minorHAnsi"/>
          <w:sz w:val="22"/>
          <w:szCs w:val="22"/>
        </w:rPr>
        <w:t xml:space="preserve"> </w:t>
      </w:r>
      <w:r w:rsidRPr="007B743E">
        <w:rPr>
          <w:rFonts w:asciiTheme="minorHAnsi" w:hAnsiTheme="minorHAnsi" w:cstheme="minorHAnsi"/>
          <w:sz w:val="22"/>
          <w:szCs w:val="22"/>
        </w:rPr>
        <w:t>jest w Umowie w dość szeroki sposób. Zaproponowane bowiem przez Zamawiającego terminy są zbyt</w:t>
      </w:r>
      <w:r w:rsidR="00B42CDE" w:rsidRPr="007B743E">
        <w:rPr>
          <w:rFonts w:asciiTheme="minorHAnsi" w:hAnsiTheme="minorHAnsi" w:cstheme="minorHAnsi"/>
          <w:sz w:val="22"/>
          <w:szCs w:val="22"/>
        </w:rPr>
        <w:t xml:space="preserve"> </w:t>
      </w:r>
      <w:r w:rsidRPr="007B743E">
        <w:rPr>
          <w:rFonts w:asciiTheme="minorHAnsi" w:hAnsiTheme="minorHAnsi" w:cstheme="minorHAnsi"/>
          <w:sz w:val="22"/>
          <w:szCs w:val="22"/>
        </w:rPr>
        <w:t>krótkie, narażając Wykonawcę - już z założenia - na ryzyko kar umownych za nieterminowe usunięcie</w:t>
      </w:r>
      <w:r w:rsidR="00B42CDE" w:rsidRPr="007B743E">
        <w:rPr>
          <w:rFonts w:asciiTheme="minorHAnsi" w:hAnsiTheme="minorHAnsi" w:cstheme="minorHAnsi"/>
          <w:sz w:val="22"/>
          <w:szCs w:val="22"/>
        </w:rPr>
        <w:t xml:space="preserve"> </w:t>
      </w:r>
      <w:r w:rsidRPr="007B743E">
        <w:rPr>
          <w:rFonts w:asciiTheme="minorHAnsi" w:hAnsiTheme="minorHAnsi" w:cstheme="minorHAnsi"/>
          <w:sz w:val="22"/>
          <w:szCs w:val="22"/>
        </w:rPr>
        <w:t>Awarii.</w:t>
      </w:r>
    </w:p>
    <w:p w14:paraId="2BEB7AAC" w14:textId="00B2FCDE" w:rsidR="002C184A"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7B743E">
        <w:rPr>
          <w:rFonts w:asciiTheme="minorHAnsi" w:hAnsiTheme="minorHAnsi" w:cstheme="minorHAnsi"/>
          <w:b/>
          <w:bCs/>
          <w:sz w:val="22"/>
          <w:szCs w:val="22"/>
          <w:shd w:val="clear" w:color="auto" w:fill="FFFFFF"/>
        </w:rPr>
        <w:t>Odpowiedź nr 105</w:t>
      </w:r>
    </w:p>
    <w:bookmarkEnd w:id="34"/>
    <w:p w14:paraId="03A07E91" w14:textId="77777777" w:rsidR="007B743E" w:rsidRPr="007B743E" w:rsidRDefault="007B743E" w:rsidP="007B743E">
      <w:pPr>
        <w:rPr>
          <w:rFonts w:ascii="Calibri" w:eastAsia="Calibri" w:hAnsi="Calibri" w:cs="Calibri"/>
          <w:sz w:val="22"/>
          <w:szCs w:val="22"/>
          <w:lang w:eastAsia="en-US"/>
          <w14:ligatures w14:val="standardContextual"/>
        </w:rPr>
      </w:pPr>
      <w:r w:rsidRPr="007B743E">
        <w:rPr>
          <w:rFonts w:ascii="Calibri" w:eastAsia="Calibri" w:hAnsi="Calibri" w:cs="Calibri"/>
          <w:sz w:val="22"/>
          <w:szCs w:val="22"/>
          <w:lang w:eastAsia="en-US"/>
          <w14:ligatures w14:val="standardContextual"/>
        </w:rPr>
        <w:t>Zamawiający nie wyraża zgody na wydłużenie terminów usunięcia poszczególnych typów awarii.</w:t>
      </w:r>
    </w:p>
    <w:p w14:paraId="02C38BAC" w14:textId="77777777" w:rsidR="00B42CDE" w:rsidRPr="00E27BB6" w:rsidRDefault="00B42CDE" w:rsidP="00E27BB6">
      <w:pPr>
        <w:autoSpaceDE w:val="0"/>
        <w:autoSpaceDN w:val="0"/>
        <w:adjustRightInd w:val="0"/>
        <w:spacing w:line="288" w:lineRule="auto"/>
        <w:jc w:val="both"/>
        <w:rPr>
          <w:rFonts w:asciiTheme="minorHAnsi" w:hAnsiTheme="minorHAnsi" w:cstheme="minorHAnsi"/>
          <w:sz w:val="22"/>
          <w:szCs w:val="22"/>
        </w:rPr>
      </w:pPr>
    </w:p>
    <w:p w14:paraId="7F5BBF5B" w14:textId="15A8F38F" w:rsidR="00B42CDE" w:rsidRPr="00080F73" w:rsidRDefault="00B42CDE"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106</w:t>
      </w:r>
    </w:p>
    <w:p w14:paraId="1DF48DC8" w14:textId="45FD08A6"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16.9 wzoru Umowy. Prosimy o modyfikację postanowienia w następujący sposób: „ Nieprzedłużenie</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zabezpieczenia należytego wykonania Umowy, w terminie wyznaczonym w pisemnym wezwaniu</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skierowanym do Wykonawcy co najmniej na 30 dni przed wygaśnięciem aktualnie obowiązującego</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zabezpieczenia, daje prawo Zamawiającemu, do odstąpienia od Umowy z winy Wykonawcy z zachowaniem</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prawa do naliczenia kar umownych.” Odstąpienie od Umowy stanowi ostateczność związaną z nienależytą</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realizacją Umowy przez którakolwiek ze Stron. Czynność ta winna być każdorazowo poprzedzona</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wezwaniem umożliwiającym wykonanie danego zobowiązania, stanowiącym de facto ostrzeżenie przed</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możliwymi konsekwencjami dalszych zaniedbań. Dopiero zatem niewykonanie przedmiotowego</w:t>
      </w:r>
      <w:r w:rsidR="00B42CDE" w:rsidRPr="00E27BB6">
        <w:rPr>
          <w:rFonts w:asciiTheme="minorHAnsi" w:hAnsiTheme="minorHAnsi" w:cstheme="minorHAnsi"/>
          <w:sz w:val="22"/>
          <w:szCs w:val="22"/>
        </w:rPr>
        <w:t xml:space="preserve"> </w:t>
      </w:r>
      <w:r w:rsidRPr="00E27BB6">
        <w:rPr>
          <w:rFonts w:asciiTheme="minorHAnsi" w:hAnsiTheme="minorHAnsi" w:cstheme="minorHAnsi"/>
          <w:sz w:val="22"/>
          <w:szCs w:val="22"/>
        </w:rPr>
        <w:t>wezwania, mogłoby rodzić uprawnienie do odstąpienia od umowy.</w:t>
      </w:r>
    </w:p>
    <w:p w14:paraId="4CD0AD49" w14:textId="48DC17A0" w:rsidR="00B42CDE"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106</w:t>
      </w:r>
    </w:p>
    <w:p w14:paraId="48EFD3F0" w14:textId="00352864" w:rsidR="002C184A" w:rsidRPr="00E27BB6" w:rsidRDefault="0067260E"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nie wyraża zgody.</w:t>
      </w:r>
    </w:p>
    <w:p w14:paraId="6C491DBB" w14:textId="77777777" w:rsidR="00B42CDE" w:rsidRDefault="00B42CDE" w:rsidP="00E27BB6">
      <w:pPr>
        <w:autoSpaceDE w:val="0"/>
        <w:autoSpaceDN w:val="0"/>
        <w:adjustRightInd w:val="0"/>
        <w:spacing w:line="288" w:lineRule="auto"/>
        <w:jc w:val="both"/>
        <w:rPr>
          <w:rFonts w:asciiTheme="minorHAnsi" w:hAnsiTheme="minorHAnsi" w:cstheme="minorHAnsi"/>
          <w:sz w:val="22"/>
          <w:szCs w:val="22"/>
        </w:rPr>
      </w:pPr>
    </w:p>
    <w:p w14:paraId="4BDD26AC" w14:textId="4D70502F" w:rsidR="00B42CDE" w:rsidRPr="00E27BB6" w:rsidRDefault="00B42CDE"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107</w:t>
      </w:r>
    </w:p>
    <w:p w14:paraId="77C1ECC0" w14:textId="5165B2BB"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Art. 16.11 wzoru Umowy. Prosimy o wyjaśnienie, czy podpisanie przez Zamawiającego protokołu odbioru</w:t>
      </w:r>
      <w:r w:rsidR="00F80514" w:rsidRPr="00E27BB6">
        <w:rPr>
          <w:rFonts w:asciiTheme="minorHAnsi" w:hAnsiTheme="minorHAnsi" w:cstheme="minorHAnsi"/>
          <w:sz w:val="22"/>
          <w:szCs w:val="22"/>
        </w:rPr>
        <w:t xml:space="preserve"> </w:t>
      </w:r>
      <w:r w:rsidRPr="00E27BB6">
        <w:rPr>
          <w:rFonts w:asciiTheme="minorHAnsi" w:hAnsiTheme="minorHAnsi" w:cstheme="minorHAnsi"/>
          <w:sz w:val="22"/>
          <w:szCs w:val="22"/>
        </w:rPr>
        <w:t>końcowego będzie równoznaczne z uznaniem przez Zamawiającego, że Umowa została należycie</w:t>
      </w:r>
      <w:r w:rsidR="00F80514" w:rsidRPr="00E27BB6">
        <w:rPr>
          <w:rFonts w:asciiTheme="minorHAnsi" w:hAnsiTheme="minorHAnsi" w:cstheme="minorHAnsi"/>
          <w:sz w:val="22"/>
          <w:szCs w:val="22"/>
        </w:rPr>
        <w:t xml:space="preserve"> </w:t>
      </w:r>
      <w:r w:rsidRPr="00E27BB6">
        <w:rPr>
          <w:rFonts w:asciiTheme="minorHAnsi" w:hAnsiTheme="minorHAnsi" w:cstheme="minorHAnsi"/>
          <w:sz w:val="22"/>
          <w:szCs w:val="22"/>
        </w:rPr>
        <w:t>wykonana.</w:t>
      </w:r>
    </w:p>
    <w:p w14:paraId="5523E551" w14:textId="5BC7A40B" w:rsidR="00F80514"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107</w:t>
      </w:r>
    </w:p>
    <w:p w14:paraId="6663C74F" w14:textId="4A3B67E0" w:rsidR="002C184A" w:rsidRPr="00E27BB6" w:rsidRDefault="0067260E"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Zamawiający nie wyraża zgody. Zapisy są zgodne z ustawą P</w:t>
      </w:r>
      <w:r w:rsidR="007A2D81" w:rsidRPr="00E27BB6">
        <w:rPr>
          <w:rFonts w:asciiTheme="minorHAnsi" w:hAnsiTheme="minorHAnsi" w:cstheme="minorHAnsi"/>
          <w:sz w:val="22"/>
          <w:szCs w:val="22"/>
          <w:shd w:val="clear" w:color="auto" w:fill="FFFFFF"/>
        </w:rPr>
        <w:t>ZP</w:t>
      </w:r>
      <w:r w:rsidRPr="00E27BB6">
        <w:rPr>
          <w:rFonts w:asciiTheme="minorHAnsi" w:hAnsiTheme="minorHAnsi" w:cstheme="minorHAnsi"/>
          <w:sz w:val="22"/>
          <w:szCs w:val="22"/>
          <w:shd w:val="clear" w:color="auto" w:fill="FFFFFF"/>
        </w:rPr>
        <w:t>.</w:t>
      </w:r>
    </w:p>
    <w:p w14:paraId="26D753A6"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5895E3DC" w14:textId="75C56D27" w:rsidR="00F80514" w:rsidRPr="00E27BB6" w:rsidRDefault="00F80514"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E67F93">
        <w:rPr>
          <w:rFonts w:asciiTheme="minorHAnsi" w:hAnsiTheme="minorHAnsi" w:cstheme="minorHAnsi"/>
          <w:b/>
          <w:bCs/>
          <w:sz w:val="22"/>
          <w:szCs w:val="22"/>
        </w:rPr>
        <w:t xml:space="preserve">nr </w:t>
      </w:r>
      <w:r w:rsidRPr="00080F73">
        <w:rPr>
          <w:rFonts w:asciiTheme="minorHAnsi" w:hAnsiTheme="minorHAnsi" w:cstheme="minorHAnsi"/>
          <w:b/>
          <w:bCs/>
          <w:sz w:val="22"/>
          <w:szCs w:val="22"/>
        </w:rPr>
        <w:t>108</w:t>
      </w:r>
    </w:p>
    <w:p w14:paraId="4B7717C3" w14:textId="205F98EF"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Art. 17.2 podpunkt a) wzoru Umowy. Prosimy o modyfikację zapisu w następujący sposób: „Wykonawca</w:t>
      </w:r>
      <w:r w:rsidR="00F80514" w:rsidRPr="00E27BB6">
        <w:rPr>
          <w:rFonts w:asciiTheme="minorHAnsi" w:hAnsiTheme="minorHAnsi" w:cstheme="minorHAnsi"/>
          <w:sz w:val="22"/>
          <w:szCs w:val="22"/>
        </w:rPr>
        <w:t xml:space="preserve"> </w:t>
      </w:r>
      <w:r w:rsidRPr="00E27BB6">
        <w:rPr>
          <w:rFonts w:asciiTheme="minorHAnsi" w:hAnsiTheme="minorHAnsi" w:cstheme="minorHAnsi"/>
          <w:sz w:val="22"/>
          <w:szCs w:val="22"/>
        </w:rPr>
        <w:t>nie podjął się wykonania obowiązków określonych niniejszą Umową w ustalonym terminie, określonym w</w:t>
      </w:r>
      <w:r w:rsidR="00F80514" w:rsidRPr="00E27BB6">
        <w:rPr>
          <w:rFonts w:asciiTheme="minorHAnsi" w:hAnsiTheme="minorHAnsi" w:cstheme="minorHAnsi"/>
          <w:sz w:val="22"/>
          <w:szCs w:val="22"/>
        </w:rPr>
        <w:t xml:space="preserve"> </w:t>
      </w:r>
      <w:r w:rsidRPr="00E27BB6">
        <w:rPr>
          <w:rFonts w:asciiTheme="minorHAnsi" w:hAnsiTheme="minorHAnsi" w:cstheme="minorHAnsi"/>
          <w:sz w:val="22"/>
          <w:szCs w:val="22"/>
        </w:rPr>
        <w:t>pkt 5, lub przerwał ich wykonywanie z przyczyn za które ponosi odpowiedzialność, zaś przerwa ta trwała</w:t>
      </w:r>
      <w:r w:rsidR="00F80514"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dłużej niż 30 dni, </w:t>
      </w:r>
      <w:bookmarkStart w:id="35" w:name="_Hlk155785709"/>
      <w:r w:rsidRPr="00E27BB6">
        <w:rPr>
          <w:rFonts w:asciiTheme="minorHAnsi" w:hAnsiTheme="minorHAnsi" w:cstheme="minorHAnsi"/>
          <w:sz w:val="22"/>
          <w:szCs w:val="22"/>
        </w:rPr>
        <w:t>i nie podjął ich pomimo pisemnego wezwania Zamawiającego i wyznaczenia w tym celu</w:t>
      </w:r>
      <w:r w:rsidR="00F80514" w:rsidRPr="00E27BB6">
        <w:rPr>
          <w:rFonts w:asciiTheme="minorHAnsi" w:hAnsiTheme="minorHAnsi" w:cstheme="minorHAnsi"/>
          <w:sz w:val="22"/>
          <w:szCs w:val="22"/>
        </w:rPr>
        <w:t xml:space="preserve"> </w:t>
      </w:r>
      <w:r w:rsidRPr="00E27BB6">
        <w:rPr>
          <w:rFonts w:asciiTheme="minorHAnsi" w:hAnsiTheme="minorHAnsi" w:cstheme="minorHAnsi"/>
          <w:sz w:val="22"/>
          <w:szCs w:val="22"/>
        </w:rPr>
        <w:t>stosownego terminu</w:t>
      </w:r>
      <w:bookmarkEnd w:id="35"/>
      <w:r w:rsidRPr="00E27BB6">
        <w:rPr>
          <w:rFonts w:asciiTheme="minorHAnsi" w:hAnsiTheme="minorHAnsi" w:cstheme="minorHAnsi"/>
          <w:sz w:val="22"/>
          <w:szCs w:val="22"/>
        </w:rPr>
        <w:t>”.</w:t>
      </w:r>
    </w:p>
    <w:p w14:paraId="17C44E8F" w14:textId="3AA63F53" w:rsidR="00F80514"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108</w:t>
      </w:r>
      <w:r w:rsidR="0067260E" w:rsidRPr="00E27BB6">
        <w:rPr>
          <w:rFonts w:asciiTheme="minorHAnsi" w:hAnsiTheme="minorHAnsi" w:cstheme="minorHAnsi"/>
          <w:b/>
          <w:bCs/>
          <w:sz w:val="22"/>
          <w:szCs w:val="22"/>
          <w:shd w:val="clear" w:color="auto" w:fill="FFFFFF"/>
        </w:rPr>
        <w:t xml:space="preserve"> </w:t>
      </w:r>
      <w:r w:rsidR="003046F0" w:rsidRPr="00E27BB6">
        <w:rPr>
          <w:rFonts w:asciiTheme="minorHAnsi" w:hAnsiTheme="minorHAnsi" w:cstheme="minorHAnsi"/>
          <w:b/>
          <w:bCs/>
          <w:sz w:val="22"/>
          <w:szCs w:val="22"/>
          <w:shd w:val="clear" w:color="auto" w:fill="FFFFFF"/>
        </w:rPr>
        <w:t>/zmiana/</w:t>
      </w:r>
    </w:p>
    <w:p w14:paraId="5E597A3E" w14:textId="55D1565E" w:rsidR="0067260E" w:rsidRPr="00E27BB6" w:rsidRDefault="0038607E" w:rsidP="00E94B7A">
      <w:pPr>
        <w:autoSpaceDE w:val="0"/>
        <w:autoSpaceDN w:val="0"/>
        <w:adjustRightInd w:val="0"/>
        <w:spacing w:line="288" w:lineRule="auto"/>
        <w:jc w:val="both"/>
        <w:rPr>
          <w:rFonts w:asciiTheme="minorHAnsi" w:hAnsiTheme="minorHAnsi" w:cstheme="minorHAnsi"/>
          <w:i/>
          <w:iCs/>
          <w:sz w:val="22"/>
          <w:szCs w:val="22"/>
        </w:rPr>
      </w:pPr>
      <w:r w:rsidRPr="00E27BB6">
        <w:rPr>
          <w:rFonts w:asciiTheme="minorHAnsi" w:hAnsiTheme="minorHAnsi" w:cstheme="minorHAnsi"/>
          <w:sz w:val="22"/>
          <w:szCs w:val="22"/>
        </w:rPr>
        <w:t xml:space="preserve">Zamawiający dokonuje </w:t>
      </w:r>
      <w:r w:rsidR="003046F0" w:rsidRPr="00E27BB6">
        <w:rPr>
          <w:rFonts w:asciiTheme="minorHAnsi" w:hAnsiTheme="minorHAnsi" w:cstheme="minorHAnsi"/>
          <w:sz w:val="22"/>
          <w:szCs w:val="22"/>
        </w:rPr>
        <w:t>zmian</w:t>
      </w:r>
      <w:r w:rsidR="00E94B7A">
        <w:rPr>
          <w:rFonts w:asciiTheme="minorHAnsi" w:hAnsiTheme="minorHAnsi" w:cstheme="minorHAnsi"/>
          <w:sz w:val="22"/>
          <w:szCs w:val="22"/>
        </w:rPr>
        <w:t xml:space="preserve"> zgodnie z odpowiedzią 109.</w:t>
      </w:r>
    </w:p>
    <w:p w14:paraId="45B4ED2D" w14:textId="77777777" w:rsidR="00924244" w:rsidRDefault="00924244" w:rsidP="00E27BB6">
      <w:pPr>
        <w:autoSpaceDE w:val="0"/>
        <w:autoSpaceDN w:val="0"/>
        <w:adjustRightInd w:val="0"/>
        <w:spacing w:line="288" w:lineRule="auto"/>
        <w:jc w:val="both"/>
        <w:rPr>
          <w:rFonts w:asciiTheme="minorHAnsi" w:hAnsiTheme="minorHAnsi" w:cstheme="minorHAnsi"/>
          <w:sz w:val="22"/>
          <w:szCs w:val="22"/>
        </w:rPr>
      </w:pPr>
    </w:p>
    <w:p w14:paraId="0A89BD82" w14:textId="77777777" w:rsidR="00E94B7A" w:rsidRPr="00E27BB6" w:rsidRDefault="00E94B7A" w:rsidP="00E27BB6">
      <w:pPr>
        <w:autoSpaceDE w:val="0"/>
        <w:autoSpaceDN w:val="0"/>
        <w:adjustRightInd w:val="0"/>
        <w:spacing w:line="288" w:lineRule="auto"/>
        <w:jc w:val="both"/>
        <w:rPr>
          <w:rFonts w:asciiTheme="minorHAnsi" w:hAnsiTheme="minorHAnsi" w:cstheme="minorHAnsi"/>
          <w:sz w:val="22"/>
          <w:szCs w:val="22"/>
        </w:rPr>
      </w:pPr>
    </w:p>
    <w:p w14:paraId="0522AC7B" w14:textId="692D0306" w:rsidR="00D83F7B" w:rsidRPr="00E27BB6" w:rsidRDefault="00F80514" w:rsidP="00E27BB6">
      <w:pPr>
        <w:autoSpaceDE w:val="0"/>
        <w:autoSpaceDN w:val="0"/>
        <w:adjustRightInd w:val="0"/>
        <w:spacing w:line="288" w:lineRule="auto"/>
        <w:jc w:val="both"/>
        <w:rPr>
          <w:rFonts w:asciiTheme="minorHAnsi" w:hAnsiTheme="minorHAnsi" w:cstheme="minorHAnsi"/>
          <w:b/>
          <w:bCs/>
          <w:sz w:val="22"/>
          <w:szCs w:val="22"/>
        </w:rPr>
      </w:pPr>
      <w:r w:rsidRPr="003A6247">
        <w:rPr>
          <w:rFonts w:asciiTheme="minorHAnsi" w:hAnsiTheme="minorHAnsi" w:cstheme="minorHAnsi"/>
          <w:b/>
          <w:bCs/>
          <w:sz w:val="22"/>
          <w:szCs w:val="22"/>
        </w:rPr>
        <w:lastRenderedPageBreak/>
        <w:t xml:space="preserve">Pytanie </w:t>
      </w:r>
      <w:r w:rsidR="00E67F93">
        <w:rPr>
          <w:rFonts w:asciiTheme="minorHAnsi" w:hAnsiTheme="minorHAnsi" w:cstheme="minorHAnsi"/>
          <w:b/>
          <w:bCs/>
          <w:sz w:val="22"/>
          <w:szCs w:val="22"/>
        </w:rPr>
        <w:t xml:space="preserve">nr </w:t>
      </w:r>
      <w:r w:rsidRPr="003A6247">
        <w:rPr>
          <w:rFonts w:asciiTheme="minorHAnsi" w:hAnsiTheme="minorHAnsi" w:cstheme="minorHAnsi"/>
          <w:b/>
          <w:bCs/>
          <w:sz w:val="22"/>
          <w:szCs w:val="22"/>
        </w:rPr>
        <w:t>109</w:t>
      </w:r>
    </w:p>
    <w:p w14:paraId="17E66921" w14:textId="7947B69C" w:rsidR="00BD52DF" w:rsidRPr="003A6247" w:rsidRDefault="0000757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Art. 17.4 wzoru Umowy. Oferent wnosi o wykreślenie zapisu. Umowa o roboty budowlane jest umową</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nazwaną, wzajemną, która podlega rozwiązaniu – po spełnieniu przesłanek uzasadniających - jedynie </w:t>
      </w:r>
      <w:r w:rsidR="00300BEE" w:rsidRPr="00E27BB6">
        <w:rPr>
          <w:rFonts w:asciiTheme="minorHAnsi" w:hAnsiTheme="minorHAnsi" w:cstheme="minorHAnsi"/>
          <w:sz w:val="22"/>
          <w:szCs w:val="22"/>
        </w:rPr>
        <w:br/>
      </w:r>
      <w:r w:rsidRPr="00E27BB6">
        <w:rPr>
          <w:rFonts w:asciiTheme="minorHAnsi" w:hAnsiTheme="minorHAnsi" w:cstheme="minorHAnsi"/>
          <w:sz w:val="22"/>
          <w:szCs w:val="22"/>
        </w:rPr>
        <w:t>w</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trybie odstąpienia. Umowa ta nie jest umową ciągłą, która mogłaby podlegać wypowiedzeniu.</w:t>
      </w:r>
    </w:p>
    <w:p w14:paraId="7B66D63F" w14:textId="5D960D55" w:rsidR="00300BEE" w:rsidRDefault="002C184A" w:rsidP="00E27BB6">
      <w:pPr>
        <w:autoSpaceDE w:val="0"/>
        <w:autoSpaceDN w:val="0"/>
        <w:adjustRightInd w:val="0"/>
        <w:spacing w:line="288" w:lineRule="auto"/>
        <w:jc w:val="both"/>
        <w:rPr>
          <w:rFonts w:asciiTheme="minorHAnsi" w:hAnsiTheme="minorHAnsi" w:cstheme="minorHAnsi"/>
          <w:b/>
          <w:bCs/>
          <w:color w:val="FF0000"/>
          <w:sz w:val="22"/>
          <w:szCs w:val="22"/>
          <w:shd w:val="clear" w:color="auto" w:fill="FFFFFF"/>
        </w:rPr>
      </w:pPr>
      <w:r w:rsidRPr="00E27BB6">
        <w:rPr>
          <w:rFonts w:asciiTheme="minorHAnsi" w:hAnsiTheme="minorHAnsi" w:cstheme="minorHAnsi"/>
          <w:b/>
          <w:bCs/>
          <w:sz w:val="22"/>
          <w:szCs w:val="22"/>
          <w:shd w:val="clear" w:color="auto" w:fill="FFFFFF"/>
        </w:rPr>
        <w:t>Odpowiedź nr 109</w:t>
      </w:r>
      <w:r w:rsidR="00333214" w:rsidRPr="00E27BB6">
        <w:rPr>
          <w:rFonts w:asciiTheme="minorHAnsi" w:hAnsiTheme="minorHAnsi" w:cstheme="minorHAnsi"/>
          <w:b/>
          <w:bCs/>
          <w:sz w:val="22"/>
          <w:szCs w:val="22"/>
          <w:shd w:val="clear" w:color="auto" w:fill="FFFFFF"/>
        </w:rPr>
        <w:t xml:space="preserve"> </w:t>
      </w:r>
      <w:r w:rsidR="003046F0" w:rsidRPr="00E27BB6">
        <w:rPr>
          <w:rFonts w:asciiTheme="minorHAnsi" w:hAnsiTheme="minorHAnsi" w:cstheme="minorHAnsi"/>
          <w:b/>
          <w:bCs/>
          <w:sz w:val="22"/>
          <w:szCs w:val="22"/>
          <w:shd w:val="clear" w:color="auto" w:fill="FFFFFF"/>
        </w:rPr>
        <w:t>/zmiana/</w:t>
      </w:r>
    </w:p>
    <w:p w14:paraId="44A13258" w14:textId="7F836F62" w:rsidR="00BD52DF" w:rsidRDefault="00BD52D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3A6247">
        <w:rPr>
          <w:rFonts w:asciiTheme="minorHAnsi" w:hAnsiTheme="minorHAnsi" w:cstheme="minorHAnsi"/>
          <w:sz w:val="22"/>
          <w:szCs w:val="22"/>
          <w:shd w:val="clear" w:color="auto" w:fill="FFFFFF"/>
        </w:rPr>
        <w:t xml:space="preserve">Zamawiający zmienia punkt 17 w całości wzoru umowy. Zmieniony zapis  otrzymuje brzmienie: </w:t>
      </w:r>
    </w:p>
    <w:p w14:paraId="542113C3" w14:textId="77777777" w:rsidR="00E94B7A" w:rsidRPr="003A6247" w:rsidRDefault="00E94B7A" w:rsidP="00E27BB6">
      <w:pPr>
        <w:autoSpaceDE w:val="0"/>
        <w:autoSpaceDN w:val="0"/>
        <w:adjustRightInd w:val="0"/>
        <w:spacing w:line="288" w:lineRule="auto"/>
        <w:jc w:val="both"/>
        <w:rPr>
          <w:rFonts w:asciiTheme="minorHAnsi" w:hAnsiTheme="minorHAnsi" w:cstheme="minorHAnsi"/>
          <w:sz w:val="22"/>
          <w:szCs w:val="22"/>
          <w:shd w:val="clear" w:color="auto" w:fill="FFFFFF"/>
        </w:rPr>
      </w:pPr>
    </w:p>
    <w:p w14:paraId="4225C41A" w14:textId="77777777" w:rsidR="00BD52DF" w:rsidRPr="006815EF" w:rsidRDefault="00BD52DF" w:rsidP="00BD52DF">
      <w:pPr>
        <w:widowControl w:val="0"/>
        <w:numPr>
          <w:ilvl w:val="0"/>
          <w:numId w:val="37"/>
        </w:numPr>
        <w:spacing w:after="160" w:line="288" w:lineRule="auto"/>
        <w:contextualSpacing/>
        <w:jc w:val="both"/>
        <w:rPr>
          <w:rFonts w:asciiTheme="minorHAnsi" w:hAnsiTheme="minorHAnsi" w:cstheme="minorHAnsi"/>
          <w:b/>
          <w:bCs/>
          <w:i/>
          <w:iCs/>
          <w:sz w:val="22"/>
          <w:szCs w:val="22"/>
          <w:lang w:eastAsia="ar-SA"/>
        </w:rPr>
      </w:pPr>
      <w:bookmarkStart w:id="36" w:name="_Hlk37080454"/>
      <w:r w:rsidRPr="006815EF">
        <w:rPr>
          <w:rFonts w:asciiTheme="minorHAnsi" w:hAnsiTheme="minorHAnsi" w:cstheme="minorHAnsi"/>
          <w:b/>
          <w:i/>
          <w:iCs/>
          <w:sz w:val="22"/>
          <w:szCs w:val="22"/>
          <w:lang w:eastAsia="ar-SA"/>
        </w:rPr>
        <w:t xml:space="preserve">ODSTĄPIENIE OD UMOWY, </w:t>
      </w:r>
    </w:p>
    <w:p w14:paraId="3DE0EF63" w14:textId="77777777" w:rsidR="00BD52DF" w:rsidRPr="006815EF" w:rsidRDefault="00BD52DF" w:rsidP="00BD52DF">
      <w:pPr>
        <w:numPr>
          <w:ilvl w:val="1"/>
          <w:numId w:val="37"/>
        </w:numPr>
        <w:spacing w:after="160" w:line="288" w:lineRule="auto"/>
        <w:ind w:left="426" w:hanging="710"/>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 xml:space="preserve">Zamawiający może odstąpić od umowy w terminie i na zasadach określonych w art. 456 ustawy PZP. </w:t>
      </w:r>
    </w:p>
    <w:p w14:paraId="794C8FEA" w14:textId="77777777" w:rsidR="00BD52DF" w:rsidRPr="006815EF" w:rsidRDefault="00BD52DF" w:rsidP="00BD52DF">
      <w:pPr>
        <w:numPr>
          <w:ilvl w:val="1"/>
          <w:numId w:val="37"/>
        </w:numPr>
        <w:spacing w:after="160" w:line="288" w:lineRule="auto"/>
        <w:ind w:left="426" w:hanging="710"/>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Zamawiającemu przysługuje również prawo odstąpienia od Umowy w następujących przypadkach:</w:t>
      </w:r>
    </w:p>
    <w:p w14:paraId="0939F3E1" w14:textId="77777777" w:rsidR="00BD52DF" w:rsidRPr="006815EF" w:rsidRDefault="00BD52DF" w:rsidP="00BD52DF">
      <w:pPr>
        <w:numPr>
          <w:ilvl w:val="1"/>
          <w:numId w:val="10"/>
        </w:numPr>
        <w:spacing w:after="160" w:line="288" w:lineRule="auto"/>
        <w:contextualSpacing/>
        <w:jc w:val="both"/>
        <w:rPr>
          <w:rFonts w:asciiTheme="minorHAnsi" w:hAnsiTheme="minorHAnsi" w:cstheme="minorHAnsi"/>
          <w:i/>
          <w:iCs/>
          <w:sz w:val="22"/>
          <w:szCs w:val="22"/>
          <w:lang w:eastAsia="ar-SA"/>
        </w:rPr>
      </w:pPr>
      <w:bookmarkStart w:id="37" w:name="_Hlk155785725"/>
      <w:r w:rsidRPr="006815EF">
        <w:rPr>
          <w:rFonts w:asciiTheme="minorHAnsi" w:hAnsiTheme="minorHAnsi" w:cstheme="minorHAnsi"/>
          <w:i/>
          <w:iCs/>
          <w:sz w:val="22"/>
          <w:szCs w:val="22"/>
          <w:lang w:eastAsia="ar-SA"/>
        </w:rPr>
        <w:t>Wykonawca nie podjął się wykonania obowiązków określonych niniejszą Umową w ustalonym terminie, określonym w pkt 5 lub przerwał ich wykonywanie, zaś przerwa ta trwała dłużej niż 30 dni i nie podjął ich pomimo pisemnego wezwania Zamawiającego w wyznaczonym w tym celu stosownego terminu,</w:t>
      </w:r>
    </w:p>
    <w:bookmarkEnd w:id="37"/>
    <w:p w14:paraId="0F4DB98F" w14:textId="77777777" w:rsidR="00BD52DF" w:rsidRPr="006815EF" w:rsidRDefault="00BD52DF" w:rsidP="00BD52DF">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Wykonawca wykonuje swoje obowiązki w sposób niezgodny z Umową i obowiązującymi przepisami prawa, bądź też nie dopełnia obowiązków przewidzianych dla prawidłowej realizacji Umowy i nie podjął działań zmierzających do poprawnego wykonywania przedmiotu Umowy i przywrócenia zgodności z prawem pomimo wezwania Zamawiającego zgłoszonego na piśmie,</w:t>
      </w:r>
    </w:p>
    <w:p w14:paraId="33D46CFB" w14:textId="3A40C157" w:rsidR="00BD52DF" w:rsidRPr="006815EF" w:rsidRDefault="00BD52DF" w:rsidP="00BD52DF">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jeżeli Wykonawca wykonuje roboty budowlane lub inne prace wadliwie, niezgodnie</w:t>
      </w:r>
      <w:r w:rsidR="003A6247" w:rsidRPr="006815EF">
        <w:rPr>
          <w:rFonts w:asciiTheme="minorHAnsi" w:hAnsiTheme="minorHAnsi" w:cstheme="minorHAnsi"/>
          <w:i/>
          <w:iCs/>
          <w:sz w:val="22"/>
          <w:szCs w:val="22"/>
          <w:lang w:eastAsia="ar-SA"/>
        </w:rPr>
        <w:t xml:space="preserve"> </w:t>
      </w:r>
      <w:r w:rsidRPr="006815EF">
        <w:rPr>
          <w:rFonts w:asciiTheme="minorHAnsi" w:hAnsiTheme="minorHAnsi" w:cstheme="minorHAnsi"/>
          <w:i/>
          <w:iCs/>
          <w:sz w:val="22"/>
          <w:szCs w:val="22"/>
          <w:lang w:eastAsia="ar-SA"/>
        </w:rPr>
        <w:t>z warunkami Umowy, stosuje materiały niezgodne z wymaganiami oraz nie reaguje na polecenia</w:t>
      </w:r>
      <w:r w:rsidR="003A6247" w:rsidRPr="006815EF">
        <w:rPr>
          <w:rFonts w:asciiTheme="minorHAnsi" w:hAnsiTheme="minorHAnsi" w:cstheme="minorHAnsi"/>
          <w:i/>
          <w:iCs/>
          <w:sz w:val="22"/>
          <w:szCs w:val="22"/>
          <w:lang w:eastAsia="ar-SA"/>
        </w:rPr>
        <w:t xml:space="preserve"> </w:t>
      </w:r>
      <w:r w:rsidRPr="006815EF">
        <w:rPr>
          <w:rFonts w:asciiTheme="minorHAnsi" w:hAnsiTheme="minorHAnsi" w:cstheme="minorHAnsi"/>
          <w:i/>
          <w:iCs/>
          <w:sz w:val="22"/>
          <w:szCs w:val="22"/>
          <w:lang w:eastAsia="ar-SA"/>
        </w:rPr>
        <w:t>Zamawiającego/Inżyniera Kontraktu i nie usuwa naruszeń Umowy w terminie wyznaczonym przez Zamawiającego/Inspektora Nadzoru na piśmie,</w:t>
      </w:r>
    </w:p>
    <w:p w14:paraId="77659E57" w14:textId="77777777" w:rsidR="00BD52DF" w:rsidRPr="006815EF" w:rsidRDefault="00BD52DF" w:rsidP="00BD52DF">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jeżeli Wykonawca przerwał realizację robót bez uzasadnionych przyczyn i przerwa ta trwa dłużej niż 30 dni,</w:t>
      </w:r>
    </w:p>
    <w:p w14:paraId="1078628C" w14:textId="52DB32C6" w:rsidR="00BD52DF" w:rsidRPr="006815EF" w:rsidRDefault="00BD52DF" w:rsidP="00BD52DF">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 xml:space="preserve">jeżeli Wykonawca jest w zwłoce w realizacji Przedmiotu Umowy tak dalece, iż nie jest prawdopodobne żeby zdołał ukończyć go w terminie, o którym mowa w ust. </w:t>
      </w:r>
      <w:r w:rsidR="00E94B7A" w:rsidRPr="006815EF">
        <w:rPr>
          <w:rFonts w:asciiTheme="minorHAnsi" w:hAnsiTheme="minorHAnsi" w:cstheme="minorHAnsi"/>
          <w:i/>
          <w:iCs/>
          <w:sz w:val="22"/>
          <w:szCs w:val="22"/>
          <w:lang w:eastAsia="ar-SA"/>
        </w:rPr>
        <w:t xml:space="preserve">5.1 </w:t>
      </w:r>
      <w:r w:rsidRPr="006815EF">
        <w:rPr>
          <w:rFonts w:asciiTheme="minorHAnsi" w:hAnsiTheme="minorHAnsi" w:cstheme="minorHAnsi"/>
          <w:i/>
          <w:iCs/>
          <w:sz w:val="22"/>
          <w:szCs w:val="22"/>
          <w:lang w:eastAsia="ar-SA"/>
        </w:rPr>
        <w:t xml:space="preserve">Umowy, </w:t>
      </w:r>
    </w:p>
    <w:p w14:paraId="756960E9" w14:textId="552FEB39" w:rsidR="00BD52DF" w:rsidRPr="006815EF" w:rsidRDefault="00BD52DF" w:rsidP="00BD52DF">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 xml:space="preserve">jeżeli Wykonawca nie ubezpieczy budowy od </w:t>
      </w:r>
      <w:proofErr w:type="spellStart"/>
      <w:r w:rsidRPr="006815EF">
        <w:rPr>
          <w:rFonts w:asciiTheme="minorHAnsi" w:hAnsiTheme="minorHAnsi" w:cstheme="minorHAnsi"/>
          <w:i/>
          <w:iCs/>
          <w:sz w:val="22"/>
          <w:szCs w:val="22"/>
          <w:lang w:eastAsia="ar-SA"/>
        </w:rPr>
        <w:t>ryzyk</w:t>
      </w:r>
      <w:proofErr w:type="spellEnd"/>
      <w:r w:rsidRPr="006815EF">
        <w:rPr>
          <w:rFonts w:asciiTheme="minorHAnsi" w:hAnsiTheme="minorHAnsi" w:cstheme="minorHAnsi"/>
          <w:i/>
          <w:iCs/>
          <w:sz w:val="22"/>
          <w:szCs w:val="22"/>
          <w:lang w:eastAsia="ar-SA"/>
        </w:rPr>
        <w:t xml:space="preserve"> budowy na zasadach opisanych</w:t>
      </w:r>
      <w:r w:rsidR="003A6247" w:rsidRPr="006815EF">
        <w:rPr>
          <w:rFonts w:asciiTheme="minorHAnsi" w:hAnsiTheme="minorHAnsi" w:cstheme="minorHAnsi"/>
          <w:i/>
          <w:iCs/>
          <w:sz w:val="22"/>
          <w:szCs w:val="22"/>
          <w:lang w:eastAsia="ar-SA"/>
        </w:rPr>
        <w:t xml:space="preserve"> </w:t>
      </w:r>
      <w:r w:rsidRPr="006815EF">
        <w:rPr>
          <w:rFonts w:asciiTheme="minorHAnsi" w:hAnsiTheme="minorHAnsi" w:cstheme="minorHAnsi"/>
          <w:i/>
          <w:iCs/>
          <w:sz w:val="22"/>
          <w:szCs w:val="22"/>
          <w:lang w:eastAsia="ar-SA"/>
        </w:rPr>
        <w:t>w Umowie i nie przedłoży w terminie 14 dni od daty podpisania Umowy dokumentów potwierdzających to ubezpieczenie,</w:t>
      </w:r>
    </w:p>
    <w:p w14:paraId="66B7B27E" w14:textId="77777777" w:rsidR="00BD52DF" w:rsidRPr="006815EF" w:rsidRDefault="00BD52DF" w:rsidP="00BD52DF">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 xml:space="preserve">jeżeli dokonano zajęcia majątku Wykonawcy w stopniu uniemożliwiającym realizację Przedmiotu Umowy, </w:t>
      </w:r>
    </w:p>
    <w:p w14:paraId="368C6585" w14:textId="77777777" w:rsidR="00AD69A5" w:rsidRPr="006815EF" w:rsidRDefault="00BD52DF" w:rsidP="00AD69A5">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jeżeli dokonano zmiany składu osobowego konsorcjum Wykonawców, z zastrzeżeniem wyjątków przewidzianych w  ust.  20.6 Umowy,</w:t>
      </w:r>
    </w:p>
    <w:p w14:paraId="5BAB62D8" w14:textId="431F727D" w:rsidR="00AD69A5" w:rsidRPr="006815EF" w:rsidRDefault="00AD69A5" w:rsidP="00AD69A5">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jeżeli Zamawiający</w:t>
      </w:r>
      <w:r w:rsidRPr="006815EF">
        <w:rPr>
          <w:rFonts w:asciiTheme="minorHAnsi" w:hAnsiTheme="minorHAnsi" w:cstheme="minorHAnsi"/>
          <w:i/>
          <w:iCs/>
          <w:sz w:val="22"/>
          <w:szCs w:val="22"/>
        </w:rPr>
        <w:t xml:space="preserve">, jako solidarnie odpowiedzialny za zapłatę </w:t>
      </w:r>
      <w:r w:rsidRPr="006815EF">
        <w:rPr>
          <w:rFonts w:asciiTheme="minorHAnsi" w:hAnsiTheme="minorHAnsi" w:cstheme="minorHAnsi"/>
          <w:i/>
          <w:iCs/>
          <w:sz w:val="22"/>
          <w:szCs w:val="22"/>
          <w:lang w:eastAsia="ar-SA"/>
        </w:rPr>
        <w:t xml:space="preserve"> </w:t>
      </w:r>
      <w:r w:rsidRPr="006815EF">
        <w:rPr>
          <w:rFonts w:asciiTheme="minorHAnsi" w:hAnsiTheme="minorHAnsi" w:cstheme="minorHAnsi"/>
          <w:i/>
          <w:iCs/>
          <w:sz w:val="22"/>
          <w:szCs w:val="22"/>
        </w:rPr>
        <w:t>w oparciu o pkt 14.6</w:t>
      </w:r>
      <w:r w:rsidRPr="006815EF">
        <w:rPr>
          <w:rFonts w:asciiTheme="minorHAnsi" w:hAnsiTheme="minorHAnsi" w:cstheme="minorHAnsi"/>
          <w:i/>
          <w:iCs/>
          <w:sz w:val="22"/>
          <w:szCs w:val="22"/>
        </w:rPr>
        <w:br/>
        <w:t xml:space="preserve"> i następne Umowy </w:t>
      </w:r>
      <w:r w:rsidRPr="006815EF">
        <w:rPr>
          <w:rFonts w:asciiTheme="minorHAnsi" w:hAnsiTheme="minorHAnsi" w:cstheme="minorHAnsi"/>
          <w:i/>
          <w:iCs/>
          <w:sz w:val="22"/>
          <w:szCs w:val="22"/>
          <w:lang w:eastAsia="ar-SA"/>
        </w:rPr>
        <w:t>trzykrotnie dokona bezpośredniej zapłaty</w:t>
      </w:r>
      <w:r w:rsidRPr="006815EF">
        <w:rPr>
          <w:rFonts w:asciiTheme="minorHAnsi" w:hAnsiTheme="minorHAnsi" w:cstheme="minorHAnsi"/>
          <w:i/>
          <w:iCs/>
          <w:sz w:val="22"/>
          <w:szCs w:val="22"/>
        </w:rPr>
        <w:t xml:space="preserve"> wynagrodzenia należnego </w:t>
      </w:r>
      <w:r w:rsidRPr="006815EF">
        <w:rPr>
          <w:rFonts w:asciiTheme="minorHAnsi" w:hAnsiTheme="minorHAnsi" w:cstheme="minorHAnsi"/>
          <w:i/>
          <w:iCs/>
          <w:sz w:val="22"/>
          <w:szCs w:val="22"/>
          <w:lang w:eastAsia="ar-SA"/>
        </w:rPr>
        <w:t xml:space="preserve"> Podwykonawcy</w:t>
      </w:r>
      <w:r w:rsidRPr="006815EF">
        <w:rPr>
          <w:rFonts w:asciiTheme="minorHAnsi" w:hAnsiTheme="minorHAnsi" w:cstheme="minorHAnsi"/>
          <w:i/>
          <w:iCs/>
          <w:sz w:val="22"/>
          <w:szCs w:val="22"/>
        </w:rPr>
        <w:t>/dalszemu Podwykonawcy</w:t>
      </w:r>
      <w:r w:rsidRPr="006815EF">
        <w:rPr>
          <w:rFonts w:asciiTheme="minorHAnsi" w:hAnsiTheme="minorHAnsi" w:cstheme="minorHAnsi"/>
          <w:i/>
          <w:iCs/>
          <w:sz w:val="22"/>
          <w:szCs w:val="22"/>
          <w:lang w:eastAsia="ar-SA"/>
        </w:rPr>
        <w:t>, w</w:t>
      </w:r>
      <w:r w:rsidRPr="006815EF">
        <w:rPr>
          <w:rFonts w:asciiTheme="minorHAnsi" w:hAnsiTheme="minorHAnsi" w:cstheme="minorHAnsi"/>
          <w:i/>
          <w:iCs/>
          <w:sz w:val="22"/>
          <w:szCs w:val="22"/>
        </w:rPr>
        <w:t>zględnie</w:t>
      </w:r>
      <w:r w:rsidRPr="006815EF">
        <w:rPr>
          <w:rFonts w:asciiTheme="minorHAnsi" w:hAnsiTheme="minorHAnsi" w:cstheme="minorHAnsi"/>
          <w:i/>
          <w:iCs/>
          <w:sz w:val="22"/>
          <w:szCs w:val="22"/>
          <w:lang w:eastAsia="ar-SA"/>
        </w:rPr>
        <w:t xml:space="preserve"> gdy suma </w:t>
      </w:r>
      <w:r w:rsidRPr="006815EF">
        <w:rPr>
          <w:rFonts w:asciiTheme="minorHAnsi" w:hAnsiTheme="minorHAnsi" w:cstheme="minorHAnsi"/>
          <w:i/>
          <w:iCs/>
          <w:sz w:val="22"/>
          <w:szCs w:val="22"/>
        </w:rPr>
        <w:t xml:space="preserve">takich </w:t>
      </w:r>
      <w:r w:rsidRPr="006815EF">
        <w:rPr>
          <w:rFonts w:asciiTheme="minorHAnsi" w:hAnsiTheme="minorHAnsi" w:cstheme="minorHAnsi"/>
          <w:i/>
          <w:iCs/>
          <w:sz w:val="22"/>
          <w:szCs w:val="22"/>
          <w:lang w:eastAsia="ar-SA"/>
        </w:rPr>
        <w:t xml:space="preserve">bezpośrednich zapłat przekracza </w:t>
      </w:r>
      <w:r w:rsidRPr="006815EF">
        <w:rPr>
          <w:rFonts w:asciiTheme="minorHAnsi" w:hAnsiTheme="minorHAnsi" w:cstheme="minorHAnsi"/>
          <w:i/>
          <w:iCs/>
          <w:sz w:val="22"/>
          <w:szCs w:val="22"/>
        </w:rPr>
        <w:t>0,</w:t>
      </w:r>
      <w:r w:rsidRPr="006815EF">
        <w:rPr>
          <w:rFonts w:asciiTheme="minorHAnsi" w:hAnsiTheme="minorHAnsi" w:cstheme="minorHAnsi"/>
          <w:i/>
          <w:iCs/>
          <w:sz w:val="22"/>
          <w:szCs w:val="22"/>
          <w:lang w:eastAsia="ar-SA"/>
        </w:rPr>
        <w:t>5% (pięć dziesiątych procenta) Wynagrodzenia brutto, o którym mowa w ust.  3.1. Umowy;</w:t>
      </w:r>
      <w:r w:rsidRPr="006815EF">
        <w:rPr>
          <w:rFonts w:asciiTheme="minorHAnsi" w:hAnsiTheme="minorHAnsi" w:cstheme="minorHAnsi"/>
          <w:i/>
          <w:iCs/>
          <w:sz w:val="22"/>
          <w:szCs w:val="22"/>
        </w:rPr>
        <w:t xml:space="preserve"> </w:t>
      </w:r>
    </w:p>
    <w:p w14:paraId="77C3BBB8" w14:textId="77777777" w:rsidR="00BD52DF" w:rsidRPr="006815EF" w:rsidRDefault="00BD52DF" w:rsidP="00BD52DF">
      <w:pPr>
        <w:numPr>
          <w:ilvl w:val="1"/>
          <w:numId w:val="10"/>
        </w:numPr>
        <w:spacing w:after="160" w:line="288" w:lineRule="auto"/>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 xml:space="preserve">jeżeli Wykonawca nie przedłużył zabezpieczenia należytego wykonania Umowy; </w:t>
      </w:r>
    </w:p>
    <w:p w14:paraId="2B056E57" w14:textId="77777777" w:rsidR="00BD52DF" w:rsidRPr="006815EF" w:rsidRDefault="00BD52DF" w:rsidP="00BD52DF">
      <w:pPr>
        <w:tabs>
          <w:tab w:val="left" w:pos="13608"/>
          <w:tab w:val="left" w:pos="17001"/>
        </w:tabs>
        <w:spacing w:line="288" w:lineRule="auto"/>
        <w:ind w:left="567" w:hanging="283"/>
        <w:jc w:val="both"/>
        <w:rPr>
          <w:rFonts w:asciiTheme="minorHAnsi" w:hAnsiTheme="minorHAnsi" w:cstheme="minorHAnsi"/>
          <w:i/>
          <w:iCs/>
          <w:sz w:val="22"/>
          <w:szCs w:val="22"/>
        </w:rPr>
      </w:pPr>
      <w:r w:rsidRPr="006815EF">
        <w:rPr>
          <w:rFonts w:asciiTheme="minorHAnsi" w:hAnsiTheme="minorHAnsi" w:cstheme="minorHAnsi"/>
          <w:i/>
          <w:iCs/>
          <w:sz w:val="22"/>
          <w:szCs w:val="22"/>
        </w:rPr>
        <w:tab/>
        <w:t xml:space="preserve">- w terminie 60 dni roboczych od dnia powzięcia informacji o którejkolwiek z okoliczności wymienionych w lit. a-j niniejszego ustępu. </w:t>
      </w:r>
    </w:p>
    <w:p w14:paraId="0A66DA0C" w14:textId="77777777" w:rsidR="00BD52DF" w:rsidRPr="006815EF" w:rsidRDefault="00BD52DF" w:rsidP="00BD52DF">
      <w:pPr>
        <w:tabs>
          <w:tab w:val="left" w:pos="13608"/>
          <w:tab w:val="left" w:pos="17001"/>
        </w:tabs>
        <w:spacing w:line="288" w:lineRule="auto"/>
        <w:ind w:left="426"/>
        <w:jc w:val="both"/>
        <w:rPr>
          <w:rFonts w:asciiTheme="minorHAnsi" w:hAnsiTheme="minorHAnsi" w:cstheme="minorHAnsi"/>
          <w:i/>
          <w:iCs/>
          <w:sz w:val="22"/>
          <w:szCs w:val="22"/>
        </w:rPr>
      </w:pPr>
      <w:r w:rsidRPr="006815EF">
        <w:rPr>
          <w:rFonts w:asciiTheme="minorHAnsi" w:hAnsiTheme="minorHAnsi" w:cstheme="minorHAnsi"/>
          <w:i/>
          <w:iCs/>
          <w:sz w:val="22"/>
          <w:szCs w:val="22"/>
        </w:rPr>
        <w:t>Przyczyny wymienione w niniejszym ustępie upoważniają Zamawiającego do wystąpienia o roszczenie wynikające z kar umownych, wynikających z  Umowy.</w:t>
      </w:r>
    </w:p>
    <w:p w14:paraId="0A9568E7" w14:textId="77777777" w:rsidR="00E94B7A" w:rsidRPr="006815EF" w:rsidRDefault="00E94B7A" w:rsidP="00BD52DF">
      <w:pPr>
        <w:tabs>
          <w:tab w:val="left" w:pos="13608"/>
          <w:tab w:val="left" w:pos="17001"/>
        </w:tabs>
        <w:spacing w:line="288" w:lineRule="auto"/>
        <w:ind w:left="426"/>
        <w:jc w:val="both"/>
        <w:rPr>
          <w:rFonts w:asciiTheme="minorHAnsi" w:hAnsiTheme="minorHAnsi" w:cstheme="minorHAnsi"/>
          <w:i/>
          <w:iCs/>
          <w:sz w:val="22"/>
          <w:szCs w:val="22"/>
        </w:rPr>
      </w:pPr>
    </w:p>
    <w:p w14:paraId="3290F6DA" w14:textId="77777777" w:rsidR="00E94B7A" w:rsidRPr="006815EF" w:rsidRDefault="00E94B7A" w:rsidP="00BD52DF">
      <w:pPr>
        <w:tabs>
          <w:tab w:val="left" w:pos="13608"/>
          <w:tab w:val="left" w:pos="17001"/>
        </w:tabs>
        <w:spacing w:line="288" w:lineRule="auto"/>
        <w:ind w:left="426"/>
        <w:jc w:val="both"/>
        <w:rPr>
          <w:rFonts w:asciiTheme="minorHAnsi" w:hAnsiTheme="minorHAnsi" w:cstheme="minorHAnsi"/>
          <w:i/>
          <w:iCs/>
          <w:sz w:val="22"/>
          <w:szCs w:val="22"/>
        </w:rPr>
      </w:pPr>
    </w:p>
    <w:p w14:paraId="7C9FC626" w14:textId="77777777" w:rsidR="00E94B7A" w:rsidRPr="006815EF" w:rsidRDefault="00E94B7A" w:rsidP="00BD52DF">
      <w:pPr>
        <w:tabs>
          <w:tab w:val="left" w:pos="13608"/>
          <w:tab w:val="left" w:pos="17001"/>
        </w:tabs>
        <w:spacing w:line="288" w:lineRule="auto"/>
        <w:ind w:left="426"/>
        <w:jc w:val="both"/>
        <w:rPr>
          <w:rFonts w:asciiTheme="minorHAnsi" w:hAnsiTheme="minorHAnsi" w:cstheme="minorHAnsi"/>
          <w:i/>
          <w:iCs/>
          <w:sz w:val="22"/>
          <w:szCs w:val="22"/>
        </w:rPr>
      </w:pPr>
    </w:p>
    <w:p w14:paraId="404BB9D1" w14:textId="77777777" w:rsidR="00E94B7A" w:rsidRPr="006815EF" w:rsidRDefault="00E94B7A" w:rsidP="00BD52DF">
      <w:pPr>
        <w:tabs>
          <w:tab w:val="left" w:pos="13608"/>
          <w:tab w:val="left" w:pos="17001"/>
        </w:tabs>
        <w:spacing w:line="288" w:lineRule="auto"/>
        <w:ind w:left="426"/>
        <w:jc w:val="both"/>
        <w:rPr>
          <w:rFonts w:asciiTheme="minorHAnsi" w:hAnsiTheme="minorHAnsi" w:cstheme="minorHAnsi"/>
          <w:i/>
          <w:iCs/>
          <w:sz w:val="22"/>
          <w:szCs w:val="22"/>
        </w:rPr>
      </w:pPr>
    </w:p>
    <w:p w14:paraId="26C7BB0E" w14:textId="77777777" w:rsidR="00BD52DF" w:rsidRPr="006815EF" w:rsidRDefault="00BD52DF" w:rsidP="00BD52DF">
      <w:pPr>
        <w:widowControl w:val="0"/>
        <w:spacing w:line="288" w:lineRule="auto"/>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17.3. Wykonawcy przysługuje prawo odstąpienia od Umowy, jeżeli:</w:t>
      </w:r>
    </w:p>
    <w:p w14:paraId="575FC081" w14:textId="77777777" w:rsidR="00BD52DF" w:rsidRPr="006815EF" w:rsidRDefault="00BD52DF" w:rsidP="00BD52DF">
      <w:pPr>
        <w:numPr>
          <w:ilvl w:val="0"/>
          <w:numId w:val="11"/>
        </w:numPr>
        <w:suppressAutoHyphens/>
        <w:spacing w:after="160" w:line="288" w:lineRule="auto"/>
        <w:ind w:left="993"/>
        <w:jc w:val="both"/>
        <w:rPr>
          <w:rFonts w:asciiTheme="minorHAnsi" w:hAnsiTheme="minorHAnsi" w:cstheme="minorHAnsi"/>
          <w:i/>
          <w:iCs/>
          <w:sz w:val="22"/>
          <w:szCs w:val="22"/>
        </w:rPr>
      </w:pPr>
      <w:r w:rsidRPr="006815EF">
        <w:rPr>
          <w:rFonts w:asciiTheme="minorHAnsi" w:hAnsiTheme="minorHAnsi" w:cstheme="minorHAnsi"/>
          <w:i/>
          <w:iCs/>
          <w:sz w:val="22"/>
          <w:szCs w:val="22"/>
        </w:rPr>
        <w:t>Zamawiający nie wywiązuje się z obowiązku zapłaty wynagrodzenia na podstawie faktur, pomimo dodatkowego wezwania do zapłaty z terminem 30 dni od upływu terminu na zapłatę faktur, określonego w niniejszej Umowie;</w:t>
      </w:r>
    </w:p>
    <w:p w14:paraId="0F690C74" w14:textId="77777777" w:rsidR="00BD52DF" w:rsidRPr="006815EF" w:rsidRDefault="00BD52DF" w:rsidP="00BD52DF">
      <w:pPr>
        <w:numPr>
          <w:ilvl w:val="0"/>
          <w:numId w:val="11"/>
        </w:numPr>
        <w:suppressAutoHyphens/>
        <w:spacing w:after="160" w:line="288" w:lineRule="auto"/>
        <w:ind w:left="993"/>
        <w:jc w:val="both"/>
        <w:rPr>
          <w:rFonts w:asciiTheme="minorHAnsi" w:hAnsiTheme="minorHAnsi" w:cstheme="minorHAnsi"/>
          <w:i/>
          <w:iCs/>
          <w:sz w:val="22"/>
          <w:szCs w:val="22"/>
        </w:rPr>
      </w:pPr>
      <w:r w:rsidRPr="006815EF">
        <w:rPr>
          <w:rFonts w:asciiTheme="minorHAnsi" w:hAnsiTheme="minorHAnsi" w:cstheme="minorHAnsi"/>
          <w:i/>
          <w:iCs/>
          <w:sz w:val="22"/>
          <w:szCs w:val="22"/>
        </w:rPr>
        <w:t>Zamawiający odmawia, bez uzasadnionej przyczyny, odbioru robót lub odmawia podpisania protokołu odbioru robót;</w:t>
      </w:r>
    </w:p>
    <w:p w14:paraId="4C0F6DB8" w14:textId="77777777" w:rsidR="00BD52DF" w:rsidRPr="006815EF" w:rsidRDefault="00BD52DF" w:rsidP="00BD52DF">
      <w:pPr>
        <w:numPr>
          <w:ilvl w:val="0"/>
          <w:numId w:val="11"/>
        </w:numPr>
        <w:suppressAutoHyphens/>
        <w:spacing w:after="160" w:line="288" w:lineRule="auto"/>
        <w:ind w:left="993"/>
        <w:jc w:val="both"/>
        <w:rPr>
          <w:rFonts w:asciiTheme="minorHAnsi" w:hAnsiTheme="minorHAnsi" w:cstheme="minorHAnsi"/>
          <w:i/>
          <w:iCs/>
          <w:sz w:val="22"/>
          <w:szCs w:val="22"/>
        </w:rPr>
      </w:pPr>
      <w:r w:rsidRPr="006815EF">
        <w:rPr>
          <w:rFonts w:asciiTheme="minorHAnsi" w:hAnsiTheme="minorHAnsi" w:cstheme="minorHAnsi"/>
          <w:i/>
          <w:iCs/>
          <w:sz w:val="22"/>
          <w:szCs w:val="22"/>
        </w:rPr>
        <w:t>Zamawiający zawiadomi Wykonawcę, iż wobec zaistnienia uprzednio nieprzewidzianych okoliczności nie będzie mógł spełnić swoich zobowiązań wobec Wykonawcy,</w:t>
      </w:r>
    </w:p>
    <w:p w14:paraId="696AE59D" w14:textId="5922B3DA" w:rsidR="00BD52DF" w:rsidRPr="006815EF" w:rsidRDefault="00BD52DF" w:rsidP="00E67F93">
      <w:pPr>
        <w:tabs>
          <w:tab w:val="left" w:pos="13608"/>
          <w:tab w:val="left" w:pos="17001"/>
        </w:tabs>
        <w:spacing w:line="288" w:lineRule="auto"/>
        <w:ind w:left="709" w:hanging="283"/>
        <w:jc w:val="both"/>
        <w:rPr>
          <w:rFonts w:asciiTheme="minorHAnsi" w:hAnsiTheme="minorHAnsi" w:cstheme="minorHAnsi"/>
          <w:i/>
          <w:iCs/>
          <w:sz w:val="22"/>
          <w:szCs w:val="22"/>
        </w:rPr>
      </w:pPr>
      <w:r w:rsidRPr="006815EF">
        <w:rPr>
          <w:rFonts w:asciiTheme="minorHAnsi" w:hAnsiTheme="minorHAnsi" w:cstheme="minorHAnsi"/>
          <w:i/>
          <w:iCs/>
          <w:sz w:val="22"/>
          <w:szCs w:val="22"/>
        </w:rPr>
        <w:t xml:space="preserve">- </w:t>
      </w:r>
      <w:r w:rsidRPr="006815EF">
        <w:rPr>
          <w:rFonts w:asciiTheme="minorHAnsi" w:hAnsiTheme="minorHAnsi" w:cstheme="minorHAnsi"/>
          <w:i/>
          <w:iCs/>
          <w:sz w:val="22"/>
          <w:szCs w:val="22"/>
        </w:rPr>
        <w:tab/>
        <w:t>w terminie 60 dni od dnia powzięcia informacji o którejkolwiek z okoliczności wymienionych</w:t>
      </w:r>
      <w:r w:rsidRPr="006815EF">
        <w:rPr>
          <w:rFonts w:asciiTheme="minorHAnsi" w:hAnsiTheme="minorHAnsi" w:cstheme="minorHAnsi"/>
          <w:i/>
          <w:iCs/>
          <w:sz w:val="22"/>
          <w:szCs w:val="22"/>
        </w:rPr>
        <w:br/>
        <w:t>w lit. a-c niniejszego ustępu.</w:t>
      </w:r>
    </w:p>
    <w:p w14:paraId="44F79924" w14:textId="3E88A306" w:rsidR="00BD52DF" w:rsidRPr="006815EF" w:rsidRDefault="00BD52DF" w:rsidP="00BD52DF">
      <w:pPr>
        <w:tabs>
          <w:tab w:val="center" w:pos="426"/>
          <w:tab w:val="right" w:pos="9432"/>
        </w:tabs>
        <w:suppressAutoHyphens/>
        <w:autoSpaceDE w:val="0"/>
        <w:spacing w:line="288" w:lineRule="auto"/>
        <w:ind w:left="426" w:right="74" w:hanging="568"/>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17.4.  Oświadczenia o odstąpieniu od Umowy należy dokonać w formie pisemnej pod rygorem nieważności</w:t>
      </w:r>
      <w:r w:rsidR="00183FEA" w:rsidRPr="006815EF">
        <w:rPr>
          <w:rFonts w:asciiTheme="minorHAnsi" w:hAnsiTheme="minorHAnsi" w:cstheme="minorHAnsi"/>
          <w:i/>
          <w:iCs/>
          <w:sz w:val="22"/>
          <w:szCs w:val="22"/>
          <w:lang w:eastAsia="ar-SA"/>
        </w:rPr>
        <w:br/>
      </w:r>
      <w:r w:rsidRPr="006815EF">
        <w:rPr>
          <w:rFonts w:asciiTheme="minorHAnsi" w:hAnsiTheme="minorHAnsi" w:cstheme="minorHAnsi"/>
          <w:i/>
          <w:iCs/>
          <w:sz w:val="22"/>
          <w:szCs w:val="22"/>
          <w:lang w:eastAsia="ar-SA"/>
        </w:rPr>
        <w:t>i powinno zawierać uzasadnienie.</w:t>
      </w:r>
      <w:bookmarkEnd w:id="36"/>
    </w:p>
    <w:p w14:paraId="69BAE380" w14:textId="77777777" w:rsidR="00BD52DF" w:rsidRPr="006815EF" w:rsidRDefault="00BD52DF" w:rsidP="00BD52DF">
      <w:pPr>
        <w:tabs>
          <w:tab w:val="center" w:pos="426"/>
          <w:tab w:val="right" w:pos="9432"/>
        </w:tabs>
        <w:suppressAutoHyphens/>
        <w:autoSpaceDE w:val="0"/>
        <w:spacing w:line="288" w:lineRule="auto"/>
        <w:ind w:left="426" w:right="74" w:hanging="568"/>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17.5. Strony zgodnie postanawiają, że odstąpienie od niniejszej Umowy odniesie skutek wyłącznie na przyszłość (ex nunc), co oznacza, że niniejsza Umowa pozostanie w mocy pomiędzy Stronami  w zakresie robót budowlanych należycie wykonanych do chwili odstąpienia, które to roboty budowlane staną się z chwilą odstąpienia jedynym przedmiotem niniejszej Umowy</w:t>
      </w:r>
      <w:r w:rsidRPr="006815EF">
        <w:rPr>
          <w:rFonts w:asciiTheme="minorHAnsi" w:eastAsia="Garamond" w:hAnsiTheme="minorHAnsi" w:cstheme="minorHAnsi"/>
          <w:i/>
          <w:iCs/>
          <w:sz w:val="22"/>
          <w:szCs w:val="22"/>
          <w:lang w:eastAsia="ar-SA"/>
        </w:rPr>
        <w:t xml:space="preserve">. </w:t>
      </w:r>
    </w:p>
    <w:p w14:paraId="41B69525" w14:textId="7144A5D7" w:rsidR="00BD52DF" w:rsidRPr="006815EF" w:rsidRDefault="00BD52DF" w:rsidP="00BD52DF">
      <w:pPr>
        <w:widowControl w:val="0"/>
        <w:suppressAutoHyphens/>
        <w:spacing w:line="288" w:lineRule="auto"/>
        <w:ind w:left="426" w:hanging="568"/>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17.6.  W przypadku odstąpienia od Umowy, Wykonawcę oraz Zamawiającego obciążają następujące obowiązki szczegółowe:</w:t>
      </w:r>
    </w:p>
    <w:p w14:paraId="148478A5" w14:textId="77777777" w:rsidR="00BD52DF" w:rsidRPr="006815EF" w:rsidRDefault="00BD52DF" w:rsidP="00BD52DF">
      <w:pPr>
        <w:numPr>
          <w:ilvl w:val="0"/>
          <w:numId w:val="34"/>
        </w:numPr>
        <w:suppressAutoHyphens/>
        <w:spacing w:after="160" w:line="288" w:lineRule="auto"/>
        <w:ind w:left="709"/>
        <w:jc w:val="both"/>
        <w:rPr>
          <w:rFonts w:asciiTheme="minorHAnsi" w:hAnsiTheme="minorHAnsi" w:cstheme="minorHAnsi"/>
          <w:i/>
          <w:iCs/>
          <w:sz w:val="22"/>
          <w:szCs w:val="22"/>
        </w:rPr>
      </w:pPr>
      <w:r w:rsidRPr="006815EF">
        <w:rPr>
          <w:rFonts w:asciiTheme="minorHAnsi" w:hAnsiTheme="minorHAnsi" w:cstheme="minorHAnsi"/>
          <w:i/>
          <w:iCs/>
          <w:sz w:val="22"/>
          <w:szCs w:val="22"/>
        </w:rPr>
        <w:t>w terminie 14 dni od daty odstąpienia od Umowy, Wykonawca przy udziale Zamawiającego i Inżyniera Kontraktu, sporządzi szczegółowy protokół inwentaryzacji robót  w toku, według stanu na dzień odstąpienia;</w:t>
      </w:r>
    </w:p>
    <w:p w14:paraId="3915215E" w14:textId="77777777" w:rsidR="00BD52DF" w:rsidRPr="006815EF" w:rsidRDefault="00BD52DF" w:rsidP="00BD52DF">
      <w:pPr>
        <w:numPr>
          <w:ilvl w:val="0"/>
          <w:numId w:val="34"/>
        </w:numPr>
        <w:suppressAutoHyphens/>
        <w:spacing w:after="160" w:line="288" w:lineRule="auto"/>
        <w:ind w:left="709"/>
        <w:jc w:val="both"/>
        <w:rPr>
          <w:rFonts w:asciiTheme="minorHAnsi" w:hAnsiTheme="minorHAnsi" w:cstheme="minorHAnsi"/>
          <w:i/>
          <w:iCs/>
          <w:sz w:val="22"/>
          <w:szCs w:val="22"/>
        </w:rPr>
      </w:pPr>
      <w:r w:rsidRPr="006815EF">
        <w:rPr>
          <w:rFonts w:asciiTheme="minorHAnsi" w:hAnsiTheme="minorHAnsi" w:cstheme="minorHAnsi"/>
          <w:i/>
          <w:iCs/>
          <w:sz w:val="22"/>
          <w:szCs w:val="22"/>
        </w:rPr>
        <w:t>Wykonawca zabezpieczy przerwane roboty budowlane w zakresie obustronnie uzgodnionym na koszt tej Strony, z której przyczyny nastąpiło odstąpienie od Umowy;</w:t>
      </w:r>
    </w:p>
    <w:p w14:paraId="7AADDB4D" w14:textId="77777777" w:rsidR="00BD52DF" w:rsidRPr="006815EF" w:rsidRDefault="00BD52DF" w:rsidP="00BD52DF">
      <w:pPr>
        <w:numPr>
          <w:ilvl w:val="0"/>
          <w:numId w:val="34"/>
        </w:numPr>
        <w:suppressAutoHyphens/>
        <w:spacing w:after="160" w:line="288" w:lineRule="auto"/>
        <w:ind w:left="709"/>
        <w:jc w:val="both"/>
        <w:rPr>
          <w:rFonts w:asciiTheme="minorHAnsi" w:hAnsiTheme="minorHAnsi" w:cstheme="minorHAnsi"/>
          <w:i/>
          <w:iCs/>
          <w:sz w:val="22"/>
          <w:szCs w:val="22"/>
        </w:rPr>
      </w:pPr>
      <w:r w:rsidRPr="006815EF">
        <w:rPr>
          <w:rFonts w:asciiTheme="minorHAnsi" w:hAnsiTheme="minorHAnsi" w:cstheme="minorHAnsi"/>
          <w:i/>
          <w:iCs/>
          <w:sz w:val="22"/>
          <w:szCs w:val="22"/>
        </w:rPr>
        <w:t>Wykonawca sporządzi wykaz tych materiałów, konstrukcji lub urządzeń, które nie mogą być wykorzystane przez Wykonawcę do realizacji innych robót nieobjętych niniejszą Umową, jeżeli odstąpienie od Umowy nastąpiło z przyczyn niezależnych od Wykonawcy;</w:t>
      </w:r>
    </w:p>
    <w:p w14:paraId="7AC3161A" w14:textId="77777777" w:rsidR="00BD52DF" w:rsidRPr="006815EF" w:rsidRDefault="00BD52DF" w:rsidP="00BD52DF">
      <w:pPr>
        <w:numPr>
          <w:ilvl w:val="0"/>
          <w:numId w:val="34"/>
        </w:numPr>
        <w:suppressAutoHyphens/>
        <w:spacing w:after="160" w:line="288" w:lineRule="auto"/>
        <w:ind w:left="709"/>
        <w:jc w:val="both"/>
        <w:rPr>
          <w:rFonts w:asciiTheme="minorHAnsi" w:hAnsiTheme="minorHAnsi" w:cstheme="minorHAnsi"/>
          <w:i/>
          <w:iCs/>
          <w:sz w:val="22"/>
          <w:szCs w:val="22"/>
        </w:rPr>
      </w:pPr>
      <w:r w:rsidRPr="006815EF">
        <w:rPr>
          <w:rFonts w:asciiTheme="minorHAnsi" w:hAnsiTheme="minorHAnsi" w:cstheme="minorHAnsi"/>
          <w:i/>
          <w:iCs/>
          <w:sz w:val="22"/>
          <w:szCs w:val="22"/>
        </w:rPr>
        <w:t>Wykonawca niezwłocznie, jednak nie później niż w terminie 30 dni, usunie z Terenu Budowy Urządzenia przez niego dostarczone lub wzniesione.</w:t>
      </w:r>
    </w:p>
    <w:p w14:paraId="2933CA79" w14:textId="77777777" w:rsidR="00BD52DF" w:rsidRPr="006815EF" w:rsidRDefault="00BD52DF" w:rsidP="00BD52DF">
      <w:pPr>
        <w:widowControl w:val="0"/>
        <w:suppressAutoHyphens/>
        <w:spacing w:line="288" w:lineRule="auto"/>
        <w:ind w:left="284" w:hanging="426"/>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17.7. Zamawiający w razie odstąpienia od Umowy przez którąkolwiek ze Stron, zobowiązany jest do:</w:t>
      </w:r>
    </w:p>
    <w:p w14:paraId="42EB5481" w14:textId="77777777" w:rsidR="00BD52DF" w:rsidRPr="006815EF" w:rsidRDefault="00BD52DF" w:rsidP="00BD52DF">
      <w:pPr>
        <w:numPr>
          <w:ilvl w:val="0"/>
          <w:numId w:val="25"/>
        </w:numPr>
        <w:suppressAutoHyphens/>
        <w:spacing w:after="160" w:line="288" w:lineRule="auto"/>
        <w:ind w:left="709" w:hanging="284"/>
        <w:jc w:val="both"/>
        <w:rPr>
          <w:rFonts w:asciiTheme="minorHAnsi" w:hAnsiTheme="minorHAnsi" w:cstheme="minorHAnsi"/>
          <w:i/>
          <w:iCs/>
          <w:sz w:val="22"/>
          <w:szCs w:val="22"/>
        </w:rPr>
      </w:pPr>
      <w:r w:rsidRPr="006815EF">
        <w:rPr>
          <w:rFonts w:asciiTheme="minorHAnsi" w:hAnsiTheme="minorHAnsi" w:cstheme="minorHAnsi"/>
          <w:i/>
          <w:iCs/>
          <w:sz w:val="22"/>
          <w:szCs w:val="22"/>
        </w:rPr>
        <w:t>dokonania odbioru Robót przerwanych oraz zapłaty wynagrodzenia za roboty budowlane, które zostały należycie wykonane do dnia odstąpienia od Umowy;</w:t>
      </w:r>
    </w:p>
    <w:p w14:paraId="5915BCD1" w14:textId="77777777" w:rsidR="00BD52DF" w:rsidRDefault="00BD52DF" w:rsidP="00BD52DF">
      <w:pPr>
        <w:numPr>
          <w:ilvl w:val="0"/>
          <w:numId w:val="25"/>
        </w:numPr>
        <w:suppressAutoHyphens/>
        <w:spacing w:after="160" w:line="288" w:lineRule="auto"/>
        <w:ind w:left="709" w:hanging="284"/>
        <w:jc w:val="both"/>
        <w:rPr>
          <w:rFonts w:asciiTheme="minorHAnsi" w:hAnsiTheme="minorHAnsi" w:cstheme="minorHAnsi"/>
          <w:i/>
          <w:iCs/>
          <w:sz w:val="22"/>
          <w:szCs w:val="22"/>
        </w:rPr>
      </w:pPr>
      <w:bookmarkStart w:id="38" w:name="_Hlk155958497"/>
      <w:r w:rsidRPr="006815EF">
        <w:rPr>
          <w:rFonts w:asciiTheme="minorHAnsi" w:hAnsiTheme="minorHAnsi" w:cstheme="minorHAnsi"/>
          <w:i/>
          <w:iCs/>
          <w:sz w:val="22"/>
          <w:szCs w:val="22"/>
        </w:rPr>
        <w:t>rozliczenia się z Wykonawcą z tytułu nierozliczonych w inny sposób kosztów budowy obiektów zaplecza, urządzeń związanych z  zagospodarowaniem i uzbrojeniem Terenu Budowy, chyba że Wykonawca wyrazi zgodę na przejęcie tych obiektów i urządzeń, z zastrzeżeniem iż rozliczenie to może nastąpić jedynie w sytuacji gdy odstąpienie od Umowy nastąpiło z przyczyn nie leżących po stronie Wykonawcy;</w:t>
      </w:r>
    </w:p>
    <w:p w14:paraId="27ABBAFB" w14:textId="77777777" w:rsidR="00D35543" w:rsidRPr="006815EF" w:rsidRDefault="00D35543" w:rsidP="00D35543">
      <w:pPr>
        <w:suppressAutoHyphens/>
        <w:spacing w:after="160" w:line="288" w:lineRule="auto"/>
        <w:jc w:val="both"/>
        <w:rPr>
          <w:rFonts w:asciiTheme="minorHAnsi" w:hAnsiTheme="minorHAnsi" w:cstheme="minorHAnsi"/>
          <w:i/>
          <w:iCs/>
          <w:sz w:val="22"/>
          <w:szCs w:val="22"/>
        </w:rPr>
      </w:pPr>
    </w:p>
    <w:bookmarkEnd w:id="38"/>
    <w:p w14:paraId="31F9839B" w14:textId="77777777" w:rsidR="00BD52DF" w:rsidRPr="006815EF" w:rsidRDefault="00BD52DF" w:rsidP="00BD52DF">
      <w:pPr>
        <w:numPr>
          <w:ilvl w:val="0"/>
          <w:numId w:val="25"/>
        </w:numPr>
        <w:suppressAutoHyphens/>
        <w:spacing w:after="160" w:line="288" w:lineRule="auto"/>
        <w:ind w:left="709" w:hanging="284"/>
        <w:jc w:val="both"/>
        <w:rPr>
          <w:rFonts w:asciiTheme="minorHAnsi" w:hAnsiTheme="minorHAnsi" w:cstheme="minorHAnsi"/>
          <w:i/>
          <w:iCs/>
          <w:sz w:val="22"/>
          <w:szCs w:val="22"/>
        </w:rPr>
      </w:pPr>
      <w:r w:rsidRPr="006815EF">
        <w:rPr>
          <w:rFonts w:asciiTheme="minorHAnsi" w:hAnsiTheme="minorHAnsi" w:cstheme="minorHAnsi"/>
          <w:i/>
          <w:iCs/>
          <w:sz w:val="22"/>
          <w:szCs w:val="22"/>
        </w:rPr>
        <w:lastRenderedPageBreak/>
        <w:t>przejęcia od Wykonawcy pod swój dozór Terenu Budowy.</w:t>
      </w:r>
    </w:p>
    <w:p w14:paraId="4C3A9771" w14:textId="77777777" w:rsidR="00BD52DF" w:rsidRPr="006815EF" w:rsidRDefault="00BD52DF" w:rsidP="00BD52DF">
      <w:pPr>
        <w:widowControl w:val="0"/>
        <w:numPr>
          <w:ilvl w:val="1"/>
          <w:numId w:val="38"/>
        </w:numPr>
        <w:spacing w:after="160" w:line="288" w:lineRule="auto"/>
        <w:ind w:left="426" w:hanging="568"/>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Sposób obliczenia należnego wynagrodzenia Wykonawcy z tytułu należytego wykonania części Umowy będzie następujący:</w:t>
      </w:r>
    </w:p>
    <w:p w14:paraId="7ED0A47C" w14:textId="77777777" w:rsidR="00BD52DF" w:rsidRPr="006815EF" w:rsidRDefault="00BD52DF" w:rsidP="00BD52DF">
      <w:pPr>
        <w:numPr>
          <w:ilvl w:val="0"/>
          <w:numId w:val="35"/>
        </w:numPr>
        <w:suppressAutoHyphens/>
        <w:spacing w:after="160" w:line="288" w:lineRule="auto"/>
        <w:ind w:left="709"/>
        <w:jc w:val="both"/>
        <w:rPr>
          <w:rFonts w:asciiTheme="minorHAnsi" w:hAnsiTheme="minorHAnsi" w:cstheme="minorHAnsi"/>
          <w:i/>
          <w:iCs/>
          <w:sz w:val="22"/>
          <w:szCs w:val="22"/>
        </w:rPr>
      </w:pPr>
      <w:r w:rsidRPr="006815EF">
        <w:rPr>
          <w:rFonts w:asciiTheme="minorHAnsi" w:hAnsiTheme="minorHAnsi" w:cstheme="minorHAnsi"/>
          <w:i/>
          <w:iCs/>
          <w:sz w:val="22"/>
          <w:szCs w:val="22"/>
        </w:rPr>
        <w:t>w przypadku odstąpienia w momencie niewykonania całego elementu robót nastąpi odliczenie wartości tego elementu od ogólnej wartości Przedmiotu Umowy;</w:t>
      </w:r>
    </w:p>
    <w:p w14:paraId="25433278" w14:textId="77777777" w:rsidR="00BD52DF" w:rsidRPr="006815EF" w:rsidRDefault="00BD52DF" w:rsidP="00BD52DF">
      <w:pPr>
        <w:numPr>
          <w:ilvl w:val="0"/>
          <w:numId w:val="35"/>
        </w:numPr>
        <w:suppressAutoHyphens/>
        <w:spacing w:after="160" w:line="288" w:lineRule="auto"/>
        <w:ind w:left="709"/>
        <w:jc w:val="both"/>
        <w:rPr>
          <w:rFonts w:asciiTheme="minorHAnsi" w:hAnsiTheme="minorHAnsi" w:cstheme="minorHAnsi"/>
          <w:i/>
          <w:iCs/>
          <w:sz w:val="22"/>
          <w:szCs w:val="22"/>
        </w:rPr>
      </w:pPr>
      <w:r w:rsidRPr="006815EF">
        <w:rPr>
          <w:rFonts w:asciiTheme="minorHAnsi" w:hAnsiTheme="minorHAnsi" w:cstheme="minorHAnsi"/>
          <w:i/>
          <w:iCs/>
          <w:sz w:val="22"/>
          <w:szCs w:val="22"/>
        </w:rPr>
        <w:t xml:space="preserve">w przypadku odstąpienia w momencie niewykonania części robót z danego elementu obliczenie wykonanej części tego elementu nastąpi na  podstawie kosztorysów powykonawczych, przygotowanych przez Wykonawcę, a zatwierdzonych przez Zamawiającego/ Inżyniera Kontraktu opracowanych w oparciu o ceny czynników produkcji przyjętych z zeszytów  INTERCENBUD (jako minimalne) za okres ich wbudowania. </w:t>
      </w:r>
    </w:p>
    <w:p w14:paraId="1DF3DE2B" w14:textId="33BAAA7F" w:rsidR="00BD52DF" w:rsidRPr="006815EF" w:rsidRDefault="00BD52DF" w:rsidP="00BD52DF">
      <w:pPr>
        <w:widowControl w:val="0"/>
        <w:numPr>
          <w:ilvl w:val="1"/>
          <w:numId w:val="38"/>
        </w:numPr>
        <w:spacing w:after="160" w:line="288" w:lineRule="auto"/>
        <w:ind w:left="284" w:hanging="710"/>
        <w:contextualSpacing/>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Wynagrodzenie należne Wykonawcy za zabezpieczenie przerwanych prac nastąpi na podstawie kosztorysów powykonawczych przygotowanych przez Wykonawcę,</w:t>
      </w:r>
      <w:r w:rsidR="00183FEA" w:rsidRPr="006815EF">
        <w:rPr>
          <w:rFonts w:asciiTheme="minorHAnsi" w:hAnsiTheme="minorHAnsi" w:cstheme="minorHAnsi"/>
          <w:i/>
          <w:iCs/>
          <w:sz w:val="22"/>
          <w:szCs w:val="22"/>
          <w:lang w:eastAsia="ar-SA"/>
        </w:rPr>
        <w:t xml:space="preserve"> </w:t>
      </w:r>
      <w:r w:rsidRPr="006815EF">
        <w:rPr>
          <w:rFonts w:asciiTheme="minorHAnsi" w:hAnsiTheme="minorHAnsi" w:cstheme="minorHAnsi"/>
          <w:i/>
          <w:iCs/>
          <w:sz w:val="22"/>
          <w:szCs w:val="22"/>
          <w:lang w:eastAsia="ar-SA"/>
        </w:rPr>
        <w:t>a  zatwierdzonych przez</w:t>
      </w:r>
      <w:r w:rsidR="00183FEA" w:rsidRPr="006815EF">
        <w:rPr>
          <w:rFonts w:asciiTheme="minorHAnsi" w:hAnsiTheme="minorHAnsi" w:cstheme="minorHAnsi"/>
          <w:i/>
          <w:iCs/>
          <w:sz w:val="22"/>
          <w:szCs w:val="22"/>
          <w:lang w:eastAsia="ar-SA"/>
        </w:rPr>
        <w:t xml:space="preserve"> </w:t>
      </w:r>
      <w:r w:rsidRPr="006815EF">
        <w:rPr>
          <w:rFonts w:asciiTheme="minorHAnsi" w:hAnsiTheme="minorHAnsi" w:cstheme="minorHAnsi"/>
          <w:i/>
          <w:iCs/>
          <w:sz w:val="22"/>
          <w:szCs w:val="22"/>
          <w:lang w:eastAsia="ar-SA"/>
        </w:rPr>
        <w:t xml:space="preserve">Zamawiającego, opracowanych w oparciu o ceny czynników produkcji przyjętych z zeszytów INTERCENBUD (jako minimalne) za okres ich wbudowania. </w:t>
      </w:r>
    </w:p>
    <w:p w14:paraId="2F9ED06B" w14:textId="77777777" w:rsidR="00BD52DF" w:rsidRPr="006815EF" w:rsidRDefault="00BD52DF" w:rsidP="00BD52DF">
      <w:pPr>
        <w:widowControl w:val="0"/>
        <w:numPr>
          <w:ilvl w:val="1"/>
          <w:numId w:val="38"/>
        </w:numPr>
        <w:spacing w:after="160" w:line="288" w:lineRule="auto"/>
        <w:ind w:left="284" w:hanging="719"/>
        <w:jc w:val="both"/>
        <w:rPr>
          <w:rFonts w:asciiTheme="minorHAnsi" w:hAnsiTheme="minorHAnsi" w:cstheme="minorHAnsi"/>
          <w:i/>
          <w:iCs/>
          <w:sz w:val="22"/>
          <w:szCs w:val="22"/>
          <w:lang w:eastAsia="ar-SA"/>
        </w:rPr>
      </w:pPr>
      <w:r w:rsidRPr="006815EF">
        <w:rPr>
          <w:rFonts w:asciiTheme="minorHAnsi" w:hAnsiTheme="minorHAnsi" w:cstheme="minorHAnsi"/>
          <w:i/>
          <w:iCs/>
          <w:sz w:val="22"/>
          <w:szCs w:val="22"/>
          <w:lang w:eastAsia="ar-SA"/>
        </w:rPr>
        <w:t>Strony</w:t>
      </w:r>
      <w:r w:rsidRPr="006815EF">
        <w:rPr>
          <w:rFonts w:asciiTheme="minorHAnsi" w:eastAsia="Garamond" w:hAnsiTheme="minorHAnsi" w:cstheme="minorHAnsi"/>
          <w:i/>
          <w:iCs/>
          <w:sz w:val="22"/>
          <w:szCs w:val="22"/>
          <w:lang w:eastAsia="ar-SA"/>
        </w:rPr>
        <w:t xml:space="preserve"> postanawiają, że mimo odstąpienia od Umowy przez Zamawiającego - Wykonawca zobowiązany będzie:</w:t>
      </w:r>
    </w:p>
    <w:p w14:paraId="7AAE6692" w14:textId="77777777" w:rsidR="00BD52DF" w:rsidRPr="006815EF" w:rsidRDefault="00BD52DF" w:rsidP="00BD52DF">
      <w:pPr>
        <w:numPr>
          <w:ilvl w:val="0"/>
          <w:numId w:val="36"/>
        </w:numPr>
        <w:suppressAutoHyphens/>
        <w:spacing w:after="160" w:line="288" w:lineRule="auto"/>
        <w:ind w:left="567"/>
        <w:jc w:val="both"/>
        <w:rPr>
          <w:rFonts w:asciiTheme="minorHAnsi" w:hAnsiTheme="minorHAnsi" w:cstheme="minorHAnsi"/>
          <w:i/>
          <w:iCs/>
          <w:sz w:val="22"/>
          <w:szCs w:val="22"/>
        </w:rPr>
      </w:pPr>
      <w:r w:rsidRPr="006815EF">
        <w:rPr>
          <w:rFonts w:asciiTheme="minorHAnsi" w:hAnsiTheme="minorHAnsi" w:cstheme="minorHAnsi"/>
          <w:i/>
          <w:iCs/>
          <w:sz w:val="22"/>
          <w:szCs w:val="22"/>
        </w:rPr>
        <w:t>do uiszczenia na rzecz Zamawiającego wszystkich kar umownych, które zostały naliczone, zostaną naliczone lub mogą zostać naliczone zgodnie z postanowieniami Umowy; naliczone kary uiszczone zostaną wówczas w terminach i w sposób przewidziany postanowieniami Umowy;</w:t>
      </w:r>
    </w:p>
    <w:p w14:paraId="0FA1D6BE" w14:textId="26949B9A" w:rsidR="00BD52DF" w:rsidRPr="006815EF" w:rsidRDefault="00BD52DF" w:rsidP="00BD52DF">
      <w:pPr>
        <w:numPr>
          <w:ilvl w:val="0"/>
          <w:numId w:val="36"/>
        </w:numPr>
        <w:suppressAutoHyphens/>
        <w:spacing w:after="160" w:line="288" w:lineRule="auto"/>
        <w:ind w:left="567"/>
        <w:jc w:val="both"/>
        <w:rPr>
          <w:rFonts w:asciiTheme="minorHAnsi" w:hAnsiTheme="minorHAnsi" w:cstheme="minorHAnsi"/>
          <w:i/>
          <w:iCs/>
          <w:sz w:val="22"/>
          <w:szCs w:val="22"/>
        </w:rPr>
      </w:pPr>
      <w:r w:rsidRPr="006815EF">
        <w:rPr>
          <w:rFonts w:asciiTheme="minorHAnsi" w:hAnsiTheme="minorHAnsi" w:cstheme="minorHAnsi"/>
          <w:i/>
          <w:iCs/>
          <w:sz w:val="22"/>
          <w:szCs w:val="22"/>
        </w:rPr>
        <w:t>do wykonania zobowiązań z tytułu rękojmi za wady i gwarancji jakości opisanych w bezwzględnie obowiązujących przepisach prawa odnoszących się do zobowiązań Wykonawcy</w:t>
      </w:r>
      <w:r w:rsidR="00E67F93" w:rsidRPr="006815EF">
        <w:rPr>
          <w:rFonts w:asciiTheme="minorHAnsi" w:hAnsiTheme="minorHAnsi" w:cstheme="minorHAnsi"/>
          <w:i/>
          <w:iCs/>
          <w:sz w:val="22"/>
          <w:szCs w:val="22"/>
        </w:rPr>
        <w:t xml:space="preserve"> </w:t>
      </w:r>
      <w:r w:rsidRPr="006815EF">
        <w:rPr>
          <w:rFonts w:asciiTheme="minorHAnsi" w:hAnsiTheme="minorHAnsi" w:cstheme="minorHAnsi"/>
          <w:i/>
          <w:iCs/>
          <w:sz w:val="22"/>
          <w:szCs w:val="22"/>
        </w:rPr>
        <w:t xml:space="preserve">w zakresie robót budowlanych wykonanych do dnia odstąpienia; zobowiązania te wykonane zostaną wówczas w terminach i na warunkach przewidzianych niniejszą Umową. </w:t>
      </w:r>
      <w:bookmarkStart w:id="39" w:name="page20"/>
      <w:bookmarkEnd w:id="39"/>
    </w:p>
    <w:p w14:paraId="1742EA81" w14:textId="326FC88D" w:rsidR="00637236" w:rsidRDefault="00637236" w:rsidP="00637236">
      <w:pPr>
        <w:suppressAutoHyphens/>
        <w:spacing w:after="160" w:line="288" w:lineRule="auto"/>
        <w:jc w:val="both"/>
        <w:rPr>
          <w:rFonts w:asciiTheme="minorHAnsi" w:hAnsiTheme="minorHAnsi" w:cstheme="minorHAnsi"/>
          <w:sz w:val="22"/>
          <w:szCs w:val="22"/>
        </w:rPr>
      </w:pPr>
      <w:r>
        <w:rPr>
          <w:rFonts w:asciiTheme="minorHAnsi" w:hAnsiTheme="minorHAnsi" w:cstheme="minorHAnsi"/>
          <w:sz w:val="22"/>
          <w:szCs w:val="22"/>
        </w:rPr>
        <w:t>Zmianie ulega punkt 25.14 wzoru Umowy. Zmieniany punkt 25.14 otrzymuje brzmienie:</w:t>
      </w:r>
    </w:p>
    <w:p w14:paraId="056DA217" w14:textId="70CAC7D4" w:rsidR="00637236" w:rsidRPr="006815EF" w:rsidRDefault="00637236" w:rsidP="00637236">
      <w:pPr>
        <w:pStyle w:val="Akapitzlist"/>
        <w:widowControl w:val="0"/>
        <w:numPr>
          <w:ilvl w:val="1"/>
          <w:numId w:val="39"/>
        </w:numPr>
        <w:suppressAutoHyphens/>
        <w:spacing w:line="288" w:lineRule="auto"/>
        <w:ind w:left="142" w:hanging="764"/>
        <w:jc w:val="both"/>
        <w:rPr>
          <w:rFonts w:asciiTheme="minorHAnsi" w:eastAsia="TimesNewRoman" w:hAnsiTheme="minorHAnsi" w:cstheme="minorHAnsi"/>
          <w:bCs/>
          <w:i/>
          <w:iCs/>
          <w:sz w:val="22"/>
          <w:szCs w:val="22"/>
        </w:rPr>
      </w:pPr>
      <w:r w:rsidRPr="006815EF">
        <w:rPr>
          <w:rFonts w:asciiTheme="minorHAnsi" w:hAnsiTheme="minorHAnsi" w:cstheme="minorHAnsi"/>
          <w:i/>
          <w:iCs/>
          <w:sz w:val="22"/>
          <w:szCs w:val="22"/>
        </w:rPr>
        <w:t xml:space="preserve">Osoba, o której mowa w ust 25. 1 niniejszego paragrafu zobowiązana będzie do sporządzenia raportu </w:t>
      </w:r>
      <w:r w:rsidRPr="006815EF">
        <w:rPr>
          <w:rFonts w:asciiTheme="minorHAnsi" w:hAnsiTheme="minorHAnsi" w:cstheme="minorHAnsi"/>
          <w:i/>
          <w:iCs/>
          <w:sz w:val="22"/>
          <w:szCs w:val="22"/>
        </w:rPr>
        <w:br/>
        <w:t>z realizacji zamówienia w terminie miesiąca od dnia:</w:t>
      </w:r>
    </w:p>
    <w:p w14:paraId="7159E99E" w14:textId="21644245" w:rsidR="00637236" w:rsidRPr="006815EF" w:rsidRDefault="00637236" w:rsidP="00637236">
      <w:pPr>
        <w:pStyle w:val="Akapitzlist"/>
        <w:numPr>
          <w:ilvl w:val="0"/>
          <w:numId w:val="40"/>
        </w:numPr>
        <w:spacing w:line="288" w:lineRule="auto"/>
        <w:ind w:left="142"/>
        <w:jc w:val="both"/>
        <w:rPr>
          <w:rFonts w:asciiTheme="minorHAnsi" w:hAnsiTheme="minorHAnsi" w:cstheme="minorHAnsi"/>
          <w:i/>
          <w:iCs/>
          <w:sz w:val="22"/>
          <w:szCs w:val="22"/>
        </w:rPr>
      </w:pPr>
      <w:r w:rsidRPr="006815EF">
        <w:rPr>
          <w:rFonts w:asciiTheme="minorHAnsi" w:hAnsiTheme="minorHAnsi" w:cstheme="minorHAnsi"/>
          <w:i/>
          <w:iCs/>
          <w:sz w:val="22"/>
          <w:szCs w:val="22"/>
        </w:rPr>
        <w:t>sporządzenia protokołu odbioru lub uznania umowy za wykonaną albo</w:t>
      </w:r>
    </w:p>
    <w:p w14:paraId="00AFB206" w14:textId="5D4BA500" w:rsidR="00637236" w:rsidRPr="006815EF" w:rsidRDefault="00637236" w:rsidP="00637236">
      <w:pPr>
        <w:pStyle w:val="Akapitzlist"/>
        <w:numPr>
          <w:ilvl w:val="0"/>
          <w:numId w:val="40"/>
        </w:numPr>
        <w:spacing w:line="288" w:lineRule="auto"/>
        <w:ind w:left="142"/>
        <w:jc w:val="both"/>
        <w:rPr>
          <w:rFonts w:asciiTheme="minorHAnsi" w:hAnsiTheme="minorHAnsi" w:cstheme="minorHAnsi"/>
          <w:i/>
          <w:iCs/>
          <w:sz w:val="22"/>
          <w:szCs w:val="22"/>
        </w:rPr>
      </w:pPr>
      <w:r w:rsidRPr="006815EF">
        <w:rPr>
          <w:rFonts w:asciiTheme="minorHAnsi" w:hAnsiTheme="minorHAnsi" w:cstheme="minorHAnsi"/>
          <w:i/>
          <w:iCs/>
          <w:sz w:val="22"/>
          <w:szCs w:val="22"/>
        </w:rPr>
        <w:t>odstąpienia  od Umowy.</w:t>
      </w:r>
    </w:p>
    <w:p w14:paraId="7F88B3F7" w14:textId="77777777" w:rsidR="00637236" w:rsidRPr="003A6247" w:rsidRDefault="00637236" w:rsidP="00637236">
      <w:pPr>
        <w:suppressAutoHyphens/>
        <w:spacing w:after="160" w:line="288" w:lineRule="auto"/>
        <w:jc w:val="both"/>
        <w:rPr>
          <w:rFonts w:asciiTheme="minorHAnsi" w:hAnsiTheme="minorHAnsi" w:cstheme="minorHAnsi"/>
          <w:sz w:val="22"/>
          <w:szCs w:val="22"/>
        </w:rPr>
      </w:pPr>
    </w:p>
    <w:p w14:paraId="27A4E3D3" w14:textId="28AF0702" w:rsidR="00300BEE" w:rsidRPr="00E27BB6" w:rsidRDefault="00300BEE" w:rsidP="00E27BB6">
      <w:pPr>
        <w:autoSpaceDE w:val="0"/>
        <w:autoSpaceDN w:val="0"/>
        <w:adjustRightInd w:val="0"/>
        <w:spacing w:line="288" w:lineRule="auto"/>
        <w:jc w:val="both"/>
        <w:rPr>
          <w:rFonts w:asciiTheme="minorHAnsi" w:hAnsiTheme="minorHAnsi" w:cstheme="minorHAnsi"/>
          <w:b/>
          <w:bCs/>
          <w:sz w:val="22"/>
          <w:szCs w:val="22"/>
        </w:rPr>
      </w:pPr>
      <w:r w:rsidRPr="003A6247">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3A6247">
        <w:rPr>
          <w:rFonts w:asciiTheme="minorHAnsi" w:hAnsiTheme="minorHAnsi" w:cstheme="minorHAnsi"/>
          <w:b/>
          <w:bCs/>
          <w:sz w:val="22"/>
          <w:szCs w:val="22"/>
        </w:rPr>
        <w:t xml:space="preserve"> 110</w:t>
      </w:r>
    </w:p>
    <w:p w14:paraId="6D1AA557" w14:textId="6ACF3B83"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Art. 17.8 wzoru Umowy. Oferent wnosi o wykreślenie zapisu „z przyczyn za które Wykonawca nie</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odpowiada”. Obowiązki wskazane w niniejszym punkcie spoczywają na Zamawiającym w każdym</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przypadku odstąpienia od Umowy, niezależnie czy następuje ono z przyczyn zależnych od Wykonawcy,</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czy też Zamawiającego.</w:t>
      </w:r>
    </w:p>
    <w:p w14:paraId="2DDF911E" w14:textId="5E577E68" w:rsidR="00300BEE" w:rsidRPr="003A6247"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3A6247">
        <w:rPr>
          <w:rFonts w:asciiTheme="minorHAnsi" w:hAnsiTheme="minorHAnsi" w:cstheme="minorHAnsi"/>
          <w:b/>
          <w:bCs/>
          <w:sz w:val="22"/>
          <w:szCs w:val="22"/>
          <w:shd w:val="clear" w:color="auto" w:fill="FFFFFF"/>
        </w:rPr>
        <w:t>Odpowiedź nr 110</w:t>
      </w:r>
      <w:r w:rsidR="00333214" w:rsidRPr="003A6247">
        <w:rPr>
          <w:rFonts w:asciiTheme="minorHAnsi" w:hAnsiTheme="minorHAnsi" w:cstheme="minorHAnsi"/>
          <w:b/>
          <w:bCs/>
          <w:sz w:val="22"/>
          <w:szCs w:val="22"/>
          <w:shd w:val="clear" w:color="auto" w:fill="FFFFFF"/>
        </w:rPr>
        <w:t xml:space="preserve"> </w:t>
      </w:r>
      <w:r w:rsidR="00184724" w:rsidRPr="003A6247">
        <w:rPr>
          <w:rFonts w:asciiTheme="minorHAnsi" w:hAnsiTheme="minorHAnsi" w:cstheme="minorHAnsi"/>
          <w:b/>
          <w:bCs/>
          <w:sz w:val="22"/>
          <w:szCs w:val="22"/>
          <w:shd w:val="clear" w:color="auto" w:fill="FFFFFF"/>
        </w:rPr>
        <w:t>/zmiana/</w:t>
      </w:r>
    </w:p>
    <w:p w14:paraId="6E3FE6F9" w14:textId="6BA7679B" w:rsidR="00BD52DF" w:rsidRPr="003A6247" w:rsidRDefault="00BD52DF"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3A6247">
        <w:rPr>
          <w:rFonts w:asciiTheme="minorHAnsi" w:hAnsiTheme="minorHAnsi" w:cstheme="minorHAnsi"/>
          <w:sz w:val="22"/>
          <w:szCs w:val="22"/>
          <w:shd w:val="clear" w:color="auto" w:fill="FFFFFF"/>
        </w:rPr>
        <w:t>Zgodnie z udzieloną odpowiedzią na pytanie 109.</w:t>
      </w:r>
    </w:p>
    <w:p w14:paraId="7848E81D" w14:textId="77777777" w:rsidR="003A6247" w:rsidRDefault="003A6247" w:rsidP="00E27BB6">
      <w:pPr>
        <w:autoSpaceDE w:val="0"/>
        <w:autoSpaceDN w:val="0"/>
        <w:adjustRightInd w:val="0"/>
        <w:spacing w:line="288" w:lineRule="auto"/>
        <w:jc w:val="both"/>
        <w:rPr>
          <w:rFonts w:asciiTheme="minorHAnsi" w:hAnsiTheme="minorHAnsi" w:cstheme="minorHAnsi"/>
          <w:b/>
          <w:bCs/>
          <w:sz w:val="22"/>
          <w:szCs w:val="22"/>
        </w:rPr>
      </w:pPr>
    </w:p>
    <w:p w14:paraId="40DCD913" w14:textId="736FF24A" w:rsidR="00300BEE" w:rsidRPr="00E27BB6" w:rsidRDefault="00300BEE"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080F73">
        <w:rPr>
          <w:rFonts w:asciiTheme="minorHAnsi" w:hAnsiTheme="minorHAnsi" w:cstheme="minorHAnsi"/>
          <w:b/>
          <w:bCs/>
          <w:sz w:val="22"/>
          <w:szCs w:val="22"/>
        </w:rPr>
        <w:t xml:space="preserve"> </w:t>
      </w:r>
      <w:r w:rsidRPr="00080F73">
        <w:rPr>
          <w:rFonts w:asciiTheme="minorHAnsi" w:hAnsiTheme="minorHAnsi" w:cstheme="minorHAnsi"/>
          <w:b/>
          <w:bCs/>
          <w:sz w:val="22"/>
          <w:szCs w:val="22"/>
        </w:rPr>
        <w:t>111</w:t>
      </w:r>
    </w:p>
    <w:p w14:paraId="5F517604" w14:textId="573AF772" w:rsidR="00007579" w:rsidRPr="003A6247"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 Art. 17.10 podpunkt a) wzoru Umowy. Oferent wnosi o modyfikację postanowienia w następujący sposób:</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„Zamawiający nie wywiązuje się z obowiązku zapłaty wynagrodzenia na podstawie faktur, pomimo</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lastRenderedPageBreak/>
        <w:t xml:space="preserve">dodatkowego wezwania </w:t>
      </w:r>
      <w:bookmarkStart w:id="40" w:name="_Hlk155786346"/>
      <w:r w:rsidRPr="00E27BB6">
        <w:rPr>
          <w:rFonts w:asciiTheme="minorHAnsi" w:hAnsiTheme="minorHAnsi" w:cstheme="minorHAnsi"/>
          <w:sz w:val="22"/>
          <w:szCs w:val="22"/>
        </w:rPr>
        <w:t>do zapłaty w terminie 30 dni od upływu terminu na zapłatę faktur, określonego</w:t>
      </w:r>
      <w:r w:rsidR="00300BEE" w:rsidRPr="00E27BB6">
        <w:rPr>
          <w:rFonts w:asciiTheme="minorHAnsi" w:hAnsiTheme="minorHAnsi" w:cstheme="minorHAnsi"/>
          <w:sz w:val="22"/>
          <w:szCs w:val="22"/>
        </w:rPr>
        <w:br/>
      </w:r>
      <w:r w:rsidRPr="00E27BB6">
        <w:rPr>
          <w:rFonts w:asciiTheme="minorHAnsi" w:hAnsiTheme="minorHAnsi" w:cstheme="minorHAnsi"/>
          <w:sz w:val="22"/>
          <w:szCs w:val="22"/>
        </w:rPr>
        <w:t>w niniejszej Umowie</w:t>
      </w:r>
      <w:bookmarkEnd w:id="40"/>
      <w:r w:rsidRPr="00E27BB6">
        <w:rPr>
          <w:rFonts w:asciiTheme="minorHAnsi" w:hAnsiTheme="minorHAnsi" w:cstheme="minorHAnsi"/>
          <w:sz w:val="22"/>
          <w:szCs w:val="22"/>
        </w:rPr>
        <w:t>”. Dotychczasowe zapisy umożliwiają Wykonawcy odstąpienie od Umowy dopiero po</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upływie 4 miesięcy od powstania zaległości w zapłacie, co oznacza konieczność finansowania znacznej</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części realizacji inwestycji ze środków własnych Wykonawcy. Sytuacja taka, biorąc pod uwagę iż zapłata</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wynagrodzenia przez Zamawiającego jest jego podstawowym obowiązkiem kontraktowym, jest dla</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wykonawcy bardzo trudna w zakresie </w:t>
      </w:r>
      <w:proofErr w:type="spellStart"/>
      <w:r w:rsidRPr="00E27BB6">
        <w:rPr>
          <w:rFonts w:asciiTheme="minorHAnsi" w:hAnsiTheme="minorHAnsi" w:cstheme="minorHAnsi"/>
          <w:sz w:val="22"/>
          <w:szCs w:val="22"/>
        </w:rPr>
        <w:t>casf</w:t>
      </w:r>
      <w:proofErr w:type="spellEnd"/>
      <w:r w:rsidRPr="00E27BB6">
        <w:rPr>
          <w:rFonts w:asciiTheme="minorHAnsi" w:hAnsiTheme="minorHAnsi" w:cstheme="minorHAnsi"/>
          <w:sz w:val="22"/>
          <w:szCs w:val="22"/>
        </w:rPr>
        <w:t xml:space="preserve"> </w:t>
      </w:r>
      <w:proofErr w:type="spellStart"/>
      <w:r w:rsidRPr="00E27BB6">
        <w:rPr>
          <w:rFonts w:asciiTheme="minorHAnsi" w:hAnsiTheme="minorHAnsi" w:cstheme="minorHAnsi"/>
          <w:sz w:val="22"/>
          <w:szCs w:val="22"/>
        </w:rPr>
        <w:t>flow</w:t>
      </w:r>
      <w:proofErr w:type="spellEnd"/>
      <w:r w:rsidRPr="00E27BB6">
        <w:rPr>
          <w:rFonts w:asciiTheme="minorHAnsi" w:hAnsiTheme="minorHAnsi" w:cstheme="minorHAnsi"/>
          <w:sz w:val="22"/>
          <w:szCs w:val="22"/>
        </w:rPr>
        <w:t xml:space="preserve"> inwestycji, jak i środków całego przedsiębiorstwa, i</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całkowicie nieproporcjonalna wobec uprawnień przyznanych Zamawiającego w zakresie możliwości</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odstąpienia od </w:t>
      </w:r>
      <w:r w:rsidRPr="003A6247">
        <w:rPr>
          <w:rFonts w:asciiTheme="minorHAnsi" w:hAnsiTheme="minorHAnsi" w:cstheme="minorHAnsi"/>
          <w:sz w:val="22"/>
          <w:szCs w:val="22"/>
        </w:rPr>
        <w:t>Umowy z powodu naruszeń umowy przez Wykonawcę.</w:t>
      </w:r>
    </w:p>
    <w:p w14:paraId="2BBD2F6C" w14:textId="77777777" w:rsidR="00AD69A5" w:rsidRDefault="00AD69A5"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3605E68D" w14:textId="122EE2BD" w:rsidR="00300BEE" w:rsidRPr="003A6247"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3A6247">
        <w:rPr>
          <w:rFonts w:asciiTheme="minorHAnsi" w:hAnsiTheme="minorHAnsi" w:cstheme="minorHAnsi"/>
          <w:b/>
          <w:bCs/>
          <w:sz w:val="22"/>
          <w:szCs w:val="22"/>
          <w:shd w:val="clear" w:color="auto" w:fill="FFFFFF"/>
        </w:rPr>
        <w:t>Odpowiedź nr 111</w:t>
      </w:r>
      <w:r w:rsidR="006D413A" w:rsidRPr="003A6247">
        <w:rPr>
          <w:rFonts w:asciiTheme="minorHAnsi" w:hAnsiTheme="minorHAnsi" w:cstheme="minorHAnsi"/>
          <w:b/>
          <w:bCs/>
          <w:sz w:val="22"/>
          <w:szCs w:val="22"/>
          <w:shd w:val="clear" w:color="auto" w:fill="FFFFFF"/>
        </w:rPr>
        <w:t xml:space="preserve"> </w:t>
      </w:r>
      <w:r w:rsidR="00D917CF" w:rsidRPr="003A6247">
        <w:rPr>
          <w:rFonts w:asciiTheme="minorHAnsi" w:hAnsiTheme="minorHAnsi" w:cstheme="minorHAnsi"/>
          <w:b/>
          <w:bCs/>
          <w:sz w:val="22"/>
          <w:szCs w:val="22"/>
          <w:shd w:val="clear" w:color="auto" w:fill="FFFFFF"/>
        </w:rPr>
        <w:t>/zmiana/</w:t>
      </w:r>
    </w:p>
    <w:p w14:paraId="7263FC5D" w14:textId="77777777" w:rsidR="00BD52DF" w:rsidRPr="003A6247" w:rsidRDefault="00BD52DF" w:rsidP="00BD52DF">
      <w:pPr>
        <w:autoSpaceDE w:val="0"/>
        <w:autoSpaceDN w:val="0"/>
        <w:adjustRightInd w:val="0"/>
        <w:spacing w:line="288" w:lineRule="auto"/>
        <w:jc w:val="both"/>
        <w:rPr>
          <w:rFonts w:asciiTheme="minorHAnsi" w:hAnsiTheme="minorHAnsi" w:cstheme="minorHAnsi"/>
          <w:sz w:val="22"/>
          <w:szCs w:val="22"/>
          <w:shd w:val="clear" w:color="auto" w:fill="FFFFFF"/>
        </w:rPr>
      </w:pPr>
      <w:r w:rsidRPr="003A6247">
        <w:rPr>
          <w:rFonts w:asciiTheme="minorHAnsi" w:hAnsiTheme="minorHAnsi" w:cstheme="minorHAnsi"/>
          <w:sz w:val="22"/>
          <w:szCs w:val="22"/>
          <w:shd w:val="clear" w:color="auto" w:fill="FFFFFF"/>
        </w:rPr>
        <w:t>Zgodnie z udzieloną odpowiedzią na pytanie 109.</w:t>
      </w:r>
    </w:p>
    <w:p w14:paraId="71DEE40F" w14:textId="77777777" w:rsidR="00E67F93" w:rsidRDefault="00E67F93" w:rsidP="00E27BB6">
      <w:pPr>
        <w:autoSpaceDE w:val="0"/>
        <w:autoSpaceDN w:val="0"/>
        <w:adjustRightInd w:val="0"/>
        <w:spacing w:line="288" w:lineRule="auto"/>
        <w:jc w:val="both"/>
        <w:rPr>
          <w:rFonts w:asciiTheme="minorHAnsi" w:hAnsiTheme="minorHAnsi" w:cstheme="minorHAnsi"/>
          <w:b/>
          <w:bCs/>
          <w:sz w:val="22"/>
          <w:szCs w:val="22"/>
        </w:rPr>
      </w:pPr>
    </w:p>
    <w:p w14:paraId="054E8034" w14:textId="04CEE1A7" w:rsidR="00300BEE" w:rsidRPr="00A26758" w:rsidRDefault="00300BEE" w:rsidP="00E27BB6">
      <w:pPr>
        <w:autoSpaceDE w:val="0"/>
        <w:autoSpaceDN w:val="0"/>
        <w:adjustRightInd w:val="0"/>
        <w:spacing w:line="288" w:lineRule="auto"/>
        <w:jc w:val="both"/>
        <w:rPr>
          <w:rFonts w:asciiTheme="minorHAnsi" w:hAnsiTheme="minorHAnsi" w:cstheme="minorHAnsi"/>
          <w:b/>
          <w:bCs/>
          <w:sz w:val="22"/>
          <w:szCs w:val="22"/>
        </w:rPr>
      </w:pPr>
      <w:r w:rsidRPr="00A26758">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A26758">
        <w:rPr>
          <w:rFonts w:asciiTheme="minorHAnsi" w:hAnsiTheme="minorHAnsi" w:cstheme="minorHAnsi"/>
          <w:b/>
          <w:bCs/>
          <w:sz w:val="22"/>
          <w:szCs w:val="22"/>
        </w:rPr>
        <w:t xml:space="preserve"> </w:t>
      </w:r>
      <w:r w:rsidRPr="00A26758">
        <w:rPr>
          <w:rFonts w:asciiTheme="minorHAnsi" w:hAnsiTheme="minorHAnsi" w:cstheme="minorHAnsi"/>
          <w:b/>
          <w:bCs/>
          <w:sz w:val="22"/>
          <w:szCs w:val="22"/>
        </w:rPr>
        <w:t>112</w:t>
      </w:r>
    </w:p>
    <w:p w14:paraId="4EB2F412" w14:textId="77777777" w:rsidR="00300BEE"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A26758">
        <w:rPr>
          <w:rFonts w:asciiTheme="minorHAnsi" w:hAnsiTheme="minorHAnsi" w:cstheme="minorHAnsi"/>
          <w:sz w:val="22"/>
          <w:szCs w:val="22"/>
        </w:rPr>
        <w:t>Art. 17.15, 17.16 wzoru Umowy. Wnosimy o modyfikację postanowień umownych poprzez odniesienie</w:t>
      </w:r>
      <w:r w:rsidR="00300BEE" w:rsidRPr="00A26758">
        <w:rPr>
          <w:rFonts w:asciiTheme="minorHAnsi" w:hAnsiTheme="minorHAnsi" w:cstheme="minorHAnsi"/>
          <w:sz w:val="22"/>
          <w:szCs w:val="22"/>
        </w:rPr>
        <w:t xml:space="preserve"> </w:t>
      </w:r>
      <w:r w:rsidRPr="00A26758">
        <w:rPr>
          <w:rFonts w:asciiTheme="minorHAnsi" w:hAnsiTheme="minorHAnsi" w:cstheme="minorHAnsi"/>
          <w:sz w:val="22"/>
          <w:szCs w:val="22"/>
        </w:rPr>
        <w:t>rozliczenia do stawek jednostkowych</w:t>
      </w:r>
      <w:r w:rsidRPr="00E27BB6">
        <w:rPr>
          <w:rFonts w:asciiTheme="minorHAnsi" w:hAnsiTheme="minorHAnsi" w:cstheme="minorHAnsi"/>
          <w:sz w:val="22"/>
          <w:szCs w:val="22"/>
        </w:rPr>
        <w:t xml:space="preserve"> z oferty wykonawcy.</w:t>
      </w:r>
    </w:p>
    <w:p w14:paraId="34317F46" w14:textId="3919493A" w:rsidR="00300BEE"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112</w:t>
      </w:r>
    </w:p>
    <w:p w14:paraId="26A384D5" w14:textId="77777777" w:rsidR="00A26758" w:rsidRPr="00E27BB6" w:rsidRDefault="00A26758" w:rsidP="00A26758">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CC0284E" w14:textId="77777777" w:rsidR="006D413A" w:rsidRPr="00E27BB6" w:rsidRDefault="006D413A" w:rsidP="00E27BB6">
      <w:pPr>
        <w:autoSpaceDE w:val="0"/>
        <w:autoSpaceDN w:val="0"/>
        <w:adjustRightInd w:val="0"/>
        <w:spacing w:line="288" w:lineRule="auto"/>
        <w:jc w:val="both"/>
        <w:rPr>
          <w:rFonts w:asciiTheme="minorHAnsi" w:hAnsiTheme="minorHAnsi" w:cstheme="minorHAnsi"/>
          <w:color w:val="00B050"/>
          <w:sz w:val="22"/>
          <w:szCs w:val="22"/>
        </w:rPr>
      </w:pPr>
    </w:p>
    <w:p w14:paraId="58DFC3EA" w14:textId="6B312D05" w:rsidR="00300BEE" w:rsidRPr="00E27BB6" w:rsidRDefault="00300BEE"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Pytanie</w:t>
      </w:r>
      <w:r w:rsidR="00637236" w:rsidRPr="00637236">
        <w:rPr>
          <w:rFonts w:asciiTheme="minorHAnsi" w:hAnsiTheme="minorHAnsi" w:cstheme="minorHAnsi"/>
          <w:b/>
          <w:bCs/>
          <w:sz w:val="22"/>
          <w:szCs w:val="22"/>
        </w:rPr>
        <w:t xml:space="preserv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113</w:t>
      </w:r>
    </w:p>
    <w:p w14:paraId="142A530C" w14:textId="36BAE67B"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Art. 19.2 wzoru Umowy. Oferent wnosi o ograniczenie limitu kar umownych do kwoty 15 % wynagrodzenia</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netto. Obecny limit, ukształtowany na poziomie 30 % wynagrodzenia brutto, wykracza poza standardy</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rynkowe dla tak dużych zamówień jak będące przedmiotem niniejszego postępowania, jak również</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spowoduje wzrost cen ofertowych, jako że wykonawcy będą zmuszeni wkalkulować ryzyko wysokich kar</w:t>
      </w:r>
      <w:r w:rsidR="00300BEE" w:rsidRPr="00E27BB6">
        <w:rPr>
          <w:rFonts w:asciiTheme="minorHAnsi" w:hAnsiTheme="minorHAnsi" w:cstheme="minorHAnsi"/>
          <w:sz w:val="22"/>
          <w:szCs w:val="22"/>
        </w:rPr>
        <w:br/>
      </w:r>
      <w:r w:rsidRPr="00E27BB6">
        <w:rPr>
          <w:rFonts w:asciiTheme="minorHAnsi" w:hAnsiTheme="minorHAnsi" w:cstheme="minorHAnsi"/>
          <w:sz w:val="22"/>
          <w:szCs w:val="22"/>
        </w:rPr>
        <w:t>w cenę ofertową.</w:t>
      </w:r>
    </w:p>
    <w:p w14:paraId="1B694D61" w14:textId="4639186C" w:rsidR="002C184A"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113</w:t>
      </w:r>
      <w:r w:rsidR="00C55FB8" w:rsidRPr="00E27BB6">
        <w:rPr>
          <w:rFonts w:asciiTheme="minorHAnsi" w:hAnsiTheme="minorHAnsi" w:cstheme="minorHAnsi"/>
          <w:b/>
          <w:bCs/>
          <w:sz w:val="22"/>
          <w:szCs w:val="22"/>
          <w:shd w:val="clear" w:color="auto" w:fill="FFFFFF"/>
        </w:rPr>
        <w:t xml:space="preserve"> </w:t>
      </w:r>
      <w:r w:rsidR="00F715D4" w:rsidRPr="00E27BB6">
        <w:rPr>
          <w:rFonts w:asciiTheme="minorHAnsi" w:hAnsiTheme="minorHAnsi" w:cstheme="minorHAnsi"/>
          <w:b/>
          <w:bCs/>
          <w:sz w:val="22"/>
          <w:szCs w:val="22"/>
          <w:shd w:val="clear" w:color="auto" w:fill="FFFFFF"/>
        </w:rPr>
        <w:t>/zmiana/</w:t>
      </w:r>
    </w:p>
    <w:p w14:paraId="7936208F" w14:textId="112AB031" w:rsidR="00CB3E03" w:rsidRPr="00E27BB6" w:rsidRDefault="00CB3E03" w:rsidP="00E27BB6">
      <w:pPr>
        <w:suppressAutoHyphen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w:t>
      </w:r>
      <w:r w:rsidR="00F715D4" w:rsidRPr="00E27BB6">
        <w:rPr>
          <w:rFonts w:asciiTheme="minorHAnsi" w:hAnsiTheme="minorHAnsi" w:cstheme="minorHAnsi"/>
          <w:sz w:val="22"/>
          <w:szCs w:val="22"/>
        </w:rPr>
        <w:t>zmienia</w:t>
      </w:r>
      <w:r w:rsidRPr="00E27BB6">
        <w:rPr>
          <w:rFonts w:asciiTheme="minorHAnsi" w:hAnsiTheme="minorHAnsi" w:cstheme="minorHAnsi"/>
          <w:sz w:val="22"/>
          <w:szCs w:val="22"/>
        </w:rPr>
        <w:t xml:space="preserve"> pkt 19.2., który otrzymuje brzmienie:</w:t>
      </w:r>
    </w:p>
    <w:p w14:paraId="21392935" w14:textId="3539A3BD" w:rsidR="00C55FB8" w:rsidRPr="00E27BB6" w:rsidRDefault="00CB3E03" w:rsidP="00E27BB6">
      <w:pPr>
        <w:pStyle w:val="Akapitzlist"/>
        <w:widowControl w:val="0"/>
        <w:tabs>
          <w:tab w:val="left" w:pos="0"/>
          <w:tab w:val="left" w:pos="284"/>
        </w:tabs>
        <w:suppressAutoHyphens/>
        <w:autoSpaceDE w:val="0"/>
        <w:autoSpaceDN w:val="0"/>
        <w:adjustRightInd w:val="0"/>
        <w:spacing w:line="288" w:lineRule="auto"/>
        <w:ind w:left="0"/>
        <w:jc w:val="both"/>
        <w:rPr>
          <w:rFonts w:asciiTheme="minorHAnsi" w:hAnsiTheme="minorHAnsi" w:cstheme="minorHAnsi"/>
          <w:i/>
          <w:iCs/>
          <w:sz w:val="22"/>
          <w:szCs w:val="22"/>
        </w:rPr>
      </w:pPr>
      <w:r w:rsidRPr="00E27BB6">
        <w:rPr>
          <w:rFonts w:asciiTheme="minorHAnsi" w:hAnsiTheme="minorHAnsi" w:cstheme="minorHAnsi"/>
          <w:i/>
          <w:iCs/>
          <w:sz w:val="22"/>
          <w:szCs w:val="22"/>
        </w:rPr>
        <w:t>„</w:t>
      </w:r>
      <w:r w:rsidR="00C55FB8" w:rsidRPr="00E27BB6">
        <w:rPr>
          <w:rFonts w:asciiTheme="minorHAnsi" w:hAnsiTheme="minorHAnsi" w:cstheme="minorHAnsi"/>
          <w:i/>
          <w:iCs/>
          <w:sz w:val="22"/>
          <w:szCs w:val="22"/>
        </w:rPr>
        <w:t xml:space="preserve">Łączna wysokość kar umownych należnych Zamawiającemu nie </w:t>
      </w:r>
      <w:bookmarkStart w:id="41" w:name="_Hlk105661217"/>
      <w:r w:rsidR="00C55FB8" w:rsidRPr="00E27BB6">
        <w:rPr>
          <w:rFonts w:asciiTheme="minorHAnsi" w:hAnsiTheme="minorHAnsi" w:cstheme="minorHAnsi"/>
          <w:i/>
          <w:iCs/>
          <w:sz w:val="22"/>
          <w:szCs w:val="22"/>
        </w:rPr>
        <w:t xml:space="preserve">przekroczy </w:t>
      </w:r>
      <w:r w:rsidR="00C55FB8" w:rsidRPr="00D70791">
        <w:rPr>
          <w:rFonts w:asciiTheme="minorHAnsi" w:hAnsiTheme="minorHAnsi" w:cstheme="minorHAnsi"/>
          <w:b/>
          <w:bCs/>
          <w:i/>
          <w:iCs/>
          <w:sz w:val="22"/>
          <w:szCs w:val="22"/>
        </w:rPr>
        <w:t>2</w:t>
      </w:r>
      <w:r w:rsidR="0043025B" w:rsidRPr="00D70791">
        <w:rPr>
          <w:rFonts w:asciiTheme="minorHAnsi" w:hAnsiTheme="minorHAnsi" w:cstheme="minorHAnsi"/>
          <w:b/>
          <w:bCs/>
          <w:i/>
          <w:iCs/>
          <w:sz w:val="22"/>
          <w:szCs w:val="22"/>
        </w:rPr>
        <w:t>5</w:t>
      </w:r>
      <w:r w:rsidR="00C55FB8" w:rsidRPr="00D70791">
        <w:rPr>
          <w:rFonts w:asciiTheme="minorHAnsi" w:hAnsiTheme="minorHAnsi" w:cstheme="minorHAnsi"/>
          <w:b/>
          <w:bCs/>
          <w:i/>
          <w:iCs/>
          <w:sz w:val="22"/>
          <w:szCs w:val="22"/>
        </w:rPr>
        <w:t xml:space="preserve">% </w:t>
      </w:r>
      <w:r w:rsidR="00C55FB8" w:rsidRPr="00E27BB6">
        <w:rPr>
          <w:rFonts w:asciiTheme="minorHAnsi" w:hAnsiTheme="minorHAnsi" w:cstheme="minorHAnsi"/>
          <w:i/>
          <w:iCs/>
          <w:sz w:val="22"/>
          <w:szCs w:val="22"/>
        </w:rPr>
        <w:t>łącznej kwoty brutto określonej  w ust. 3.1 umowy</w:t>
      </w:r>
      <w:bookmarkEnd w:id="41"/>
      <w:r w:rsidR="00C55FB8" w:rsidRPr="00E27BB6">
        <w:rPr>
          <w:rFonts w:asciiTheme="minorHAnsi" w:hAnsiTheme="minorHAnsi" w:cstheme="minorHAnsi"/>
          <w:i/>
          <w:iCs/>
          <w:sz w:val="22"/>
          <w:szCs w:val="22"/>
        </w:rPr>
        <w:t>. Kary umowne mogą być dochodzone niezależnie od siebie. Kary umowne kumulują się.</w:t>
      </w:r>
      <w:r w:rsidRPr="00E27BB6">
        <w:rPr>
          <w:rFonts w:asciiTheme="minorHAnsi" w:hAnsiTheme="minorHAnsi" w:cstheme="minorHAnsi"/>
          <w:i/>
          <w:iCs/>
          <w:sz w:val="22"/>
          <w:szCs w:val="22"/>
        </w:rPr>
        <w:t>”</w:t>
      </w:r>
    </w:p>
    <w:p w14:paraId="36C0BF6A" w14:textId="2828C25D"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p>
    <w:p w14:paraId="464CF835" w14:textId="14F0D2A4" w:rsidR="00300BEE" w:rsidRPr="00E27BB6" w:rsidRDefault="00300BEE"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080F73">
        <w:rPr>
          <w:rFonts w:asciiTheme="minorHAnsi" w:hAnsiTheme="minorHAnsi" w:cstheme="minorHAnsi"/>
          <w:b/>
          <w:bCs/>
          <w:sz w:val="22"/>
          <w:szCs w:val="22"/>
        </w:rPr>
        <w:t xml:space="preserve"> </w:t>
      </w:r>
      <w:r w:rsidRPr="00080F73">
        <w:rPr>
          <w:rFonts w:asciiTheme="minorHAnsi" w:hAnsiTheme="minorHAnsi" w:cstheme="minorHAnsi"/>
          <w:b/>
          <w:bCs/>
          <w:sz w:val="22"/>
          <w:szCs w:val="22"/>
        </w:rPr>
        <w:t>114</w:t>
      </w:r>
    </w:p>
    <w:p w14:paraId="37FFE1F0" w14:textId="77777777" w:rsidR="00300BEE"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Art. 19.7 b) wzoru umowy. Prosimy o wyjaśnienie, czy Zamawiający przewiduje modyfikację</w:t>
      </w:r>
      <w:r w:rsidR="00300BEE" w:rsidRPr="00E27BB6">
        <w:rPr>
          <w:rFonts w:asciiTheme="minorHAnsi" w:hAnsiTheme="minorHAnsi" w:cstheme="minorHAnsi"/>
          <w:sz w:val="22"/>
          <w:szCs w:val="22"/>
        </w:rPr>
        <w:t xml:space="preserve"> </w:t>
      </w:r>
      <w:r w:rsidRPr="00E27BB6">
        <w:rPr>
          <w:rFonts w:asciiTheme="minorHAnsi" w:hAnsiTheme="minorHAnsi" w:cstheme="minorHAnsi"/>
          <w:sz w:val="22"/>
          <w:szCs w:val="22"/>
        </w:rPr>
        <w:t>przedmiotowego punktu poprzez zmniejszenie wysokości kary umownej tu opisanej z 0,1% na 0,05 % ?</w:t>
      </w:r>
    </w:p>
    <w:p w14:paraId="5CA8111D" w14:textId="47C2AEB2"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114</w:t>
      </w:r>
    </w:p>
    <w:p w14:paraId="7C4FE324" w14:textId="412B8507" w:rsidR="00300BEE" w:rsidRPr="00080F73" w:rsidRDefault="00C55FB8"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Zamawiający nie wyraża zgody.</w:t>
      </w:r>
      <w:r w:rsidR="00D9089D" w:rsidRPr="00080F73">
        <w:rPr>
          <w:rFonts w:asciiTheme="minorHAnsi" w:hAnsiTheme="minorHAnsi" w:cstheme="minorHAnsi"/>
          <w:sz w:val="22"/>
          <w:szCs w:val="22"/>
        </w:rPr>
        <w:t xml:space="preserve"> </w:t>
      </w:r>
      <w:r w:rsidR="00080F73" w:rsidRPr="00080F73">
        <w:rPr>
          <w:rFonts w:asciiTheme="minorHAnsi" w:hAnsiTheme="minorHAnsi" w:cstheme="minorHAnsi"/>
          <w:sz w:val="22"/>
          <w:szCs w:val="22"/>
        </w:rPr>
        <w:t>Kara umowna okreś</w:t>
      </w:r>
      <w:r w:rsidR="00080F73">
        <w:rPr>
          <w:rFonts w:asciiTheme="minorHAnsi" w:hAnsiTheme="minorHAnsi" w:cstheme="minorHAnsi"/>
          <w:sz w:val="22"/>
          <w:szCs w:val="22"/>
        </w:rPr>
        <w:t>l</w:t>
      </w:r>
      <w:r w:rsidR="00080F73" w:rsidRPr="00080F73">
        <w:rPr>
          <w:rFonts w:asciiTheme="minorHAnsi" w:hAnsiTheme="minorHAnsi" w:cstheme="minorHAnsi"/>
          <w:sz w:val="22"/>
          <w:szCs w:val="22"/>
        </w:rPr>
        <w:t xml:space="preserve">ona w pkt 19.7. b) Umowy </w:t>
      </w:r>
      <w:r w:rsidR="00D9089D" w:rsidRPr="00080F73">
        <w:rPr>
          <w:rFonts w:asciiTheme="minorHAnsi" w:hAnsiTheme="minorHAnsi" w:cstheme="minorHAnsi"/>
          <w:sz w:val="22"/>
          <w:szCs w:val="22"/>
        </w:rPr>
        <w:t xml:space="preserve">dotyczy naruszenia obowiązku </w:t>
      </w:r>
      <w:r w:rsidR="00080F73" w:rsidRPr="00080F73">
        <w:rPr>
          <w:rFonts w:asciiTheme="minorHAnsi" w:hAnsiTheme="minorHAnsi" w:cstheme="minorHAnsi"/>
          <w:sz w:val="22"/>
          <w:szCs w:val="22"/>
        </w:rPr>
        <w:t>zatrudnienia osób na podstawie umowy o pracę i jest określona kwotą a nie %.</w:t>
      </w:r>
    </w:p>
    <w:p w14:paraId="570D5B24" w14:textId="77777777" w:rsidR="00C55FB8" w:rsidRPr="00E27BB6" w:rsidRDefault="00C55FB8" w:rsidP="00E27BB6">
      <w:pPr>
        <w:autoSpaceDE w:val="0"/>
        <w:autoSpaceDN w:val="0"/>
        <w:adjustRightInd w:val="0"/>
        <w:spacing w:line="288" w:lineRule="auto"/>
        <w:jc w:val="both"/>
        <w:rPr>
          <w:rFonts w:asciiTheme="minorHAnsi" w:hAnsiTheme="minorHAnsi" w:cstheme="minorHAnsi"/>
          <w:color w:val="00B050"/>
          <w:sz w:val="22"/>
          <w:szCs w:val="22"/>
        </w:rPr>
      </w:pPr>
    </w:p>
    <w:p w14:paraId="23695C4F" w14:textId="75B45F38" w:rsidR="00464A36" w:rsidRPr="00080F73" w:rsidRDefault="00464A3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Pytanie</w:t>
      </w:r>
      <w:r w:rsidR="00637236">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115</w:t>
      </w:r>
    </w:p>
    <w:p w14:paraId="2A908E71" w14:textId="5307C38B"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Art. 19.7 pkt e) wzoru Umowy. Prosimy o wyjaśnienie, czy Zamawiający przewiduje modyfikację</w:t>
      </w:r>
      <w:r w:rsidR="00464A36" w:rsidRPr="00080F73">
        <w:rPr>
          <w:rFonts w:asciiTheme="minorHAnsi" w:hAnsiTheme="minorHAnsi" w:cstheme="minorHAnsi"/>
          <w:sz w:val="22"/>
          <w:szCs w:val="22"/>
        </w:rPr>
        <w:t xml:space="preserve"> </w:t>
      </w:r>
      <w:r w:rsidRPr="00080F73">
        <w:rPr>
          <w:rFonts w:asciiTheme="minorHAnsi" w:hAnsiTheme="minorHAnsi" w:cstheme="minorHAnsi"/>
          <w:sz w:val="22"/>
          <w:szCs w:val="22"/>
        </w:rPr>
        <w:t>przedmiotowego punktu poprzez zmniejszenie wysokości kary tu opisanej z 5.000 zł na 2.500 zł</w:t>
      </w:r>
    </w:p>
    <w:p w14:paraId="3C8ABD32" w14:textId="68071A54" w:rsidR="002C184A" w:rsidRPr="00080F73" w:rsidRDefault="002C184A"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shd w:val="clear" w:color="auto" w:fill="FFFFFF"/>
        </w:rPr>
        <w:t>Odpowiedź nr 115</w:t>
      </w:r>
    </w:p>
    <w:p w14:paraId="744EB8AA" w14:textId="389498EA" w:rsidR="00C55FB8" w:rsidRPr="00080F73" w:rsidRDefault="00C55FB8"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 xml:space="preserve">Zamawiający nie wyraża zgody. </w:t>
      </w:r>
    </w:p>
    <w:p w14:paraId="60DF92E7" w14:textId="77777777" w:rsidR="00464A36" w:rsidRDefault="00464A36" w:rsidP="00E27BB6">
      <w:pPr>
        <w:autoSpaceDE w:val="0"/>
        <w:autoSpaceDN w:val="0"/>
        <w:adjustRightInd w:val="0"/>
        <w:spacing w:line="288" w:lineRule="auto"/>
        <w:jc w:val="both"/>
        <w:rPr>
          <w:rFonts w:asciiTheme="minorHAnsi" w:hAnsiTheme="minorHAnsi" w:cstheme="minorHAnsi"/>
          <w:sz w:val="22"/>
          <w:szCs w:val="22"/>
        </w:rPr>
      </w:pPr>
    </w:p>
    <w:p w14:paraId="3C9D35DF" w14:textId="77777777" w:rsidR="00485FDF" w:rsidRDefault="00485FDF" w:rsidP="00E27BB6">
      <w:pPr>
        <w:autoSpaceDE w:val="0"/>
        <w:autoSpaceDN w:val="0"/>
        <w:adjustRightInd w:val="0"/>
        <w:spacing w:line="288" w:lineRule="auto"/>
        <w:jc w:val="both"/>
        <w:rPr>
          <w:rFonts w:asciiTheme="minorHAnsi" w:hAnsiTheme="minorHAnsi" w:cstheme="minorHAnsi"/>
          <w:sz w:val="22"/>
          <w:szCs w:val="22"/>
        </w:rPr>
      </w:pPr>
    </w:p>
    <w:p w14:paraId="3FC1BED8" w14:textId="77777777" w:rsidR="003A226B" w:rsidRDefault="003A226B" w:rsidP="00E27BB6">
      <w:pPr>
        <w:autoSpaceDE w:val="0"/>
        <w:autoSpaceDN w:val="0"/>
        <w:adjustRightInd w:val="0"/>
        <w:spacing w:line="288" w:lineRule="auto"/>
        <w:jc w:val="both"/>
        <w:rPr>
          <w:rFonts w:asciiTheme="minorHAnsi" w:hAnsiTheme="minorHAnsi" w:cstheme="minorHAnsi"/>
          <w:sz w:val="22"/>
          <w:szCs w:val="22"/>
        </w:rPr>
      </w:pPr>
    </w:p>
    <w:p w14:paraId="0D67EC4A" w14:textId="77777777" w:rsidR="003A226B" w:rsidRPr="00080F73" w:rsidRDefault="003A226B" w:rsidP="00E27BB6">
      <w:pPr>
        <w:autoSpaceDE w:val="0"/>
        <w:autoSpaceDN w:val="0"/>
        <w:adjustRightInd w:val="0"/>
        <w:spacing w:line="288" w:lineRule="auto"/>
        <w:jc w:val="both"/>
        <w:rPr>
          <w:rFonts w:asciiTheme="minorHAnsi" w:hAnsiTheme="minorHAnsi" w:cstheme="minorHAnsi"/>
          <w:sz w:val="22"/>
          <w:szCs w:val="22"/>
        </w:rPr>
      </w:pPr>
    </w:p>
    <w:p w14:paraId="391958E5" w14:textId="6E2FABAA" w:rsidR="00464A36" w:rsidRPr="00080F73" w:rsidRDefault="00464A3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080F73">
        <w:rPr>
          <w:rFonts w:asciiTheme="minorHAnsi" w:hAnsiTheme="minorHAnsi" w:cstheme="minorHAnsi"/>
          <w:b/>
          <w:bCs/>
          <w:sz w:val="22"/>
          <w:szCs w:val="22"/>
        </w:rPr>
        <w:t xml:space="preserve"> </w:t>
      </w:r>
      <w:r w:rsidRPr="00080F73">
        <w:rPr>
          <w:rFonts w:asciiTheme="minorHAnsi" w:hAnsiTheme="minorHAnsi" w:cstheme="minorHAnsi"/>
          <w:b/>
          <w:bCs/>
          <w:sz w:val="22"/>
          <w:szCs w:val="22"/>
        </w:rPr>
        <w:t>116</w:t>
      </w:r>
    </w:p>
    <w:p w14:paraId="761D4CF9" w14:textId="7AD86A86"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Art. 19.7 pkt f) wzoru Umowy. Prosimy o wyjaśnienie, czy Zamawiający przewiduje modyfikację</w:t>
      </w:r>
      <w:r w:rsidR="00464A36" w:rsidRPr="00080F73">
        <w:rPr>
          <w:rFonts w:asciiTheme="minorHAnsi" w:hAnsiTheme="minorHAnsi" w:cstheme="minorHAnsi"/>
          <w:sz w:val="22"/>
          <w:szCs w:val="22"/>
        </w:rPr>
        <w:t xml:space="preserve"> </w:t>
      </w:r>
      <w:r w:rsidRPr="00080F73">
        <w:rPr>
          <w:rFonts w:asciiTheme="minorHAnsi" w:hAnsiTheme="minorHAnsi" w:cstheme="minorHAnsi"/>
          <w:sz w:val="22"/>
          <w:szCs w:val="22"/>
        </w:rPr>
        <w:t>przedmiotowego punktu poprzez zmniejszenie wysokości kary tu opisanej z 3.000 zł na 1.500 zł ?</w:t>
      </w:r>
    </w:p>
    <w:p w14:paraId="0C8105F1" w14:textId="583FCC5F" w:rsidR="002C184A" w:rsidRPr="00080F73" w:rsidRDefault="002C184A"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shd w:val="clear" w:color="auto" w:fill="FFFFFF"/>
        </w:rPr>
        <w:t>Odpowiedź nr 116</w:t>
      </w:r>
    </w:p>
    <w:p w14:paraId="182267AE" w14:textId="2473B08F" w:rsidR="00C55FB8" w:rsidRPr="00080F73" w:rsidRDefault="00C55FB8"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 xml:space="preserve">Zamawiający nie wyraża zgody.  </w:t>
      </w:r>
    </w:p>
    <w:p w14:paraId="311B7978" w14:textId="77777777" w:rsidR="00464A36" w:rsidRPr="00080F73" w:rsidRDefault="00464A36" w:rsidP="00E27BB6">
      <w:pPr>
        <w:autoSpaceDE w:val="0"/>
        <w:autoSpaceDN w:val="0"/>
        <w:adjustRightInd w:val="0"/>
        <w:spacing w:line="288" w:lineRule="auto"/>
        <w:jc w:val="both"/>
        <w:rPr>
          <w:rFonts w:asciiTheme="minorHAnsi" w:hAnsiTheme="minorHAnsi" w:cstheme="minorHAnsi"/>
          <w:sz w:val="22"/>
          <w:szCs w:val="22"/>
        </w:rPr>
      </w:pPr>
    </w:p>
    <w:p w14:paraId="176EC288" w14:textId="64A1032B" w:rsidR="00464A36" w:rsidRPr="00080F73" w:rsidRDefault="00464A3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080F73">
        <w:rPr>
          <w:rFonts w:asciiTheme="minorHAnsi" w:hAnsiTheme="minorHAnsi" w:cstheme="minorHAnsi"/>
          <w:b/>
          <w:bCs/>
          <w:sz w:val="22"/>
          <w:szCs w:val="22"/>
        </w:rPr>
        <w:t xml:space="preserve"> </w:t>
      </w:r>
      <w:r w:rsidRPr="00080F73">
        <w:rPr>
          <w:rFonts w:asciiTheme="minorHAnsi" w:hAnsiTheme="minorHAnsi" w:cstheme="minorHAnsi"/>
          <w:b/>
          <w:bCs/>
          <w:sz w:val="22"/>
          <w:szCs w:val="22"/>
        </w:rPr>
        <w:t>117</w:t>
      </w:r>
    </w:p>
    <w:p w14:paraId="04A0D5A2" w14:textId="2AF5906A"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Art. 19.7 pkt g) wzoru Umowy. Prosimy o wyjaśnienie, czy Zamawiający przewiduje modyfikację</w:t>
      </w:r>
      <w:r w:rsidR="00464A36" w:rsidRPr="00080F73">
        <w:rPr>
          <w:rFonts w:asciiTheme="minorHAnsi" w:hAnsiTheme="minorHAnsi" w:cstheme="minorHAnsi"/>
          <w:sz w:val="22"/>
          <w:szCs w:val="22"/>
        </w:rPr>
        <w:t xml:space="preserve"> </w:t>
      </w:r>
      <w:r w:rsidRPr="00080F73">
        <w:rPr>
          <w:rFonts w:asciiTheme="minorHAnsi" w:hAnsiTheme="minorHAnsi" w:cstheme="minorHAnsi"/>
          <w:sz w:val="22"/>
          <w:szCs w:val="22"/>
        </w:rPr>
        <w:t>przedmiotowego punktu poprzez zmniejszenie wysokości kary tu opisanej z 2.000 zł na 1.000 zł ?</w:t>
      </w:r>
    </w:p>
    <w:p w14:paraId="5746010C" w14:textId="77777777" w:rsidR="00AD69A5" w:rsidRDefault="00AD69A5"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2A51F4E4" w14:textId="13D11602" w:rsidR="00464A36" w:rsidRPr="00080F73"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080F73">
        <w:rPr>
          <w:rFonts w:asciiTheme="minorHAnsi" w:hAnsiTheme="minorHAnsi" w:cstheme="minorHAnsi"/>
          <w:b/>
          <w:bCs/>
          <w:sz w:val="22"/>
          <w:szCs w:val="22"/>
          <w:shd w:val="clear" w:color="auto" w:fill="FFFFFF"/>
        </w:rPr>
        <w:t>Odpowiedź nr 117</w:t>
      </w:r>
    </w:p>
    <w:p w14:paraId="2E4CE63F" w14:textId="33A31DA6" w:rsidR="002C184A" w:rsidRDefault="00C55FB8"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 xml:space="preserve">Zamawiający nie wyraża zgody.  </w:t>
      </w:r>
    </w:p>
    <w:p w14:paraId="79929E7B" w14:textId="77777777" w:rsidR="003A6247" w:rsidRPr="00080F73" w:rsidRDefault="003A6247" w:rsidP="00E27BB6">
      <w:pPr>
        <w:autoSpaceDE w:val="0"/>
        <w:autoSpaceDN w:val="0"/>
        <w:adjustRightInd w:val="0"/>
        <w:spacing w:line="288" w:lineRule="auto"/>
        <w:jc w:val="both"/>
        <w:rPr>
          <w:rFonts w:asciiTheme="minorHAnsi" w:hAnsiTheme="minorHAnsi" w:cstheme="minorHAnsi"/>
          <w:sz w:val="22"/>
          <w:szCs w:val="22"/>
        </w:rPr>
      </w:pPr>
    </w:p>
    <w:p w14:paraId="6BA910D5" w14:textId="054E4028" w:rsidR="00464A36" w:rsidRPr="00D9089D" w:rsidRDefault="00464A3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Pytanie</w:t>
      </w:r>
      <w:r w:rsidR="00637236" w:rsidRPr="00637236">
        <w:rPr>
          <w:rFonts w:asciiTheme="minorHAnsi" w:hAnsiTheme="minorHAnsi" w:cstheme="minorHAnsi"/>
          <w:b/>
          <w:bCs/>
          <w:sz w:val="22"/>
          <w:szCs w:val="22"/>
        </w:rPr>
        <w:t xml:space="preserv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118</w:t>
      </w:r>
    </w:p>
    <w:p w14:paraId="3F9112A9" w14:textId="6D96784A" w:rsidR="00007579" w:rsidRPr="00D9089D" w:rsidRDefault="00007579" w:rsidP="00E27BB6">
      <w:pPr>
        <w:autoSpaceDE w:val="0"/>
        <w:autoSpaceDN w:val="0"/>
        <w:adjustRightInd w:val="0"/>
        <w:spacing w:line="288" w:lineRule="auto"/>
        <w:jc w:val="both"/>
        <w:rPr>
          <w:rFonts w:asciiTheme="minorHAnsi" w:hAnsiTheme="minorHAnsi" w:cstheme="minorHAnsi"/>
          <w:sz w:val="22"/>
          <w:szCs w:val="22"/>
        </w:rPr>
      </w:pPr>
      <w:r w:rsidRPr="00D9089D">
        <w:rPr>
          <w:rFonts w:asciiTheme="minorHAnsi" w:hAnsiTheme="minorHAnsi" w:cstheme="minorHAnsi"/>
          <w:sz w:val="22"/>
          <w:szCs w:val="22"/>
        </w:rPr>
        <w:t>Art. 19.7 pkt h) wzoru Umowy. Prosimy o wyjaśnienie, czy Zamawiający przewiduje modyfikację</w:t>
      </w:r>
      <w:r w:rsidR="00464A36" w:rsidRPr="00D9089D">
        <w:rPr>
          <w:rFonts w:asciiTheme="minorHAnsi" w:hAnsiTheme="minorHAnsi" w:cstheme="minorHAnsi"/>
          <w:sz w:val="22"/>
          <w:szCs w:val="22"/>
        </w:rPr>
        <w:t xml:space="preserve"> </w:t>
      </w:r>
      <w:r w:rsidRPr="00D9089D">
        <w:rPr>
          <w:rFonts w:asciiTheme="minorHAnsi" w:hAnsiTheme="minorHAnsi" w:cstheme="minorHAnsi"/>
          <w:sz w:val="22"/>
          <w:szCs w:val="22"/>
        </w:rPr>
        <w:t>przedmiotowego punktu poprzez zmniejszenie wysokości kary tu opisanej z 1.000 zł na 500 zł ?</w:t>
      </w:r>
    </w:p>
    <w:p w14:paraId="14387238" w14:textId="6A7C8099" w:rsidR="002C184A" w:rsidRPr="00D9089D" w:rsidRDefault="002C184A" w:rsidP="00E27BB6">
      <w:pPr>
        <w:autoSpaceDE w:val="0"/>
        <w:autoSpaceDN w:val="0"/>
        <w:adjustRightInd w:val="0"/>
        <w:spacing w:line="288" w:lineRule="auto"/>
        <w:jc w:val="both"/>
        <w:rPr>
          <w:rFonts w:asciiTheme="minorHAnsi" w:hAnsiTheme="minorHAnsi" w:cstheme="minorHAnsi"/>
          <w:sz w:val="22"/>
          <w:szCs w:val="22"/>
        </w:rPr>
      </w:pPr>
      <w:r w:rsidRPr="00D9089D">
        <w:rPr>
          <w:rFonts w:asciiTheme="minorHAnsi" w:hAnsiTheme="minorHAnsi" w:cstheme="minorHAnsi"/>
          <w:b/>
          <w:bCs/>
          <w:sz w:val="22"/>
          <w:szCs w:val="22"/>
          <w:shd w:val="clear" w:color="auto" w:fill="FFFFFF"/>
        </w:rPr>
        <w:t>Odpowiedź nr 118</w:t>
      </w:r>
    </w:p>
    <w:p w14:paraId="2F52D830" w14:textId="6114356A" w:rsidR="00464A36" w:rsidRPr="00D9089D" w:rsidRDefault="00C55FB8" w:rsidP="00E27BB6">
      <w:pPr>
        <w:autoSpaceDE w:val="0"/>
        <w:autoSpaceDN w:val="0"/>
        <w:adjustRightInd w:val="0"/>
        <w:spacing w:line="288" w:lineRule="auto"/>
        <w:jc w:val="both"/>
        <w:rPr>
          <w:rFonts w:asciiTheme="minorHAnsi" w:hAnsiTheme="minorHAnsi" w:cstheme="minorHAnsi"/>
          <w:sz w:val="22"/>
          <w:szCs w:val="22"/>
        </w:rPr>
      </w:pPr>
      <w:r w:rsidRPr="00D9089D">
        <w:rPr>
          <w:rFonts w:asciiTheme="minorHAnsi" w:hAnsiTheme="minorHAnsi" w:cstheme="minorHAnsi"/>
          <w:sz w:val="22"/>
          <w:szCs w:val="22"/>
        </w:rPr>
        <w:t xml:space="preserve">Zamawiający nie wyraża zgody.  </w:t>
      </w:r>
    </w:p>
    <w:p w14:paraId="617FCF40" w14:textId="77777777" w:rsidR="00464A36" w:rsidRPr="00E27BB6" w:rsidRDefault="00464A36" w:rsidP="00E27BB6">
      <w:pPr>
        <w:autoSpaceDE w:val="0"/>
        <w:autoSpaceDN w:val="0"/>
        <w:adjustRightInd w:val="0"/>
        <w:spacing w:line="288" w:lineRule="auto"/>
        <w:jc w:val="both"/>
        <w:rPr>
          <w:rFonts w:asciiTheme="minorHAnsi" w:hAnsiTheme="minorHAnsi" w:cstheme="minorHAnsi"/>
          <w:sz w:val="22"/>
          <w:szCs w:val="22"/>
        </w:rPr>
      </w:pPr>
    </w:p>
    <w:p w14:paraId="14CCF960" w14:textId="67A99AA4" w:rsidR="00464A36" w:rsidRPr="00080F73" w:rsidRDefault="00464A36"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080F73">
        <w:rPr>
          <w:rFonts w:asciiTheme="minorHAnsi" w:hAnsiTheme="minorHAnsi" w:cstheme="minorHAnsi"/>
          <w:b/>
          <w:bCs/>
          <w:sz w:val="22"/>
          <w:szCs w:val="22"/>
        </w:rPr>
        <w:t xml:space="preserve"> </w:t>
      </w:r>
      <w:r w:rsidRPr="00080F73">
        <w:rPr>
          <w:rFonts w:asciiTheme="minorHAnsi" w:hAnsiTheme="minorHAnsi" w:cstheme="minorHAnsi"/>
          <w:b/>
          <w:bCs/>
          <w:sz w:val="22"/>
          <w:szCs w:val="22"/>
        </w:rPr>
        <w:t>119</w:t>
      </w:r>
      <w:r w:rsidR="00007579" w:rsidRPr="00080F73">
        <w:rPr>
          <w:rFonts w:asciiTheme="minorHAnsi" w:hAnsiTheme="minorHAnsi" w:cstheme="minorHAnsi"/>
          <w:sz w:val="22"/>
          <w:szCs w:val="22"/>
        </w:rPr>
        <w:t xml:space="preserve"> </w:t>
      </w:r>
    </w:p>
    <w:p w14:paraId="4F45577F" w14:textId="4CE88403"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Art. 19.7 pkt i) wzoru Umowy. Prosimy o wyjaśnienie, czy Zamawiający przewiduje modyfikację poprzez</w:t>
      </w:r>
      <w:r w:rsidR="00464A36" w:rsidRPr="00080F73">
        <w:rPr>
          <w:rFonts w:asciiTheme="minorHAnsi" w:hAnsiTheme="minorHAnsi" w:cstheme="minorHAnsi"/>
          <w:sz w:val="22"/>
          <w:szCs w:val="22"/>
        </w:rPr>
        <w:t xml:space="preserve"> </w:t>
      </w:r>
      <w:r w:rsidRPr="00080F73">
        <w:rPr>
          <w:rFonts w:asciiTheme="minorHAnsi" w:hAnsiTheme="minorHAnsi" w:cstheme="minorHAnsi"/>
          <w:sz w:val="22"/>
          <w:szCs w:val="22"/>
        </w:rPr>
        <w:t xml:space="preserve">wykreślenie przedmiotowego punktu ? Wymiana podzespołów lub części na nowe stanowi jeden </w:t>
      </w:r>
      <w:r w:rsidR="00464A36" w:rsidRPr="00080F73">
        <w:rPr>
          <w:rFonts w:asciiTheme="minorHAnsi" w:hAnsiTheme="minorHAnsi" w:cstheme="minorHAnsi"/>
          <w:sz w:val="22"/>
          <w:szCs w:val="22"/>
        </w:rPr>
        <w:br/>
      </w:r>
      <w:r w:rsidRPr="00080F73">
        <w:rPr>
          <w:rFonts w:asciiTheme="minorHAnsi" w:hAnsiTheme="minorHAnsi" w:cstheme="minorHAnsi"/>
          <w:sz w:val="22"/>
          <w:szCs w:val="22"/>
        </w:rPr>
        <w:t>z</w:t>
      </w:r>
      <w:r w:rsidR="00464A36" w:rsidRPr="00080F73">
        <w:rPr>
          <w:rFonts w:asciiTheme="minorHAnsi" w:hAnsiTheme="minorHAnsi" w:cstheme="minorHAnsi"/>
          <w:sz w:val="22"/>
          <w:szCs w:val="22"/>
        </w:rPr>
        <w:t xml:space="preserve"> </w:t>
      </w:r>
      <w:r w:rsidRPr="00080F73">
        <w:rPr>
          <w:rFonts w:asciiTheme="minorHAnsi" w:hAnsiTheme="minorHAnsi" w:cstheme="minorHAnsi"/>
          <w:sz w:val="22"/>
          <w:szCs w:val="22"/>
        </w:rPr>
        <w:t>elementów usunięcia wady, której nieterminowe usunięcie obarczone jest już opisaną w umowie karą</w:t>
      </w:r>
      <w:r w:rsidR="00464A36" w:rsidRPr="00080F73">
        <w:rPr>
          <w:rFonts w:asciiTheme="minorHAnsi" w:hAnsiTheme="minorHAnsi" w:cstheme="minorHAnsi"/>
          <w:sz w:val="22"/>
          <w:szCs w:val="22"/>
        </w:rPr>
        <w:t xml:space="preserve"> </w:t>
      </w:r>
      <w:r w:rsidRPr="00080F73">
        <w:rPr>
          <w:rFonts w:asciiTheme="minorHAnsi" w:hAnsiTheme="minorHAnsi" w:cstheme="minorHAnsi"/>
          <w:sz w:val="22"/>
          <w:szCs w:val="22"/>
        </w:rPr>
        <w:t>umowną.</w:t>
      </w:r>
    </w:p>
    <w:p w14:paraId="71AC8C7B" w14:textId="6E512093" w:rsidR="00464A36" w:rsidRPr="00080F73" w:rsidRDefault="002C184A"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shd w:val="clear" w:color="auto" w:fill="FFFFFF"/>
        </w:rPr>
        <w:t>Odpowiedź nr 119</w:t>
      </w:r>
    </w:p>
    <w:p w14:paraId="1AD7A7CB" w14:textId="5F521446" w:rsidR="00C55FB8" w:rsidRPr="00080F73" w:rsidRDefault="00C55FB8"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 xml:space="preserve">Zamawiający nie wyraża zgody. </w:t>
      </w:r>
    </w:p>
    <w:p w14:paraId="37B558EF" w14:textId="77777777" w:rsidR="00464A36" w:rsidRPr="00080F73" w:rsidRDefault="00464A36" w:rsidP="00E27BB6">
      <w:pPr>
        <w:autoSpaceDE w:val="0"/>
        <w:autoSpaceDN w:val="0"/>
        <w:adjustRightInd w:val="0"/>
        <w:spacing w:line="288" w:lineRule="auto"/>
        <w:jc w:val="both"/>
        <w:rPr>
          <w:rFonts w:asciiTheme="minorHAnsi" w:hAnsiTheme="minorHAnsi" w:cstheme="minorHAnsi"/>
          <w:sz w:val="22"/>
          <w:szCs w:val="22"/>
        </w:rPr>
      </w:pPr>
    </w:p>
    <w:p w14:paraId="78786BC4" w14:textId="6066BE4E" w:rsidR="00464A36" w:rsidRPr="00E27BB6" w:rsidRDefault="00464A3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120</w:t>
      </w:r>
    </w:p>
    <w:p w14:paraId="4A0EA781" w14:textId="0C8BB9FD"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19.7 pkt k) wzoru Umowy. Prosimy o wyjaśnienie, czy Zamawiający przewiduje modyfikację poprzez</w:t>
      </w:r>
      <w:r w:rsidR="00464A36" w:rsidRPr="00E27BB6">
        <w:rPr>
          <w:rFonts w:asciiTheme="minorHAnsi" w:hAnsiTheme="minorHAnsi" w:cstheme="minorHAnsi"/>
          <w:sz w:val="22"/>
          <w:szCs w:val="22"/>
        </w:rPr>
        <w:t xml:space="preserve"> </w:t>
      </w:r>
      <w:r w:rsidRPr="00E27BB6">
        <w:rPr>
          <w:rFonts w:asciiTheme="minorHAnsi" w:hAnsiTheme="minorHAnsi" w:cstheme="minorHAnsi"/>
          <w:sz w:val="22"/>
          <w:szCs w:val="22"/>
        </w:rPr>
        <w:t>wykreślenie przedmiotowego punktu? Zawiniona przerwa w realizacji robót wpływa na terminowość</w:t>
      </w:r>
      <w:r w:rsidR="00464A36" w:rsidRPr="00E27BB6">
        <w:rPr>
          <w:rFonts w:asciiTheme="minorHAnsi" w:hAnsiTheme="minorHAnsi" w:cstheme="minorHAnsi"/>
          <w:sz w:val="22"/>
          <w:szCs w:val="22"/>
        </w:rPr>
        <w:t xml:space="preserve"> </w:t>
      </w:r>
      <w:r w:rsidRPr="00E27BB6">
        <w:rPr>
          <w:rFonts w:asciiTheme="minorHAnsi" w:hAnsiTheme="minorHAnsi" w:cstheme="minorHAnsi"/>
          <w:sz w:val="22"/>
          <w:szCs w:val="22"/>
        </w:rPr>
        <w:t>zakończenia wykonywania przedmiotu umowy, co już obarczone jest karą umowną zgodnie z pkt 19.7 d)</w:t>
      </w:r>
      <w:r w:rsidR="00464A36" w:rsidRPr="00E27BB6">
        <w:rPr>
          <w:rFonts w:asciiTheme="minorHAnsi" w:hAnsiTheme="minorHAnsi" w:cstheme="minorHAnsi"/>
          <w:sz w:val="22"/>
          <w:szCs w:val="22"/>
        </w:rPr>
        <w:t xml:space="preserve"> </w:t>
      </w:r>
      <w:r w:rsidRPr="00E27BB6">
        <w:rPr>
          <w:rFonts w:asciiTheme="minorHAnsi" w:hAnsiTheme="minorHAnsi" w:cstheme="minorHAnsi"/>
          <w:sz w:val="22"/>
          <w:szCs w:val="22"/>
        </w:rPr>
        <w:t>umowy. Zamawiający zatem byłby uprawniony do dochodzenia kary umownej dwukrotnie za to samo</w:t>
      </w:r>
      <w:r w:rsidR="00464A36" w:rsidRPr="00E27BB6">
        <w:rPr>
          <w:rFonts w:asciiTheme="minorHAnsi" w:hAnsiTheme="minorHAnsi" w:cstheme="minorHAnsi"/>
          <w:sz w:val="22"/>
          <w:szCs w:val="22"/>
        </w:rPr>
        <w:t xml:space="preserve"> </w:t>
      </w:r>
      <w:r w:rsidRPr="00E27BB6">
        <w:rPr>
          <w:rFonts w:asciiTheme="minorHAnsi" w:hAnsiTheme="minorHAnsi" w:cstheme="minorHAnsi"/>
          <w:sz w:val="22"/>
          <w:szCs w:val="22"/>
        </w:rPr>
        <w:t>naruszenie, co stanowiłoby nieuprawnione wzbogacenie się Zamawiającego kosztem wykonawcy.</w:t>
      </w:r>
    </w:p>
    <w:p w14:paraId="30E15195" w14:textId="68336EA7" w:rsidR="00464A36" w:rsidRPr="00E27BB6" w:rsidRDefault="002C184A" w:rsidP="00E27BB6">
      <w:pPr>
        <w:autoSpaceDE w:val="0"/>
        <w:autoSpaceDN w:val="0"/>
        <w:adjustRightInd w:val="0"/>
        <w:spacing w:line="288" w:lineRule="auto"/>
        <w:jc w:val="both"/>
        <w:rPr>
          <w:rFonts w:asciiTheme="minorHAnsi" w:hAnsiTheme="minorHAnsi" w:cstheme="minorHAnsi"/>
          <w:color w:val="FF0000"/>
          <w:sz w:val="22"/>
          <w:szCs w:val="22"/>
        </w:rPr>
      </w:pPr>
      <w:r w:rsidRPr="00E27BB6">
        <w:rPr>
          <w:rFonts w:asciiTheme="minorHAnsi" w:hAnsiTheme="minorHAnsi" w:cstheme="minorHAnsi"/>
          <w:b/>
          <w:bCs/>
          <w:sz w:val="22"/>
          <w:szCs w:val="22"/>
          <w:shd w:val="clear" w:color="auto" w:fill="FFFFFF"/>
        </w:rPr>
        <w:t xml:space="preserve">Odpowiedź nr 120 </w:t>
      </w:r>
      <w:r w:rsidR="006C1F97" w:rsidRPr="00E27BB6">
        <w:rPr>
          <w:rFonts w:asciiTheme="minorHAnsi" w:hAnsiTheme="minorHAnsi" w:cstheme="minorHAnsi"/>
          <w:b/>
          <w:bCs/>
          <w:sz w:val="22"/>
          <w:szCs w:val="22"/>
          <w:shd w:val="clear" w:color="auto" w:fill="FFFFFF"/>
        </w:rPr>
        <w:t>/zmiana/</w:t>
      </w:r>
    </w:p>
    <w:p w14:paraId="2A42B738" w14:textId="50FB0188" w:rsidR="001B0E33" w:rsidRPr="00E27BB6" w:rsidRDefault="001B0E33"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nie wyraża zgody.</w:t>
      </w:r>
      <w:r w:rsidR="006C1F97" w:rsidRPr="00E27BB6">
        <w:rPr>
          <w:rFonts w:asciiTheme="minorHAnsi" w:hAnsiTheme="minorHAnsi" w:cstheme="minorHAnsi"/>
          <w:sz w:val="22"/>
          <w:szCs w:val="22"/>
        </w:rPr>
        <w:t xml:space="preserve"> Zamawiający zmienia pkt 19.7 pkt p), którzy otrzymuje brzmienie:</w:t>
      </w:r>
    </w:p>
    <w:p w14:paraId="0A25AA44" w14:textId="4DAA0538" w:rsidR="006C1F97" w:rsidRPr="00E27BB6" w:rsidRDefault="006C1F97" w:rsidP="00E27BB6">
      <w:pPr>
        <w:pStyle w:val="Akapitzlist"/>
        <w:widowControl w:val="0"/>
        <w:tabs>
          <w:tab w:val="left" w:pos="0"/>
        </w:tabs>
        <w:suppressAutoHyphens/>
        <w:autoSpaceDE w:val="0"/>
        <w:autoSpaceDN w:val="0"/>
        <w:adjustRightInd w:val="0"/>
        <w:spacing w:line="288" w:lineRule="auto"/>
        <w:ind w:left="0"/>
        <w:jc w:val="both"/>
        <w:rPr>
          <w:rFonts w:asciiTheme="minorHAnsi" w:hAnsiTheme="minorHAnsi" w:cstheme="minorHAnsi"/>
          <w:bCs/>
          <w:i/>
          <w:iCs/>
          <w:sz w:val="22"/>
          <w:szCs w:val="22"/>
        </w:rPr>
      </w:pPr>
      <w:r w:rsidRPr="00E27BB6">
        <w:rPr>
          <w:rFonts w:asciiTheme="minorHAnsi" w:hAnsiTheme="minorHAnsi" w:cstheme="minorHAnsi"/>
          <w:i/>
          <w:iCs/>
          <w:sz w:val="22"/>
          <w:szCs w:val="22"/>
        </w:rPr>
        <w:t>„za zawinione przerwanie realizacji robót przez Wykonawcę trwające powyżej 30 dni w wysokości</w:t>
      </w:r>
      <w:r w:rsidRPr="00E27BB6">
        <w:rPr>
          <w:rFonts w:asciiTheme="minorHAnsi" w:hAnsiTheme="minorHAnsi" w:cstheme="minorHAnsi"/>
          <w:i/>
          <w:iCs/>
          <w:sz w:val="22"/>
          <w:szCs w:val="22"/>
        </w:rPr>
        <w:br/>
        <w:t>5 000 zł za każdy rozpoczęty dzień przerwy w wykonywaniu robót;</w:t>
      </w:r>
      <w:bookmarkStart w:id="42" w:name="_Ref33449289"/>
      <w:r w:rsidRPr="00E27BB6">
        <w:rPr>
          <w:rFonts w:asciiTheme="minorHAnsi" w:hAnsiTheme="minorHAnsi" w:cstheme="minorHAnsi"/>
          <w:i/>
          <w:iCs/>
          <w:sz w:val="22"/>
          <w:szCs w:val="22"/>
        </w:rPr>
        <w:t xml:space="preserve"> </w:t>
      </w:r>
      <w:r w:rsidRPr="00E27BB6">
        <w:rPr>
          <w:rFonts w:asciiTheme="minorHAnsi" w:hAnsiTheme="minorHAnsi" w:cstheme="minorHAnsi"/>
          <w:b/>
          <w:bCs/>
          <w:i/>
          <w:iCs/>
          <w:sz w:val="22"/>
          <w:szCs w:val="22"/>
        </w:rPr>
        <w:t>kara ta nie będzie naliczana, jeżeli przerwanie realizacji robót nie wpłynie na przekroczenie końcowego terminu wykonania robót.”</w:t>
      </w:r>
      <w:bookmarkEnd w:id="42"/>
    </w:p>
    <w:p w14:paraId="595CC241" w14:textId="77777777" w:rsidR="00464A36" w:rsidRPr="00E27BB6" w:rsidRDefault="00464A36" w:rsidP="00E27BB6">
      <w:pPr>
        <w:autoSpaceDE w:val="0"/>
        <w:autoSpaceDN w:val="0"/>
        <w:adjustRightInd w:val="0"/>
        <w:spacing w:line="288" w:lineRule="auto"/>
        <w:jc w:val="both"/>
        <w:rPr>
          <w:rFonts w:asciiTheme="minorHAnsi" w:hAnsiTheme="minorHAnsi" w:cstheme="minorHAnsi"/>
          <w:sz w:val="22"/>
          <w:szCs w:val="22"/>
        </w:rPr>
      </w:pPr>
    </w:p>
    <w:p w14:paraId="17AEE96A" w14:textId="060DF46D" w:rsidR="00464A36" w:rsidRPr="00080F73" w:rsidRDefault="00464A3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080F73">
        <w:rPr>
          <w:rFonts w:asciiTheme="minorHAnsi" w:hAnsiTheme="minorHAnsi" w:cstheme="minorHAnsi"/>
          <w:b/>
          <w:bCs/>
          <w:sz w:val="22"/>
          <w:szCs w:val="22"/>
        </w:rPr>
        <w:t xml:space="preserve"> </w:t>
      </w:r>
      <w:r w:rsidRPr="00080F73">
        <w:rPr>
          <w:rFonts w:asciiTheme="minorHAnsi" w:hAnsiTheme="minorHAnsi" w:cstheme="minorHAnsi"/>
          <w:b/>
          <w:bCs/>
          <w:sz w:val="22"/>
          <w:szCs w:val="22"/>
        </w:rPr>
        <w:t>121</w:t>
      </w:r>
    </w:p>
    <w:p w14:paraId="4D81142A" w14:textId="4982D28B"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Art. 21.3 wzoru Umowy. Prosimy o potwierdzenie, iż okoliczności opisane w pkt 21.3 wzoru Umowy</w:t>
      </w:r>
      <w:r w:rsidR="00464A36" w:rsidRPr="00080F73">
        <w:rPr>
          <w:rFonts w:asciiTheme="minorHAnsi" w:hAnsiTheme="minorHAnsi" w:cstheme="minorHAnsi"/>
          <w:sz w:val="22"/>
          <w:szCs w:val="22"/>
        </w:rPr>
        <w:t xml:space="preserve"> </w:t>
      </w:r>
      <w:r w:rsidRPr="00080F73">
        <w:rPr>
          <w:rFonts w:asciiTheme="minorHAnsi" w:hAnsiTheme="minorHAnsi" w:cstheme="minorHAnsi"/>
          <w:sz w:val="22"/>
          <w:szCs w:val="22"/>
        </w:rPr>
        <w:t>umożliwiają również zmianę wynagrodzenia wykonawcy.</w:t>
      </w:r>
    </w:p>
    <w:p w14:paraId="159D9246" w14:textId="04BF6531" w:rsidR="002C184A" w:rsidRPr="00080F73" w:rsidRDefault="002C184A"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shd w:val="clear" w:color="auto" w:fill="FFFFFF"/>
        </w:rPr>
        <w:lastRenderedPageBreak/>
        <w:t>Odpowiedź nr 121</w:t>
      </w:r>
    </w:p>
    <w:p w14:paraId="3D914E94" w14:textId="5C03C13D" w:rsidR="00637236" w:rsidRPr="0069253D" w:rsidRDefault="001B0E33" w:rsidP="00E27BB6">
      <w:pPr>
        <w:autoSpaceDE w:val="0"/>
        <w:autoSpaceDN w:val="0"/>
        <w:adjustRightInd w:val="0"/>
        <w:spacing w:line="288" w:lineRule="auto"/>
        <w:jc w:val="both"/>
        <w:rPr>
          <w:rFonts w:asciiTheme="minorHAnsi" w:hAnsiTheme="minorHAnsi" w:cstheme="minorHAnsi"/>
          <w:color w:val="FF0000"/>
          <w:sz w:val="22"/>
          <w:szCs w:val="22"/>
        </w:rPr>
      </w:pPr>
      <w:r w:rsidRPr="00080F73">
        <w:rPr>
          <w:rFonts w:asciiTheme="minorHAnsi" w:hAnsiTheme="minorHAnsi" w:cstheme="minorHAnsi"/>
          <w:sz w:val="22"/>
          <w:szCs w:val="22"/>
        </w:rPr>
        <w:t>Zmiany wynagrodzenia określone zostały w pkt 22 – waloryzacja wynagrodzenia.</w:t>
      </w:r>
    </w:p>
    <w:p w14:paraId="482C30F1" w14:textId="1B6CF21F" w:rsidR="00464A36" w:rsidRPr="00080F73" w:rsidRDefault="00464A36"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Pytanie</w:t>
      </w:r>
      <w:r w:rsidR="00637236">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122</w:t>
      </w:r>
    </w:p>
    <w:p w14:paraId="5B3AEEC5" w14:textId="6A5440FE"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 xml:space="preserve">Prosimy o potwierdzenie, iż Wykonawca jest uprawniony do wystąpienia o zmianę Umowy również </w:t>
      </w:r>
      <w:r w:rsidR="00B406CF" w:rsidRPr="00080F73">
        <w:rPr>
          <w:rFonts w:asciiTheme="minorHAnsi" w:hAnsiTheme="minorHAnsi" w:cstheme="minorHAnsi"/>
          <w:sz w:val="22"/>
          <w:szCs w:val="22"/>
        </w:rPr>
        <w:br/>
      </w:r>
      <w:r w:rsidRPr="00080F73">
        <w:rPr>
          <w:rFonts w:asciiTheme="minorHAnsi" w:hAnsiTheme="minorHAnsi" w:cstheme="minorHAnsi"/>
          <w:sz w:val="22"/>
          <w:szCs w:val="22"/>
        </w:rPr>
        <w:t>w</w:t>
      </w:r>
      <w:r w:rsidR="00464A36" w:rsidRPr="00080F73">
        <w:rPr>
          <w:rFonts w:asciiTheme="minorHAnsi" w:hAnsiTheme="minorHAnsi" w:cstheme="minorHAnsi"/>
          <w:sz w:val="22"/>
          <w:szCs w:val="22"/>
        </w:rPr>
        <w:t xml:space="preserve"> </w:t>
      </w:r>
      <w:r w:rsidRPr="00080F73">
        <w:rPr>
          <w:rFonts w:asciiTheme="minorHAnsi" w:hAnsiTheme="minorHAnsi" w:cstheme="minorHAnsi"/>
          <w:sz w:val="22"/>
          <w:szCs w:val="22"/>
        </w:rPr>
        <w:t>przypadkach opisanych w pkt 21.2 – 21.3 wzoru Umowy.</w:t>
      </w:r>
    </w:p>
    <w:p w14:paraId="475B96CD" w14:textId="727F5FD4" w:rsidR="00464A36" w:rsidRPr="00080F73"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080F73">
        <w:rPr>
          <w:rFonts w:asciiTheme="minorHAnsi" w:hAnsiTheme="minorHAnsi" w:cstheme="minorHAnsi"/>
          <w:b/>
          <w:bCs/>
          <w:sz w:val="22"/>
          <w:szCs w:val="22"/>
          <w:shd w:val="clear" w:color="auto" w:fill="FFFFFF"/>
        </w:rPr>
        <w:t>Odpowiedź nr 122</w:t>
      </w:r>
    </w:p>
    <w:p w14:paraId="6DDE338E" w14:textId="00C6E619" w:rsidR="002C184A" w:rsidRPr="00080F73" w:rsidRDefault="001B0E33"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Zamawiający nie potwierdza.</w:t>
      </w:r>
    </w:p>
    <w:p w14:paraId="6FF1B4C2" w14:textId="77777777" w:rsidR="001B0E33" w:rsidRPr="00080F73" w:rsidRDefault="001B0E33" w:rsidP="00E27BB6">
      <w:pPr>
        <w:autoSpaceDE w:val="0"/>
        <w:autoSpaceDN w:val="0"/>
        <w:adjustRightInd w:val="0"/>
        <w:spacing w:line="288" w:lineRule="auto"/>
        <w:jc w:val="both"/>
        <w:rPr>
          <w:rFonts w:asciiTheme="minorHAnsi" w:hAnsiTheme="minorHAnsi" w:cstheme="minorHAnsi"/>
          <w:sz w:val="22"/>
          <w:szCs w:val="22"/>
        </w:rPr>
      </w:pPr>
    </w:p>
    <w:p w14:paraId="06AB08DB" w14:textId="447571B8" w:rsidR="00B406CF" w:rsidRPr="00080F73" w:rsidRDefault="00B406CF"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080F73">
        <w:rPr>
          <w:rFonts w:asciiTheme="minorHAnsi" w:hAnsiTheme="minorHAnsi" w:cstheme="minorHAnsi"/>
          <w:b/>
          <w:bCs/>
          <w:sz w:val="22"/>
          <w:szCs w:val="22"/>
        </w:rPr>
        <w:t xml:space="preserve"> </w:t>
      </w:r>
      <w:r w:rsidRPr="00080F73">
        <w:rPr>
          <w:rFonts w:asciiTheme="minorHAnsi" w:hAnsiTheme="minorHAnsi" w:cstheme="minorHAnsi"/>
          <w:b/>
          <w:bCs/>
          <w:sz w:val="22"/>
          <w:szCs w:val="22"/>
        </w:rPr>
        <w:t>123</w:t>
      </w:r>
    </w:p>
    <w:p w14:paraId="79A9BC09" w14:textId="7814C171"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Prosimy o wprowadzenie limitu kwotowego (10 % wynagrodzenia netto) w zakresie odnoszącym się robót</w:t>
      </w:r>
      <w:r w:rsidR="00B406CF" w:rsidRPr="00080F73">
        <w:rPr>
          <w:rFonts w:asciiTheme="minorHAnsi" w:hAnsiTheme="minorHAnsi" w:cstheme="minorHAnsi"/>
          <w:sz w:val="22"/>
          <w:szCs w:val="22"/>
        </w:rPr>
        <w:t xml:space="preserve"> </w:t>
      </w:r>
      <w:r w:rsidRPr="00080F73">
        <w:rPr>
          <w:rFonts w:asciiTheme="minorHAnsi" w:hAnsiTheme="minorHAnsi" w:cstheme="minorHAnsi"/>
          <w:sz w:val="22"/>
          <w:szCs w:val="22"/>
        </w:rPr>
        <w:t>jakie mogą zostać zaniechane/ wyłączone z zakresu przedmiotu umowy.</w:t>
      </w:r>
    </w:p>
    <w:p w14:paraId="139D0194" w14:textId="31BB4A31" w:rsidR="00B406CF" w:rsidRPr="00080F73" w:rsidRDefault="002C184A"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shd w:val="clear" w:color="auto" w:fill="FFFFFF"/>
        </w:rPr>
        <w:t xml:space="preserve">Odpowiedź nr 123 </w:t>
      </w:r>
    </w:p>
    <w:p w14:paraId="337DFE72" w14:textId="427B7B14" w:rsidR="00B406CF" w:rsidRPr="00080F73" w:rsidRDefault="001B0E33"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 xml:space="preserve">Zgodnie z odpowiedzią </w:t>
      </w:r>
      <w:r w:rsidR="00CE761E" w:rsidRPr="00080F73">
        <w:rPr>
          <w:rFonts w:asciiTheme="minorHAnsi" w:hAnsiTheme="minorHAnsi" w:cstheme="minorHAnsi"/>
          <w:sz w:val="22"/>
          <w:szCs w:val="22"/>
        </w:rPr>
        <w:t>na pytanie nr 19.</w:t>
      </w:r>
    </w:p>
    <w:p w14:paraId="568A13CA" w14:textId="77777777" w:rsidR="001B0E33" w:rsidRPr="00080F73" w:rsidRDefault="001B0E33" w:rsidP="00E27BB6">
      <w:pPr>
        <w:autoSpaceDE w:val="0"/>
        <w:autoSpaceDN w:val="0"/>
        <w:adjustRightInd w:val="0"/>
        <w:spacing w:line="288" w:lineRule="auto"/>
        <w:jc w:val="both"/>
        <w:rPr>
          <w:rFonts w:asciiTheme="minorHAnsi" w:hAnsiTheme="minorHAnsi" w:cstheme="minorHAnsi"/>
          <w:sz w:val="22"/>
          <w:szCs w:val="22"/>
        </w:rPr>
      </w:pPr>
    </w:p>
    <w:p w14:paraId="175C418E" w14:textId="38010B9B" w:rsidR="00B406CF" w:rsidRPr="00080F73" w:rsidRDefault="00B406CF"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124</w:t>
      </w:r>
    </w:p>
    <w:p w14:paraId="0366D711" w14:textId="57BE2DE3"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Pkt 22.4 wzoru</w:t>
      </w:r>
      <w:r w:rsidRPr="00E27BB6">
        <w:rPr>
          <w:rFonts w:asciiTheme="minorHAnsi" w:hAnsiTheme="minorHAnsi" w:cstheme="minorHAnsi"/>
          <w:sz w:val="22"/>
          <w:szCs w:val="22"/>
        </w:rPr>
        <w:t xml:space="preserve"> umowy. Oferent prosi o wyjaśnienie, czy Zamawiający przewiduje modyfikację zasad</w:t>
      </w:r>
      <w:r w:rsidR="00B406CF" w:rsidRPr="00E27BB6">
        <w:rPr>
          <w:rFonts w:asciiTheme="minorHAnsi" w:hAnsiTheme="minorHAnsi" w:cstheme="minorHAnsi"/>
          <w:sz w:val="22"/>
          <w:szCs w:val="22"/>
        </w:rPr>
        <w:t xml:space="preserve"> </w:t>
      </w:r>
      <w:r w:rsidRPr="00E27BB6">
        <w:rPr>
          <w:rFonts w:asciiTheme="minorHAnsi" w:hAnsiTheme="minorHAnsi" w:cstheme="minorHAnsi"/>
          <w:sz w:val="22"/>
          <w:szCs w:val="22"/>
        </w:rPr>
        <w:t>waloryzacji wynagrodzenia poprzez waloryzację kwartalną/ półroczną ? Biorąc bowiem pod uwagę</w:t>
      </w:r>
      <w:r w:rsidR="00B406CF" w:rsidRPr="00E27BB6">
        <w:rPr>
          <w:rFonts w:asciiTheme="minorHAnsi" w:hAnsiTheme="minorHAnsi" w:cstheme="minorHAnsi"/>
          <w:sz w:val="22"/>
          <w:szCs w:val="22"/>
        </w:rPr>
        <w:t xml:space="preserve"> </w:t>
      </w:r>
      <w:r w:rsidRPr="00E27BB6">
        <w:rPr>
          <w:rFonts w:asciiTheme="minorHAnsi" w:hAnsiTheme="minorHAnsi" w:cstheme="minorHAnsi"/>
          <w:sz w:val="22"/>
          <w:szCs w:val="22"/>
        </w:rPr>
        <w:t>przewidywany termin realizacji przedmiotu umowy [23 miesiące], określone obecnie we wzorze umowy</w:t>
      </w:r>
      <w:r w:rsidR="00B406CF" w:rsidRPr="00E27BB6">
        <w:rPr>
          <w:rFonts w:asciiTheme="minorHAnsi" w:hAnsiTheme="minorHAnsi" w:cstheme="minorHAnsi"/>
          <w:sz w:val="22"/>
          <w:szCs w:val="22"/>
        </w:rPr>
        <w:t xml:space="preserve"> </w:t>
      </w:r>
      <w:r w:rsidRPr="00E27BB6">
        <w:rPr>
          <w:rFonts w:asciiTheme="minorHAnsi" w:hAnsiTheme="minorHAnsi" w:cstheme="minorHAnsi"/>
          <w:sz w:val="22"/>
          <w:szCs w:val="22"/>
        </w:rPr>
        <w:t>zasady waloryzacji powodują, iż w praktyce waloryzacja mogłaby nastąpić zaledwie jeden raz – po roku</w:t>
      </w:r>
      <w:r w:rsidR="00B406CF" w:rsidRPr="00E27BB6">
        <w:rPr>
          <w:rFonts w:asciiTheme="minorHAnsi" w:hAnsiTheme="minorHAnsi" w:cstheme="minorHAnsi"/>
          <w:sz w:val="22"/>
          <w:szCs w:val="22"/>
        </w:rPr>
        <w:t xml:space="preserve"> </w:t>
      </w:r>
      <w:r w:rsidRPr="00E27BB6">
        <w:rPr>
          <w:rFonts w:asciiTheme="minorHAnsi" w:hAnsiTheme="minorHAnsi" w:cstheme="minorHAnsi"/>
          <w:sz w:val="22"/>
          <w:szCs w:val="22"/>
        </w:rPr>
        <w:t>realizacji umowy, co czyni z waloryzacji jedynie teoretyczne uprawnienie Wykonawcy.</w:t>
      </w:r>
    </w:p>
    <w:p w14:paraId="51CAF868" w14:textId="7B10A677" w:rsidR="00B406CF" w:rsidRPr="00E27BB6" w:rsidRDefault="002C184A" w:rsidP="00E27BB6">
      <w:pPr>
        <w:autoSpaceDE w:val="0"/>
        <w:autoSpaceDN w:val="0"/>
        <w:adjustRightInd w:val="0"/>
        <w:spacing w:line="288" w:lineRule="auto"/>
        <w:jc w:val="both"/>
        <w:rPr>
          <w:rFonts w:asciiTheme="minorHAnsi" w:hAnsiTheme="minorHAnsi" w:cstheme="minorHAnsi"/>
          <w:b/>
          <w:bCs/>
          <w:color w:val="FF0000"/>
          <w:sz w:val="22"/>
          <w:szCs w:val="22"/>
          <w:shd w:val="clear" w:color="auto" w:fill="FFFFFF"/>
        </w:rPr>
      </w:pPr>
      <w:r w:rsidRPr="00E27BB6">
        <w:rPr>
          <w:rFonts w:asciiTheme="minorHAnsi" w:hAnsiTheme="minorHAnsi" w:cstheme="minorHAnsi"/>
          <w:b/>
          <w:bCs/>
          <w:sz w:val="22"/>
          <w:szCs w:val="22"/>
          <w:shd w:val="clear" w:color="auto" w:fill="FFFFFF"/>
        </w:rPr>
        <w:t>Odpowiedź nr 124</w:t>
      </w:r>
      <w:r w:rsidR="000870A1" w:rsidRPr="00E27BB6">
        <w:rPr>
          <w:rFonts w:asciiTheme="minorHAnsi" w:hAnsiTheme="minorHAnsi" w:cstheme="minorHAnsi"/>
          <w:b/>
          <w:bCs/>
          <w:sz w:val="22"/>
          <w:szCs w:val="22"/>
          <w:shd w:val="clear" w:color="auto" w:fill="FFFFFF"/>
        </w:rPr>
        <w:t xml:space="preserve"> </w:t>
      </w:r>
      <w:r w:rsidR="00F715D4" w:rsidRPr="00E27BB6">
        <w:rPr>
          <w:rFonts w:asciiTheme="minorHAnsi" w:hAnsiTheme="minorHAnsi" w:cstheme="minorHAnsi"/>
          <w:b/>
          <w:bCs/>
          <w:sz w:val="22"/>
          <w:szCs w:val="22"/>
          <w:shd w:val="clear" w:color="auto" w:fill="FFFFFF"/>
        </w:rPr>
        <w:t>/zmiana/</w:t>
      </w:r>
    </w:p>
    <w:p w14:paraId="58DFA8D4" w14:textId="203A4627" w:rsidR="00D83397" w:rsidRPr="00E27BB6" w:rsidRDefault="00D83397"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shd w:val="clear" w:color="auto" w:fill="FFFFFF"/>
        </w:rPr>
        <w:t xml:space="preserve">Zamawiający </w:t>
      </w:r>
      <w:r w:rsidR="009D7E91" w:rsidRPr="00E27BB6">
        <w:rPr>
          <w:rFonts w:asciiTheme="minorHAnsi" w:hAnsiTheme="minorHAnsi" w:cstheme="minorHAnsi"/>
          <w:sz w:val="22"/>
          <w:szCs w:val="22"/>
          <w:shd w:val="clear" w:color="auto" w:fill="FFFFFF"/>
        </w:rPr>
        <w:t>zmienia</w:t>
      </w:r>
      <w:r w:rsidRPr="00E27BB6">
        <w:rPr>
          <w:rFonts w:asciiTheme="minorHAnsi" w:hAnsiTheme="minorHAnsi" w:cstheme="minorHAnsi"/>
          <w:sz w:val="22"/>
          <w:szCs w:val="22"/>
          <w:shd w:val="clear" w:color="auto" w:fill="FFFFFF"/>
        </w:rPr>
        <w:t xml:space="preserve"> pkt 22.</w:t>
      </w:r>
      <w:r w:rsidRPr="003A090B">
        <w:rPr>
          <w:rFonts w:asciiTheme="minorHAnsi" w:hAnsiTheme="minorHAnsi" w:cstheme="minorHAnsi"/>
          <w:sz w:val="22"/>
          <w:szCs w:val="22"/>
          <w:shd w:val="clear" w:color="auto" w:fill="FFFFFF"/>
        </w:rPr>
        <w:t xml:space="preserve">4 </w:t>
      </w:r>
      <w:r w:rsidR="00D70791" w:rsidRPr="003A090B">
        <w:rPr>
          <w:rFonts w:asciiTheme="minorHAnsi" w:hAnsiTheme="minorHAnsi" w:cstheme="minorHAnsi"/>
          <w:sz w:val="22"/>
          <w:szCs w:val="22"/>
          <w:shd w:val="clear" w:color="auto" w:fill="FFFFFF"/>
        </w:rPr>
        <w:t xml:space="preserve"> </w:t>
      </w:r>
      <w:proofErr w:type="spellStart"/>
      <w:r w:rsidR="00D70791" w:rsidRPr="003A090B">
        <w:rPr>
          <w:rFonts w:asciiTheme="minorHAnsi" w:hAnsiTheme="minorHAnsi" w:cstheme="minorHAnsi"/>
          <w:sz w:val="22"/>
          <w:szCs w:val="22"/>
          <w:shd w:val="clear" w:color="auto" w:fill="FFFFFF"/>
        </w:rPr>
        <w:t>ppkt</w:t>
      </w:r>
      <w:proofErr w:type="spellEnd"/>
      <w:r w:rsidR="00D70791" w:rsidRPr="003A090B">
        <w:rPr>
          <w:rFonts w:asciiTheme="minorHAnsi" w:hAnsiTheme="minorHAnsi" w:cstheme="minorHAnsi"/>
          <w:sz w:val="22"/>
          <w:szCs w:val="22"/>
          <w:shd w:val="clear" w:color="auto" w:fill="FFFFFF"/>
        </w:rPr>
        <w:t xml:space="preserve"> 1)</w:t>
      </w:r>
      <w:r w:rsidRPr="003A090B">
        <w:rPr>
          <w:rFonts w:asciiTheme="minorHAnsi" w:hAnsiTheme="minorHAnsi" w:cstheme="minorHAnsi"/>
          <w:sz w:val="22"/>
          <w:szCs w:val="22"/>
          <w:shd w:val="clear" w:color="auto" w:fill="FFFFFF"/>
        </w:rPr>
        <w:t>umowy</w:t>
      </w:r>
      <w:r w:rsidR="009D7E91" w:rsidRPr="00E27BB6">
        <w:rPr>
          <w:rFonts w:asciiTheme="minorHAnsi" w:hAnsiTheme="minorHAnsi" w:cstheme="minorHAnsi"/>
          <w:sz w:val="22"/>
          <w:szCs w:val="22"/>
          <w:shd w:val="clear" w:color="auto" w:fill="FFFFFF"/>
        </w:rPr>
        <w:t xml:space="preserve">, </w:t>
      </w:r>
      <w:r w:rsidRPr="00E27BB6">
        <w:rPr>
          <w:rFonts w:asciiTheme="minorHAnsi" w:hAnsiTheme="minorHAnsi" w:cstheme="minorHAnsi"/>
          <w:sz w:val="22"/>
          <w:szCs w:val="22"/>
          <w:shd w:val="clear" w:color="auto" w:fill="FFFFFF"/>
        </w:rPr>
        <w:t>zapis otrzymuje brzmienie:</w:t>
      </w:r>
    </w:p>
    <w:p w14:paraId="49C8E982" w14:textId="38C67D3B" w:rsidR="00B406CF" w:rsidRPr="00E27BB6" w:rsidRDefault="00D83397" w:rsidP="00E27BB6">
      <w:pPr>
        <w:tabs>
          <w:tab w:val="left" w:pos="426"/>
        </w:tabs>
        <w:suppressAutoHyphens/>
        <w:spacing w:line="288" w:lineRule="auto"/>
        <w:jc w:val="both"/>
        <w:rPr>
          <w:rFonts w:asciiTheme="minorHAnsi" w:hAnsiTheme="minorHAnsi" w:cstheme="minorHAnsi"/>
          <w:i/>
          <w:iCs/>
          <w:sz w:val="22"/>
          <w:szCs w:val="22"/>
        </w:rPr>
      </w:pPr>
      <w:bookmarkStart w:id="43" w:name="_Hlk133491577"/>
      <w:r w:rsidRPr="00E27BB6">
        <w:rPr>
          <w:rFonts w:asciiTheme="minorHAnsi" w:hAnsiTheme="minorHAnsi" w:cstheme="minorHAnsi"/>
          <w:i/>
          <w:iCs/>
          <w:sz w:val="22"/>
          <w:szCs w:val="22"/>
          <w:lang w:eastAsia="x-none"/>
        </w:rPr>
        <w:t>„</w:t>
      </w:r>
      <w:r w:rsidR="000870A1" w:rsidRPr="00E27BB6">
        <w:rPr>
          <w:rFonts w:asciiTheme="minorHAnsi" w:hAnsiTheme="minorHAnsi" w:cstheme="minorHAnsi"/>
          <w:i/>
          <w:iCs/>
          <w:sz w:val="22"/>
          <w:szCs w:val="22"/>
          <w:lang w:val="x-none" w:eastAsia="x-none"/>
        </w:rPr>
        <w:t xml:space="preserve">Zmiana wynagrodzenia </w:t>
      </w:r>
      <w:r w:rsidR="000870A1" w:rsidRPr="00E27BB6">
        <w:rPr>
          <w:rFonts w:asciiTheme="minorHAnsi" w:hAnsiTheme="minorHAnsi" w:cstheme="minorHAnsi"/>
          <w:i/>
          <w:iCs/>
          <w:sz w:val="22"/>
          <w:szCs w:val="22"/>
          <w:lang w:eastAsia="x-none"/>
        </w:rPr>
        <w:t>następować będzie raz w roku, z tym że pierwsza waloryzacja może nastąpić po opublikowaniu wskaźnika przez GUS w 2025 r</w:t>
      </w:r>
      <w:r w:rsidR="00291A60" w:rsidRPr="00E27BB6">
        <w:rPr>
          <w:rFonts w:asciiTheme="minorHAnsi" w:hAnsiTheme="minorHAnsi" w:cstheme="minorHAnsi"/>
          <w:i/>
          <w:iCs/>
          <w:sz w:val="22"/>
          <w:szCs w:val="22"/>
          <w:lang w:eastAsia="x-none"/>
        </w:rPr>
        <w:t>.</w:t>
      </w:r>
      <w:r w:rsidR="000870A1" w:rsidRPr="00E27BB6">
        <w:rPr>
          <w:rFonts w:asciiTheme="minorHAnsi" w:hAnsiTheme="minorHAnsi" w:cstheme="minorHAnsi"/>
          <w:i/>
          <w:iCs/>
          <w:sz w:val="22"/>
          <w:szCs w:val="22"/>
          <w:lang w:eastAsia="x-none"/>
        </w:rPr>
        <w:t xml:space="preserve"> za rok 2024. Każda kolejna waloryzacja może następować po upływie </w:t>
      </w:r>
      <w:r w:rsidR="000870A1" w:rsidRPr="00D9089D">
        <w:rPr>
          <w:rFonts w:asciiTheme="minorHAnsi" w:hAnsiTheme="minorHAnsi" w:cstheme="minorHAnsi"/>
          <w:i/>
          <w:iCs/>
          <w:sz w:val="22"/>
          <w:szCs w:val="22"/>
          <w:lang w:eastAsia="x-none"/>
        </w:rPr>
        <w:t xml:space="preserve">kolejnych </w:t>
      </w:r>
      <w:r w:rsidR="000870A1" w:rsidRPr="003A090B">
        <w:rPr>
          <w:rFonts w:asciiTheme="minorHAnsi" w:hAnsiTheme="minorHAnsi" w:cstheme="minorHAnsi"/>
          <w:b/>
          <w:bCs/>
          <w:i/>
          <w:iCs/>
          <w:sz w:val="22"/>
          <w:szCs w:val="22"/>
          <w:lang w:eastAsia="x-none"/>
        </w:rPr>
        <w:t>9</w:t>
      </w:r>
      <w:r w:rsidR="000870A1" w:rsidRPr="00D9089D">
        <w:rPr>
          <w:rFonts w:asciiTheme="minorHAnsi" w:hAnsiTheme="minorHAnsi" w:cstheme="minorHAnsi"/>
          <w:i/>
          <w:iCs/>
          <w:sz w:val="22"/>
          <w:szCs w:val="22"/>
          <w:lang w:eastAsia="x-none"/>
        </w:rPr>
        <w:t xml:space="preserve"> miesięcy. Zmianie podlegać będzie łączne wynagrodzenie Wykonawcy z zastrzeżeniem,</w:t>
      </w:r>
      <w:r w:rsidR="00183FEA">
        <w:rPr>
          <w:rFonts w:asciiTheme="minorHAnsi" w:hAnsiTheme="minorHAnsi" w:cstheme="minorHAnsi"/>
          <w:i/>
          <w:iCs/>
          <w:sz w:val="22"/>
          <w:szCs w:val="22"/>
          <w:lang w:eastAsia="x-none"/>
        </w:rPr>
        <w:br/>
      </w:r>
      <w:r w:rsidR="000870A1" w:rsidRPr="00D9089D">
        <w:rPr>
          <w:rFonts w:asciiTheme="minorHAnsi" w:hAnsiTheme="minorHAnsi" w:cstheme="minorHAnsi"/>
          <w:i/>
          <w:iCs/>
          <w:sz w:val="22"/>
          <w:szCs w:val="22"/>
          <w:lang w:eastAsia="x-none"/>
        </w:rPr>
        <w:t xml:space="preserve"> iż zmiana wynagrodzenia odnosić się będzie do tej części przedmiotu umowy, która jeszcze nie została zrealizowana (działa na przyszłość od pierwszego dnia miesiąca, w którym dokonywana jest zmiana). </w:t>
      </w:r>
      <w:r w:rsidR="000870A1" w:rsidRPr="00D9089D">
        <w:rPr>
          <w:rFonts w:asciiTheme="minorHAnsi" w:hAnsiTheme="minorHAnsi" w:cstheme="minorHAnsi"/>
          <w:i/>
          <w:iCs/>
          <w:sz w:val="22"/>
          <w:szCs w:val="22"/>
        </w:rPr>
        <w:t>Maksymalna wartość zmiany wynagrodzenia, jaką dopuszcza Zamawiający w efekcie zastosowania postanowień o zasadach wprowadzania zmian wynosi 20 % wynagrodzenia Wykonawcy</w:t>
      </w:r>
      <w:r w:rsidR="000870A1" w:rsidRPr="00E27BB6">
        <w:rPr>
          <w:rFonts w:asciiTheme="minorHAnsi" w:hAnsiTheme="minorHAnsi" w:cstheme="minorHAnsi"/>
          <w:i/>
          <w:iCs/>
          <w:sz w:val="22"/>
          <w:szCs w:val="22"/>
        </w:rPr>
        <w:t xml:space="preserve"> co oznacza,</w:t>
      </w:r>
      <w:r w:rsidR="00183FEA">
        <w:rPr>
          <w:rFonts w:asciiTheme="minorHAnsi" w:hAnsiTheme="minorHAnsi" w:cstheme="minorHAnsi"/>
          <w:i/>
          <w:iCs/>
          <w:sz w:val="22"/>
          <w:szCs w:val="22"/>
        </w:rPr>
        <w:br/>
      </w:r>
      <w:r w:rsidR="000870A1" w:rsidRPr="00E27BB6">
        <w:rPr>
          <w:rFonts w:asciiTheme="minorHAnsi" w:hAnsiTheme="minorHAnsi" w:cstheme="minorHAnsi"/>
          <w:i/>
          <w:iCs/>
          <w:sz w:val="22"/>
          <w:szCs w:val="22"/>
        </w:rPr>
        <w:t>iż w przypadku osiągnięcia tej wartości w trakcie realizacji umowy, kolejne przewidziane w tym zakresie waloryzacje już nie nastąpią.</w:t>
      </w:r>
      <w:bookmarkEnd w:id="43"/>
    </w:p>
    <w:p w14:paraId="2C5C83A1" w14:textId="77777777" w:rsidR="00326756" w:rsidRPr="00E27BB6" w:rsidRDefault="00326756" w:rsidP="00E27BB6">
      <w:pPr>
        <w:autoSpaceDE w:val="0"/>
        <w:autoSpaceDN w:val="0"/>
        <w:adjustRightInd w:val="0"/>
        <w:spacing w:line="288" w:lineRule="auto"/>
        <w:jc w:val="both"/>
        <w:rPr>
          <w:rFonts w:asciiTheme="minorHAnsi" w:hAnsiTheme="minorHAnsi" w:cstheme="minorHAnsi"/>
          <w:b/>
          <w:bCs/>
          <w:sz w:val="22"/>
          <w:szCs w:val="22"/>
          <w:highlight w:val="yellow"/>
        </w:rPr>
      </w:pPr>
    </w:p>
    <w:p w14:paraId="329B10A3" w14:textId="159CB60F" w:rsidR="00B406CF" w:rsidRPr="00080F73" w:rsidRDefault="00B406CF"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125</w:t>
      </w:r>
    </w:p>
    <w:p w14:paraId="1211C9DA" w14:textId="0D14AD73" w:rsidR="002528BD"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Pkt 28.1 wzoru Umowy. Oferent wnosi o modyfikacją punktu poprzez odmienne określenie momentu</w:t>
      </w:r>
      <w:r w:rsidR="002528BD" w:rsidRPr="00080F73">
        <w:rPr>
          <w:rFonts w:asciiTheme="minorHAnsi" w:hAnsiTheme="minorHAnsi" w:cstheme="minorHAnsi"/>
          <w:sz w:val="22"/>
          <w:szCs w:val="22"/>
        </w:rPr>
        <w:t xml:space="preserve"> </w:t>
      </w:r>
      <w:r w:rsidRPr="00080F73">
        <w:rPr>
          <w:rFonts w:asciiTheme="minorHAnsi" w:hAnsiTheme="minorHAnsi" w:cstheme="minorHAnsi"/>
          <w:sz w:val="22"/>
          <w:szCs w:val="22"/>
        </w:rPr>
        <w:t>przeniesienia praw autorskich, a mianowicie określenie iż prawa te przechodzą na Zamawiającego z chwilą</w:t>
      </w:r>
      <w:r w:rsidR="00183FEA">
        <w:rPr>
          <w:rFonts w:asciiTheme="minorHAnsi" w:hAnsiTheme="minorHAnsi" w:cstheme="minorHAnsi"/>
          <w:sz w:val="22"/>
          <w:szCs w:val="22"/>
        </w:rPr>
        <w:t xml:space="preserve"> </w:t>
      </w:r>
      <w:r w:rsidRPr="00080F73">
        <w:rPr>
          <w:rFonts w:asciiTheme="minorHAnsi" w:hAnsiTheme="minorHAnsi" w:cstheme="minorHAnsi"/>
          <w:sz w:val="22"/>
          <w:szCs w:val="22"/>
        </w:rPr>
        <w:t>odbioru przedmiotowej dokumentacji przez Zamawiającego i zapłatą należnego Wykonawcy</w:t>
      </w:r>
      <w:r w:rsidR="002528BD" w:rsidRPr="00080F73">
        <w:rPr>
          <w:rFonts w:asciiTheme="minorHAnsi" w:hAnsiTheme="minorHAnsi" w:cstheme="minorHAnsi"/>
          <w:sz w:val="22"/>
          <w:szCs w:val="22"/>
        </w:rPr>
        <w:t xml:space="preserve"> </w:t>
      </w:r>
      <w:r w:rsidRPr="00080F73">
        <w:rPr>
          <w:rFonts w:asciiTheme="minorHAnsi" w:hAnsiTheme="minorHAnsi" w:cstheme="minorHAnsi"/>
          <w:sz w:val="22"/>
          <w:szCs w:val="22"/>
        </w:rPr>
        <w:t>wynagrodzenia.</w:t>
      </w:r>
    </w:p>
    <w:p w14:paraId="7DC3BCBB" w14:textId="38A35E8B" w:rsidR="002528BD" w:rsidRPr="00080F73" w:rsidRDefault="002C184A" w:rsidP="00E27BB6">
      <w:pPr>
        <w:autoSpaceDE w:val="0"/>
        <w:autoSpaceDN w:val="0"/>
        <w:adjustRightInd w:val="0"/>
        <w:spacing w:line="288" w:lineRule="auto"/>
        <w:jc w:val="both"/>
        <w:rPr>
          <w:rFonts w:asciiTheme="minorHAnsi" w:hAnsiTheme="minorHAnsi" w:cstheme="minorHAnsi"/>
          <w:b/>
          <w:bCs/>
          <w:color w:val="FF0000"/>
          <w:sz w:val="22"/>
          <w:szCs w:val="22"/>
          <w:shd w:val="clear" w:color="auto" w:fill="FFFFFF"/>
        </w:rPr>
      </w:pPr>
      <w:r w:rsidRPr="00080F73">
        <w:rPr>
          <w:rFonts w:asciiTheme="minorHAnsi" w:hAnsiTheme="minorHAnsi" w:cstheme="minorHAnsi"/>
          <w:b/>
          <w:bCs/>
          <w:sz w:val="22"/>
          <w:szCs w:val="22"/>
          <w:shd w:val="clear" w:color="auto" w:fill="FFFFFF"/>
        </w:rPr>
        <w:t>Odpowiedź nr 125</w:t>
      </w:r>
      <w:r w:rsidR="000B4F9A" w:rsidRPr="00080F73">
        <w:rPr>
          <w:rFonts w:asciiTheme="minorHAnsi" w:hAnsiTheme="minorHAnsi" w:cstheme="minorHAnsi"/>
          <w:b/>
          <w:bCs/>
          <w:sz w:val="22"/>
          <w:szCs w:val="22"/>
          <w:shd w:val="clear" w:color="auto" w:fill="FFFFFF"/>
        </w:rPr>
        <w:t xml:space="preserve"> </w:t>
      </w:r>
      <w:r w:rsidR="00F2181E" w:rsidRPr="00080F73">
        <w:rPr>
          <w:rFonts w:asciiTheme="minorHAnsi" w:hAnsiTheme="minorHAnsi" w:cstheme="minorHAnsi"/>
          <w:b/>
          <w:bCs/>
          <w:sz w:val="22"/>
          <w:szCs w:val="22"/>
          <w:shd w:val="clear" w:color="auto" w:fill="FFFFFF"/>
        </w:rPr>
        <w:t>/zmiana/</w:t>
      </w:r>
    </w:p>
    <w:p w14:paraId="41F8702B" w14:textId="4362CF23" w:rsidR="002C184A" w:rsidRPr="00080F73" w:rsidRDefault="000870A1"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080F73">
        <w:rPr>
          <w:rFonts w:asciiTheme="minorHAnsi" w:hAnsiTheme="minorHAnsi" w:cstheme="minorHAnsi"/>
          <w:sz w:val="22"/>
          <w:szCs w:val="22"/>
          <w:shd w:val="clear" w:color="auto" w:fill="FFFFFF"/>
        </w:rPr>
        <w:t xml:space="preserve">Zamawiający </w:t>
      </w:r>
      <w:r w:rsidR="00F2181E" w:rsidRPr="00080F73">
        <w:rPr>
          <w:rFonts w:asciiTheme="minorHAnsi" w:hAnsiTheme="minorHAnsi" w:cstheme="minorHAnsi"/>
          <w:sz w:val="22"/>
          <w:szCs w:val="22"/>
          <w:shd w:val="clear" w:color="auto" w:fill="FFFFFF"/>
        </w:rPr>
        <w:t>zmienia zapis 28.1., który otrzymuje brzmienie:</w:t>
      </w:r>
    </w:p>
    <w:p w14:paraId="4AF522B4" w14:textId="3AF1A246" w:rsidR="00F2181E" w:rsidRPr="00080F73" w:rsidRDefault="00F2181E" w:rsidP="00E27BB6">
      <w:pPr>
        <w:pStyle w:val="Akapitzlist"/>
        <w:widowControl w:val="0"/>
        <w:suppressAutoHyphens/>
        <w:spacing w:line="288" w:lineRule="auto"/>
        <w:ind w:left="0"/>
        <w:jc w:val="both"/>
        <w:rPr>
          <w:rFonts w:asciiTheme="minorHAnsi" w:hAnsiTheme="minorHAnsi" w:cstheme="minorHAnsi"/>
          <w:i/>
          <w:iCs/>
          <w:sz w:val="22"/>
          <w:szCs w:val="22"/>
        </w:rPr>
      </w:pPr>
      <w:bookmarkStart w:id="44" w:name="_Ref33458697"/>
      <w:r w:rsidRPr="00080F73">
        <w:rPr>
          <w:rFonts w:asciiTheme="minorHAnsi" w:eastAsia="Garamond" w:hAnsiTheme="minorHAnsi" w:cstheme="minorHAnsi"/>
          <w:i/>
          <w:iCs/>
          <w:sz w:val="22"/>
          <w:szCs w:val="22"/>
        </w:rPr>
        <w:t xml:space="preserve">„Z chwilą </w:t>
      </w:r>
      <w:r w:rsidRPr="00080F73">
        <w:rPr>
          <w:rFonts w:asciiTheme="minorHAnsi" w:eastAsia="Garamond" w:hAnsiTheme="minorHAnsi" w:cstheme="minorHAnsi"/>
          <w:b/>
          <w:bCs/>
          <w:i/>
          <w:iCs/>
          <w:sz w:val="22"/>
          <w:szCs w:val="22"/>
        </w:rPr>
        <w:t xml:space="preserve">zapłaty wynagrodzenia, o którym mowa w ust. </w:t>
      </w:r>
      <w:r w:rsidR="003A226B">
        <w:rPr>
          <w:rFonts w:asciiTheme="minorHAnsi" w:eastAsia="Garamond" w:hAnsiTheme="minorHAnsi" w:cstheme="minorHAnsi"/>
          <w:b/>
          <w:bCs/>
          <w:i/>
          <w:iCs/>
          <w:sz w:val="22"/>
          <w:szCs w:val="22"/>
        </w:rPr>
        <w:t>3.1</w:t>
      </w:r>
      <w:r w:rsidRPr="00080F73">
        <w:rPr>
          <w:rFonts w:asciiTheme="minorHAnsi" w:eastAsia="Garamond" w:hAnsiTheme="minorHAnsi" w:cstheme="minorHAnsi"/>
          <w:b/>
          <w:bCs/>
          <w:i/>
          <w:iCs/>
          <w:sz w:val="22"/>
          <w:szCs w:val="22"/>
        </w:rPr>
        <w:t xml:space="preserve"> Umowy za autorskie prawa majątkowe </w:t>
      </w:r>
      <w:r w:rsidR="006B741D" w:rsidRPr="00080F73">
        <w:rPr>
          <w:rFonts w:asciiTheme="minorHAnsi" w:eastAsia="Garamond" w:hAnsiTheme="minorHAnsi" w:cstheme="minorHAnsi"/>
          <w:b/>
          <w:bCs/>
          <w:i/>
          <w:iCs/>
          <w:sz w:val="22"/>
          <w:szCs w:val="22"/>
        </w:rPr>
        <w:t xml:space="preserve">                      </w:t>
      </w:r>
      <w:r w:rsidRPr="00080F73">
        <w:rPr>
          <w:rFonts w:asciiTheme="minorHAnsi" w:eastAsia="Garamond" w:hAnsiTheme="minorHAnsi" w:cstheme="minorHAnsi"/>
          <w:b/>
          <w:bCs/>
          <w:i/>
          <w:iCs/>
          <w:sz w:val="22"/>
          <w:szCs w:val="22"/>
        </w:rPr>
        <w:t>do</w:t>
      </w:r>
      <w:r w:rsidRPr="00080F73">
        <w:rPr>
          <w:rFonts w:asciiTheme="minorHAnsi" w:eastAsia="Garamond" w:hAnsiTheme="minorHAnsi" w:cstheme="minorHAnsi"/>
          <w:i/>
          <w:iCs/>
          <w:sz w:val="22"/>
          <w:szCs w:val="22"/>
        </w:rPr>
        <w:t xml:space="preserve"> Dokumentacji wytworzonej podczas trwania Umowy w tym Dokumentacji Powykonawczej objętej niniejszą Umową, oraz wszelkich innych opracowań, które zostaną wykonane w trakcie i w związku </w:t>
      </w:r>
      <w:r w:rsidR="006B741D" w:rsidRPr="00080F73">
        <w:rPr>
          <w:rFonts w:asciiTheme="minorHAnsi" w:eastAsia="Garamond" w:hAnsiTheme="minorHAnsi" w:cstheme="minorHAnsi"/>
          <w:i/>
          <w:iCs/>
          <w:sz w:val="22"/>
          <w:szCs w:val="22"/>
        </w:rPr>
        <w:t xml:space="preserve">                                </w:t>
      </w:r>
      <w:r w:rsidRPr="00080F73">
        <w:rPr>
          <w:rFonts w:asciiTheme="minorHAnsi" w:eastAsia="Garamond" w:hAnsiTheme="minorHAnsi" w:cstheme="minorHAnsi"/>
          <w:i/>
          <w:iCs/>
          <w:sz w:val="22"/>
          <w:szCs w:val="22"/>
        </w:rPr>
        <w:t xml:space="preserve">z realizacją niniejszej Umowy przez Wykonawcę lub osoby działające na jego zlecenie, Wykonawca przenosi na Zamawiającego bezwarunkowo i na wyłączność, bez ograniczeń czasowych, całość przysługujących </w:t>
      </w:r>
      <w:r w:rsidR="006B741D" w:rsidRPr="00080F73">
        <w:rPr>
          <w:rFonts w:asciiTheme="minorHAnsi" w:eastAsia="Garamond" w:hAnsiTheme="minorHAnsi" w:cstheme="minorHAnsi"/>
          <w:i/>
          <w:iCs/>
          <w:sz w:val="22"/>
          <w:szCs w:val="22"/>
        </w:rPr>
        <w:t xml:space="preserve">                    </w:t>
      </w:r>
      <w:r w:rsidRPr="00080F73">
        <w:rPr>
          <w:rFonts w:asciiTheme="minorHAnsi" w:eastAsia="Garamond" w:hAnsiTheme="minorHAnsi" w:cstheme="minorHAnsi"/>
          <w:i/>
          <w:iCs/>
          <w:sz w:val="22"/>
          <w:szCs w:val="22"/>
        </w:rPr>
        <w:t xml:space="preserve">mu autorskich praw majątkowych do Dokumentacji Powykonawczej bez żadnych dodatkowych oświadczeń </w:t>
      </w:r>
      <w:r w:rsidRPr="00080F73">
        <w:rPr>
          <w:rFonts w:asciiTheme="minorHAnsi" w:eastAsia="Garamond" w:hAnsiTheme="minorHAnsi" w:cstheme="minorHAnsi"/>
          <w:i/>
          <w:iCs/>
          <w:sz w:val="22"/>
          <w:szCs w:val="22"/>
        </w:rPr>
        <w:lastRenderedPageBreak/>
        <w:t>Stron w tym zakresie. Równocześnie Wykonawca przenosi na Zamawiającego własność wszelkich egzemplarzy Dokumentacji Powykonawczej, które przekaże Zamawiającemu stosownie do postanowień niniejszej Umowy oraz nośników, na których zostaną one utrwalone.</w:t>
      </w:r>
      <w:bookmarkEnd w:id="44"/>
      <w:r w:rsidRPr="00080F73">
        <w:rPr>
          <w:rFonts w:asciiTheme="minorHAnsi" w:eastAsia="Garamond" w:hAnsiTheme="minorHAnsi" w:cstheme="minorHAnsi"/>
          <w:i/>
          <w:iCs/>
          <w:sz w:val="22"/>
          <w:szCs w:val="22"/>
        </w:rPr>
        <w:t xml:space="preserve"> Wykonawca jest zobowiązany </w:t>
      </w:r>
      <w:r w:rsidR="005D56D8" w:rsidRPr="00080F73">
        <w:rPr>
          <w:rFonts w:asciiTheme="minorHAnsi" w:eastAsia="Garamond" w:hAnsiTheme="minorHAnsi" w:cstheme="minorHAnsi"/>
          <w:i/>
          <w:iCs/>
          <w:sz w:val="22"/>
          <w:szCs w:val="22"/>
        </w:rPr>
        <w:t xml:space="preserve">                            </w:t>
      </w:r>
      <w:r w:rsidRPr="00080F73">
        <w:rPr>
          <w:rFonts w:asciiTheme="minorHAnsi" w:eastAsia="Garamond" w:hAnsiTheme="minorHAnsi" w:cstheme="minorHAnsi"/>
          <w:i/>
          <w:iCs/>
          <w:sz w:val="22"/>
          <w:szCs w:val="22"/>
        </w:rPr>
        <w:t>do przekazania Zamawiającemu Dokumentacji Powykonawczej niezwłocznie po jej sporządzeniu.”</w:t>
      </w:r>
    </w:p>
    <w:p w14:paraId="126AAD6B" w14:textId="77777777" w:rsidR="002C184A" w:rsidRPr="00080F73" w:rsidRDefault="002C184A" w:rsidP="00E27BB6">
      <w:pPr>
        <w:autoSpaceDE w:val="0"/>
        <w:autoSpaceDN w:val="0"/>
        <w:adjustRightInd w:val="0"/>
        <w:spacing w:line="288" w:lineRule="auto"/>
        <w:jc w:val="both"/>
        <w:rPr>
          <w:rFonts w:asciiTheme="minorHAnsi" w:hAnsiTheme="minorHAnsi" w:cstheme="minorHAnsi"/>
          <w:sz w:val="22"/>
          <w:szCs w:val="22"/>
        </w:rPr>
      </w:pPr>
    </w:p>
    <w:p w14:paraId="6C82B3D2" w14:textId="1659FF1D" w:rsidR="002528BD" w:rsidRPr="00E27BB6" w:rsidRDefault="002528BD"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126</w:t>
      </w:r>
    </w:p>
    <w:p w14:paraId="6D58B736" w14:textId="4E3099B8"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Definicja „Wynagrodzenie”, pkt 3.1 Umowy. Prosimy o wykreślenie z ww. punktów słowa „terminowe”.</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Wynagrodzenie jest należne Wykonawcy za realizację zakresu objętego przedmiotem umowy, bez względu</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na to czy następuje ono z terminie przewidzianym, czy też z opóźnieniem. Z tytułu nieterminowej</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realizacji Umowy Zamawiający ma określone Umową i przepisami prawa uprawnienia i roszczenia wobec</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Wykonawcy, jednakże nie zmniejszają one, ani nie wpływają na obowiązek Zamawiającego do zapłaty</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wynagrodzenia na rzecz wykonawcy za wykonane prace.</w:t>
      </w:r>
    </w:p>
    <w:p w14:paraId="01CDD5F1" w14:textId="36BA21D1" w:rsidR="002C184A"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126</w:t>
      </w:r>
      <w:r w:rsidR="000870A1" w:rsidRPr="00E27BB6">
        <w:rPr>
          <w:rFonts w:asciiTheme="minorHAnsi" w:hAnsiTheme="minorHAnsi" w:cstheme="minorHAnsi"/>
          <w:b/>
          <w:bCs/>
          <w:sz w:val="22"/>
          <w:szCs w:val="22"/>
          <w:shd w:val="clear" w:color="auto" w:fill="FFFFFF"/>
        </w:rPr>
        <w:t xml:space="preserve"> </w:t>
      </w:r>
      <w:r w:rsidR="00C0763D" w:rsidRPr="00E27BB6">
        <w:rPr>
          <w:rFonts w:asciiTheme="minorHAnsi" w:hAnsiTheme="minorHAnsi" w:cstheme="minorHAnsi"/>
          <w:b/>
          <w:bCs/>
          <w:sz w:val="22"/>
          <w:szCs w:val="22"/>
          <w:shd w:val="clear" w:color="auto" w:fill="FFFFFF"/>
        </w:rPr>
        <w:t>/zmiana/</w:t>
      </w:r>
    </w:p>
    <w:p w14:paraId="6E604BE5" w14:textId="4E8E2EA3" w:rsidR="002C184A" w:rsidRPr="00E27BB6" w:rsidRDefault="000870A1"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Zamawiający </w:t>
      </w:r>
      <w:r w:rsidR="00C0763D" w:rsidRPr="00E27BB6">
        <w:rPr>
          <w:rFonts w:asciiTheme="minorHAnsi" w:hAnsiTheme="minorHAnsi" w:cstheme="minorHAnsi"/>
          <w:sz w:val="22"/>
          <w:szCs w:val="22"/>
          <w:shd w:val="clear" w:color="auto" w:fill="FFFFFF"/>
        </w:rPr>
        <w:t>zmienia</w:t>
      </w:r>
      <w:r w:rsidRPr="00E27BB6">
        <w:rPr>
          <w:rFonts w:asciiTheme="minorHAnsi" w:hAnsiTheme="minorHAnsi" w:cstheme="minorHAnsi"/>
          <w:sz w:val="22"/>
          <w:szCs w:val="22"/>
          <w:shd w:val="clear" w:color="auto" w:fill="FFFFFF"/>
        </w:rPr>
        <w:t xml:space="preserve"> pkt 3.1, któr</w:t>
      </w:r>
      <w:r w:rsidR="00C0763D" w:rsidRPr="00E27BB6">
        <w:rPr>
          <w:rFonts w:asciiTheme="minorHAnsi" w:hAnsiTheme="minorHAnsi" w:cstheme="minorHAnsi"/>
          <w:sz w:val="22"/>
          <w:szCs w:val="22"/>
          <w:shd w:val="clear" w:color="auto" w:fill="FFFFFF"/>
        </w:rPr>
        <w:t>y</w:t>
      </w:r>
      <w:r w:rsidRPr="00E27BB6">
        <w:rPr>
          <w:rFonts w:asciiTheme="minorHAnsi" w:hAnsiTheme="minorHAnsi" w:cstheme="minorHAnsi"/>
          <w:sz w:val="22"/>
          <w:szCs w:val="22"/>
          <w:shd w:val="clear" w:color="auto" w:fill="FFFFFF"/>
        </w:rPr>
        <w:t xml:space="preserve"> otrzymuje brzmienie:</w:t>
      </w:r>
    </w:p>
    <w:p w14:paraId="17AF24EE" w14:textId="2803C14C" w:rsidR="000870A1" w:rsidRPr="00E27BB6" w:rsidRDefault="007F4689" w:rsidP="00E27BB6">
      <w:pPr>
        <w:widowControl w:val="0"/>
        <w:spacing w:line="288" w:lineRule="auto"/>
        <w:jc w:val="both"/>
        <w:rPr>
          <w:rFonts w:asciiTheme="minorHAnsi" w:hAnsiTheme="minorHAnsi" w:cstheme="minorHAnsi"/>
          <w:i/>
          <w:iCs/>
          <w:sz w:val="22"/>
          <w:szCs w:val="22"/>
        </w:rPr>
      </w:pPr>
      <w:bookmarkStart w:id="45" w:name="_Ref33174897"/>
      <w:r w:rsidRPr="00E27BB6">
        <w:rPr>
          <w:rFonts w:asciiTheme="minorHAnsi" w:hAnsiTheme="minorHAnsi" w:cstheme="minorHAnsi"/>
          <w:i/>
          <w:iCs/>
          <w:sz w:val="22"/>
          <w:szCs w:val="22"/>
        </w:rPr>
        <w:t>„</w:t>
      </w:r>
      <w:r w:rsidR="000870A1" w:rsidRPr="00E27BB6">
        <w:rPr>
          <w:rFonts w:asciiTheme="minorHAnsi" w:hAnsiTheme="minorHAnsi" w:cstheme="minorHAnsi"/>
          <w:i/>
          <w:iCs/>
          <w:sz w:val="22"/>
          <w:szCs w:val="22"/>
        </w:rPr>
        <w:t>Za prawidłowe wykonanie Przedmiotu Umowy Zamawiający zapłaci Wykonawcy wynagrodzenie kosztorysowe w wysokości: ………………. netto, plus należny podatek VAT …… %, tj. ………………. złotych brutto (słownie: ………………….………………. brutto). Podatek VAT zostanie zapłacony w kwocie należnej według przepisów prawa polskiego w sprawie VAT w terminach</w:t>
      </w:r>
      <w:r w:rsidRPr="00E27BB6">
        <w:rPr>
          <w:rFonts w:asciiTheme="minorHAnsi" w:hAnsiTheme="minorHAnsi" w:cstheme="minorHAnsi"/>
          <w:i/>
          <w:iCs/>
          <w:sz w:val="22"/>
          <w:szCs w:val="22"/>
        </w:rPr>
        <w:t xml:space="preserve"> </w:t>
      </w:r>
      <w:r w:rsidR="000870A1" w:rsidRPr="00E27BB6">
        <w:rPr>
          <w:rFonts w:asciiTheme="minorHAnsi" w:hAnsiTheme="minorHAnsi" w:cstheme="minorHAnsi"/>
          <w:i/>
          <w:iCs/>
          <w:sz w:val="22"/>
          <w:szCs w:val="22"/>
        </w:rPr>
        <w:t>i na warunkach opisanych w Umowie. Wskazane wynagrodzenie obejmuje:</w:t>
      </w:r>
      <w:bookmarkEnd w:id="45"/>
      <w:r w:rsidRPr="00E27BB6">
        <w:rPr>
          <w:rFonts w:asciiTheme="minorHAnsi" w:hAnsiTheme="minorHAnsi" w:cstheme="minorHAnsi"/>
          <w:i/>
          <w:iCs/>
          <w:sz w:val="22"/>
          <w:szCs w:val="22"/>
        </w:rPr>
        <w:t>”</w:t>
      </w:r>
    </w:p>
    <w:p w14:paraId="092D82A8" w14:textId="2A12202B" w:rsidR="000870A1" w:rsidRPr="00E27BB6" w:rsidRDefault="000870A1"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 xml:space="preserve">Pozostałe </w:t>
      </w:r>
      <w:proofErr w:type="spellStart"/>
      <w:r w:rsidRPr="00E27BB6">
        <w:rPr>
          <w:rFonts w:asciiTheme="minorHAnsi" w:hAnsiTheme="minorHAnsi" w:cstheme="minorHAnsi"/>
          <w:sz w:val="22"/>
          <w:szCs w:val="22"/>
          <w:shd w:val="clear" w:color="auto" w:fill="FFFFFF"/>
        </w:rPr>
        <w:t>ppkt</w:t>
      </w:r>
      <w:proofErr w:type="spellEnd"/>
      <w:r w:rsidRPr="00E27BB6">
        <w:rPr>
          <w:rFonts w:asciiTheme="minorHAnsi" w:hAnsiTheme="minorHAnsi" w:cstheme="minorHAnsi"/>
          <w:sz w:val="22"/>
          <w:szCs w:val="22"/>
          <w:shd w:val="clear" w:color="auto" w:fill="FFFFFF"/>
        </w:rPr>
        <w:t xml:space="preserve"> a – </w:t>
      </w:r>
      <w:r w:rsidR="007B743E">
        <w:rPr>
          <w:rFonts w:asciiTheme="minorHAnsi" w:hAnsiTheme="minorHAnsi" w:cstheme="minorHAnsi"/>
          <w:sz w:val="22"/>
          <w:szCs w:val="22"/>
          <w:shd w:val="clear" w:color="auto" w:fill="FFFFFF"/>
        </w:rPr>
        <w:t>e</w:t>
      </w:r>
      <w:r w:rsidRPr="00E27BB6">
        <w:rPr>
          <w:rFonts w:asciiTheme="minorHAnsi" w:hAnsiTheme="minorHAnsi" w:cstheme="minorHAnsi"/>
          <w:sz w:val="22"/>
          <w:szCs w:val="22"/>
          <w:shd w:val="clear" w:color="auto" w:fill="FFFFFF"/>
        </w:rPr>
        <w:t xml:space="preserve"> pozostają bez zmian.</w:t>
      </w:r>
    </w:p>
    <w:p w14:paraId="3352B238" w14:textId="3A00CDDA" w:rsidR="002C184A" w:rsidRPr="00E27BB6" w:rsidRDefault="0083519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przypadku zwłoki Zamawiający naliczy stosowne kary umowne, które potrąci z wynagrodzenia Wykonawcy</w:t>
      </w:r>
      <w:r w:rsidR="006722B5" w:rsidRPr="00E27BB6">
        <w:rPr>
          <w:rFonts w:asciiTheme="minorHAnsi" w:hAnsiTheme="minorHAnsi" w:cstheme="minorHAnsi"/>
          <w:sz w:val="22"/>
          <w:szCs w:val="22"/>
        </w:rPr>
        <w:t>.</w:t>
      </w:r>
    </w:p>
    <w:p w14:paraId="789D55C4" w14:textId="77777777" w:rsidR="00080F73" w:rsidRDefault="00080F73" w:rsidP="00E27BB6">
      <w:pPr>
        <w:autoSpaceDE w:val="0"/>
        <w:autoSpaceDN w:val="0"/>
        <w:adjustRightInd w:val="0"/>
        <w:spacing w:line="288" w:lineRule="auto"/>
        <w:jc w:val="both"/>
        <w:rPr>
          <w:rFonts w:asciiTheme="minorHAnsi" w:hAnsiTheme="minorHAnsi" w:cstheme="minorHAnsi"/>
          <w:b/>
          <w:bCs/>
          <w:sz w:val="22"/>
          <w:szCs w:val="22"/>
          <w:highlight w:val="yellow"/>
        </w:rPr>
      </w:pPr>
    </w:p>
    <w:p w14:paraId="2B8EA737" w14:textId="62EB58E6" w:rsidR="002528BD" w:rsidRPr="00080F73" w:rsidRDefault="002528BD"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127</w:t>
      </w:r>
    </w:p>
    <w:p w14:paraId="0E5C6C71" w14:textId="4469691D" w:rsidR="002528BD"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Definicja „Protokołu Wykonania Elementów”. Prosimy o wyjaśnienie, czy przedmiotowy dokument ma</w:t>
      </w:r>
      <w:r w:rsidR="002528BD" w:rsidRPr="00080F73">
        <w:rPr>
          <w:rFonts w:asciiTheme="minorHAnsi" w:hAnsiTheme="minorHAnsi" w:cstheme="minorHAnsi"/>
          <w:sz w:val="22"/>
          <w:szCs w:val="22"/>
        </w:rPr>
        <w:t xml:space="preserve"> </w:t>
      </w:r>
      <w:r w:rsidRPr="00080F73">
        <w:rPr>
          <w:rFonts w:asciiTheme="minorHAnsi" w:hAnsiTheme="minorHAnsi" w:cstheme="minorHAnsi"/>
          <w:sz w:val="22"/>
          <w:szCs w:val="22"/>
        </w:rPr>
        <w:t>stanowić de facto kosztorys powykonawczy, o którym mowa m.in. w pkt 3.2 Umowy, 3.4 Umowy, 3.10 pkt</w:t>
      </w:r>
      <w:r w:rsidR="002528BD" w:rsidRPr="00080F73">
        <w:rPr>
          <w:rFonts w:asciiTheme="minorHAnsi" w:hAnsiTheme="minorHAnsi" w:cstheme="minorHAnsi"/>
          <w:sz w:val="22"/>
          <w:szCs w:val="22"/>
        </w:rPr>
        <w:t xml:space="preserve"> </w:t>
      </w:r>
      <w:r w:rsidRPr="00080F73">
        <w:rPr>
          <w:rFonts w:asciiTheme="minorHAnsi" w:hAnsiTheme="minorHAnsi" w:cstheme="minorHAnsi"/>
          <w:sz w:val="22"/>
          <w:szCs w:val="22"/>
        </w:rPr>
        <w:t>a) Umowy.</w:t>
      </w:r>
    </w:p>
    <w:p w14:paraId="417C578E" w14:textId="1AD27498" w:rsidR="002C184A" w:rsidRPr="00080F73" w:rsidRDefault="002C184A"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shd w:val="clear" w:color="auto" w:fill="FFFFFF"/>
        </w:rPr>
        <w:t>Odpowiedź nr 127</w:t>
      </w:r>
    </w:p>
    <w:p w14:paraId="5F7BDF1F" w14:textId="378B6D21" w:rsidR="002528BD" w:rsidRPr="00080F73" w:rsidRDefault="00D9089D"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Definicja „Protokołu Wykonania Elementów” w ocenie Zamawiającego jest precyzyjna.</w:t>
      </w:r>
    </w:p>
    <w:p w14:paraId="5827BA3A" w14:textId="77777777" w:rsidR="002528BD" w:rsidRPr="00080F73" w:rsidRDefault="002528BD" w:rsidP="00E27BB6">
      <w:pPr>
        <w:autoSpaceDE w:val="0"/>
        <w:autoSpaceDN w:val="0"/>
        <w:adjustRightInd w:val="0"/>
        <w:spacing w:line="288" w:lineRule="auto"/>
        <w:jc w:val="both"/>
        <w:rPr>
          <w:rFonts w:asciiTheme="minorHAnsi" w:hAnsiTheme="minorHAnsi" w:cstheme="minorHAnsi"/>
          <w:sz w:val="22"/>
          <w:szCs w:val="22"/>
        </w:rPr>
      </w:pPr>
    </w:p>
    <w:p w14:paraId="75DC89FF" w14:textId="793F2DF9" w:rsidR="002528BD" w:rsidRPr="00E27BB6" w:rsidRDefault="002528BD"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128</w:t>
      </w:r>
    </w:p>
    <w:p w14:paraId="6AC297EE" w14:textId="1719397F" w:rsidR="000F4B50" w:rsidRPr="0069253D"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Pkt 4.2 Umowy. Prosimy o wykreślenie następującego zapisu z pkt 4.2 Umowy: „z zastrzeżeniem, że na</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podstawie art. 443 ust. 2 ustawy PZP, Zamawiający określa, że procent wynagrodzenia poszczególnej</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części zamówienia nie będzie mniejszy niż 0,5 % wartości przedmiotu umowy wskazanego w ust. 3.1 a)</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umowy”. Zgodnie z umową (pkt 3.2, 3.4, 4.2 Umowy) wynagrodzenie za roboty budowlane ma charakter</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kosztorysowy i rozliczane jest w ujęciu miesięcznym w oparciu o kosztorys powykonawczy tj. iloczyn</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wykonanych</w:t>
      </w:r>
      <w:r w:rsidR="002C184A" w:rsidRPr="00E27BB6">
        <w:rPr>
          <w:rFonts w:asciiTheme="minorHAnsi" w:hAnsiTheme="minorHAnsi" w:cstheme="minorHAnsi"/>
          <w:sz w:val="22"/>
          <w:szCs w:val="22"/>
        </w:rPr>
        <w:br/>
      </w:r>
      <w:r w:rsidRPr="00E27BB6">
        <w:rPr>
          <w:rFonts w:asciiTheme="minorHAnsi" w:hAnsiTheme="minorHAnsi" w:cstheme="minorHAnsi"/>
          <w:sz w:val="22"/>
          <w:szCs w:val="22"/>
        </w:rPr>
        <w:t xml:space="preserve"> i odebranych robót - zatwierdzonych obmiarów i odpowiadających im cen jednostkowych.</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Kosztorysowy charakter wynagrodzenia i opisany sposób dokonywania rozliczeń może uniemożliwić</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osiągnięcie opisanego w niniejszym punkcie procentu 0,5 % wartości przedmiotu umowy, i stwarza istotną</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niepewność odnośnie możliwości rozliczenia wynagrodzenia za prace wykonane w danym miesiącu w</w:t>
      </w:r>
      <w:r w:rsidR="002C184A" w:rsidRPr="00E27BB6">
        <w:rPr>
          <w:rFonts w:asciiTheme="minorHAnsi" w:hAnsiTheme="minorHAnsi" w:cstheme="minorHAnsi"/>
          <w:sz w:val="22"/>
          <w:szCs w:val="22"/>
        </w:rPr>
        <w:t xml:space="preserve"> </w:t>
      </w:r>
      <w:r w:rsidRPr="00E27BB6">
        <w:rPr>
          <w:rFonts w:asciiTheme="minorHAnsi" w:hAnsiTheme="minorHAnsi" w:cstheme="minorHAnsi"/>
          <w:sz w:val="22"/>
          <w:szCs w:val="22"/>
        </w:rPr>
        <w:t>przypadku gdy nie osiągną wymienionego progu wartościowego.</w:t>
      </w:r>
    </w:p>
    <w:p w14:paraId="38DCB878" w14:textId="72B6D2D1" w:rsidR="002528BD" w:rsidRPr="00E27BB6" w:rsidRDefault="00B94B22"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Odpowiedź nr 128 </w:t>
      </w:r>
    </w:p>
    <w:p w14:paraId="78FF8F41" w14:textId="77777777" w:rsidR="003D6A7B" w:rsidRPr="003D6A7B" w:rsidRDefault="003D6A7B" w:rsidP="003D6A7B">
      <w:pPr>
        <w:autoSpaceDE w:val="0"/>
        <w:autoSpaceDN w:val="0"/>
        <w:adjustRightInd w:val="0"/>
        <w:spacing w:line="288" w:lineRule="auto"/>
        <w:jc w:val="both"/>
        <w:rPr>
          <w:rFonts w:asciiTheme="minorHAnsi" w:hAnsiTheme="minorHAnsi" w:cstheme="minorHAnsi"/>
          <w:sz w:val="22"/>
          <w:szCs w:val="22"/>
        </w:rPr>
      </w:pPr>
      <w:r w:rsidRPr="003D6A7B">
        <w:rPr>
          <w:rFonts w:asciiTheme="minorHAnsi" w:hAnsiTheme="minorHAnsi" w:cstheme="minorHAnsi"/>
          <w:sz w:val="22"/>
          <w:szCs w:val="22"/>
        </w:rPr>
        <w:lastRenderedPageBreak/>
        <w:t xml:space="preserve">Wykonawca zobowiązany będzie wówczas rozliczyć roboty w następnym miesiącu. W ocenie Zamawiającego mając na uwadze wartość zamówienia, kwota ta nie jest wygórowana i Wykonawca nie powinien mieć problemu ze spełnieniem tego wymogu, podczas realizacji umowy. </w:t>
      </w:r>
    </w:p>
    <w:p w14:paraId="3F816F7D" w14:textId="77777777" w:rsidR="00B94B22" w:rsidRPr="00E27BB6" w:rsidRDefault="00B94B22" w:rsidP="00E27BB6">
      <w:pPr>
        <w:autoSpaceDE w:val="0"/>
        <w:autoSpaceDN w:val="0"/>
        <w:adjustRightInd w:val="0"/>
        <w:spacing w:line="288" w:lineRule="auto"/>
        <w:jc w:val="both"/>
        <w:rPr>
          <w:rFonts w:asciiTheme="minorHAnsi" w:hAnsiTheme="minorHAnsi" w:cstheme="minorHAnsi"/>
          <w:sz w:val="22"/>
          <w:szCs w:val="22"/>
        </w:rPr>
      </w:pPr>
    </w:p>
    <w:p w14:paraId="5C5D40F5" w14:textId="5AE40921" w:rsidR="002528BD" w:rsidRPr="00E27BB6" w:rsidRDefault="002528BD"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 xml:space="preserve"> nr</w:t>
      </w:r>
      <w:r w:rsidRPr="00080F73">
        <w:rPr>
          <w:rFonts w:asciiTheme="minorHAnsi" w:hAnsiTheme="minorHAnsi" w:cstheme="minorHAnsi"/>
          <w:b/>
          <w:bCs/>
          <w:sz w:val="22"/>
          <w:szCs w:val="22"/>
        </w:rPr>
        <w:t xml:space="preserve"> 129</w:t>
      </w:r>
    </w:p>
    <w:p w14:paraId="2F232CC8" w14:textId="68F3645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Pkt 4.2 Umowy. W przypadku braku zgody na wykreślenie zgodnie z pytaniem powyżej, Wykonawca zwraca</w:t>
      </w:r>
    </w:p>
    <w:p w14:paraId="5AA29F1B" w14:textId="2AC8543F"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się z prośbą o wyjaśnienie, w jaki sposób będą dokonywane rozliczenia miesięczne w sytuacji, gdy wartość</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robót wykonanych w danym miesiącu nie osiągnie 0,5 % wartości przedmiotu umowy wskazanego w ust.</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3.1 a) umowy.</w:t>
      </w:r>
    </w:p>
    <w:p w14:paraId="6821830C" w14:textId="7A9E7FB6" w:rsidR="002528BD"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129</w:t>
      </w:r>
    </w:p>
    <w:bookmarkEnd w:id="22"/>
    <w:p w14:paraId="31AB689B" w14:textId="2CDE2AD9" w:rsidR="003D6A7B" w:rsidRPr="003D6A7B" w:rsidRDefault="003D6A7B" w:rsidP="003D6A7B">
      <w:pPr>
        <w:autoSpaceDE w:val="0"/>
        <w:autoSpaceDN w:val="0"/>
        <w:adjustRightInd w:val="0"/>
        <w:spacing w:line="288" w:lineRule="auto"/>
        <w:jc w:val="both"/>
        <w:rPr>
          <w:rFonts w:asciiTheme="minorHAnsi" w:hAnsiTheme="minorHAnsi" w:cstheme="minorHAnsi"/>
          <w:sz w:val="22"/>
          <w:szCs w:val="22"/>
        </w:rPr>
      </w:pPr>
      <w:r w:rsidRPr="003D6A7B">
        <w:rPr>
          <w:rFonts w:asciiTheme="minorHAnsi" w:hAnsiTheme="minorHAnsi" w:cstheme="minorHAnsi"/>
          <w:sz w:val="22"/>
          <w:szCs w:val="22"/>
        </w:rPr>
        <w:t>Zgodnie z odpowiedzią na pytanie nr 128.</w:t>
      </w:r>
    </w:p>
    <w:p w14:paraId="56ACB1D6" w14:textId="77777777" w:rsidR="009E0EA8" w:rsidRPr="00E27BB6" w:rsidRDefault="009E0EA8" w:rsidP="00E27BB6">
      <w:pPr>
        <w:autoSpaceDE w:val="0"/>
        <w:autoSpaceDN w:val="0"/>
        <w:adjustRightInd w:val="0"/>
        <w:spacing w:line="288" w:lineRule="auto"/>
        <w:jc w:val="both"/>
        <w:rPr>
          <w:rFonts w:asciiTheme="minorHAnsi" w:hAnsiTheme="minorHAnsi" w:cstheme="minorHAnsi"/>
          <w:sz w:val="22"/>
          <w:szCs w:val="22"/>
        </w:rPr>
      </w:pPr>
    </w:p>
    <w:p w14:paraId="1C39BE51" w14:textId="240441FA" w:rsidR="002528BD" w:rsidRPr="00E27BB6" w:rsidRDefault="002528BD"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130</w:t>
      </w:r>
    </w:p>
    <w:p w14:paraId="170FABB3" w14:textId="13B53F8D" w:rsidR="003A090B" w:rsidRPr="00AD69A5"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uzupełnienie opracowania „Projekt rozbudowy i zwiększenia pojemności retencyjnej</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istniejących zbiorników zostanie wykonany w ramach odrębnego opracowania przez biuro BUDOPROJEKT</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Katowice”</w:t>
      </w:r>
      <w:r w:rsidR="002528BD" w:rsidRPr="00E27BB6">
        <w:rPr>
          <w:rFonts w:asciiTheme="minorHAnsi" w:hAnsiTheme="minorHAnsi" w:cstheme="minorHAnsi"/>
          <w:sz w:val="22"/>
          <w:szCs w:val="22"/>
        </w:rPr>
        <w:t>.</w:t>
      </w:r>
    </w:p>
    <w:p w14:paraId="4B26DCD1" w14:textId="1468E46B" w:rsidR="002528BD"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130</w:t>
      </w:r>
    </w:p>
    <w:p w14:paraId="52F0411E" w14:textId="77777777" w:rsidR="00080F73" w:rsidRPr="00E27BB6" w:rsidRDefault="00080F73" w:rsidP="00080F73">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72B9C9B"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6F0242A3" w14:textId="4731121F" w:rsidR="002528BD" w:rsidRPr="00E27BB6" w:rsidRDefault="002528BD"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131</w:t>
      </w:r>
    </w:p>
    <w:p w14:paraId="302F0608" w14:textId="4D0B8AAA"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uzupełnienie specyfikacji technicznych oraz projektów dla zakresu rurociągów </w:t>
      </w:r>
      <w:proofErr w:type="spellStart"/>
      <w:r w:rsidRPr="00E27BB6">
        <w:rPr>
          <w:rFonts w:asciiTheme="minorHAnsi" w:hAnsiTheme="minorHAnsi" w:cstheme="minorHAnsi"/>
          <w:sz w:val="22"/>
          <w:szCs w:val="22"/>
        </w:rPr>
        <w:t>ppoż</w:t>
      </w:r>
      <w:proofErr w:type="spellEnd"/>
      <w:r w:rsidRPr="00E27BB6">
        <w:rPr>
          <w:rFonts w:asciiTheme="minorHAnsi" w:hAnsiTheme="minorHAnsi" w:cstheme="minorHAnsi"/>
          <w:sz w:val="22"/>
          <w:szCs w:val="22"/>
        </w:rPr>
        <w:t xml:space="preserve"> (woda i</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piania), brak w przekazanej dokumentacji.</w:t>
      </w:r>
    </w:p>
    <w:p w14:paraId="1324B682" w14:textId="7CE3CCA3" w:rsidR="002528BD"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131</w:t>
      </w:r>
    </w:p>
    <w:p w14:paraId="4A65288F" w14:textId="4F3AA8CD" w:rsidR="002C184A" w:rsidRPr="003A090B" w:rsidRDefault="00080F73"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667908D" w14:textId="77777777" w:rsidR="00080F73" w:rsidRPr="00E27BB6" w:rsidRDefault="00080F73" w:rsidP="00E27BB6">
      <w:pPr>
        <w:autoSpaceDE w:val="0"/>
        <w:autoSpaceDN w:val="0"/>
        <w:adjustRightInd w:val="0"/>
        <w:spacing w:line="288" w:lineRule="auto"/>
        <w:jc w:val="both"/>
        <w:rPr>
          <w:rFonts w:asciiTheme="minorHAnsi" w:hAnsiTheme="minorHAnsi" w:cstheme="minorHAnsi"/>
          <w:sz w:val="22"/>
          <w:szCs w:val="22"/>
        </w:rPr>
      </w:pPr>
    </w:p>
    <w:p w14:paraId="0527E329" w14:textId="42300F3A" w:rsidR="002528BD" w:rsidRPr="00E27BB6" w:rsidRDefault="002528B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132</w:t>
      </w:r>
      <w:r w:rsidR="00007579" w:rsidRPr="00E27BB6">
        <w:rPr>
          <w:rFonts w:asciiTheme="minorHAnsi" w:hAnsiTheme="minorHAnsi" w:cstheme="minorHAnsi"/>
          <w:sz w:val="22"/>
          <w:szCs w:val="22"/>
        </w:rPr>
        <w:t xml:space="preserve"> </w:t>
      </w:r>
    </w:p>
    <w:p w14:paraId="17073B33" w14:textId="347B9C4C"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uzupełnienie dokumentacji dotyczącej ogrodzenia, bram itp. Brak w przekazanej dokumentacji.</w:t>
      </w:r>
    </w:p>
    <w:p w14:paraId="7723D690" w14:textId="52AF316A"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132</w:t>
      </w:r>
    </w:p>
    <w:p w14:paraId="160406DC"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637005B" w14:textId="77777777" w:rsidR="002528BD" w:rsidRPr="00E27BB6" w:rsidRDefault="002528BD" w:rsidP="00E27BB6">
      <w:pPr>
        <w:autoSpaceDE w:val="0"/>
        <w:autoSpaceDN w:val="0"/>
        <w:adjustRightInd w:val="0"/>
        <w:spacing w:line="288" w:lineRule="auto"/>
        <w:jc w:val="both"/>
        <w:rPr>
          <w:rFonts w:asciiTheme="minorHAnsi" w:hAnsiTheme="minorHAnsi" w:cstheme="minorHAnsi"/>
          <w:sz w:val="22"/>
          <w:szCs w:val="22"/>
        </w:rPr>
      </w:pPr>
    </w:p>
    <w:p w14:paraId="06D58D0D" w14:textId="3E6EF815" w:rsidR="002528BD" w:rsidRPr="00E27BB6" w:rsidRDefault="002528BD"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133</w:t>
      </w:r>
    </w:p>
    <w:p w14:paraId="626D7A8C" w14:textId="260780F5"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Według jakiego projektu i specyfikacji przygotowano przedmiar „12. Baza paliw </w:t>
      </w:r>
      <w:proofErr w:type="spellStart"/>
      <w:r w:rsidRPr="00E27BB6">
        <w:rPr>
          <w:rFonts w:asciiTheme="minorHAnsi" w:hAnsiTheme="minorHAnsi" w:cstheme="minorHAnsi"/>
          <w:sz w:val="22"/>
          <w:szCs w:val="22"/>
        </w:rPr>
        <w:t>Pyrzowice_sieci</w:t>
      </w:r>
      <w:proofErr w:type="spellEnd"/>
      <w:r w:rsidRPr="00E27BB6">
        <w:rPr>
          <w:rFonts w:asciiTheme="minorHAnsi" w:hAnsiTheme="minorHAnsi" w:cstheme="minorHAnsi"/>
          <w:sz w:val="22"/>
          <w:szCs w:val="22"/>
        </w:rPr>
        <w:t xml:space="preserve"> </w:t>
      </w:r>
      <w:proofErr w:type="spellStart"/>
      <w:r w:rsidRPr="00E27BB6">
        <w:rPr>
          <w:rFonts w:asciiTheme="minorHAnsi" w:hAnsiTheme="minorHAnsi" w:cstheme="minorHAnsi"/>
          <w:sz w:val="22"/>
          <w:szCs w:val="22"/>
        </w:rPr>
        <w:t>sanit</w:t>
      </w:r>
      <w:proofErr w:type="spellEnd"/>
      <w:r w:rsidRPr="00E27BB6">
        <w:rPr>
          <w:rFonts w:asciiTheme="minorHAnsi" w:hAnsiTheme="minorHAnsi" w:cstheme="minorHAnsi"/>
          <w:sz w:val="22"/>
          <w:szCs w:val="22"/>
        </w:rPr>
        <w:t xml:space="preserve"> z</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inst. </w:t>
      </w:r>
      <w:proofErr w:type="spellStart"/>
      <w:r w:rsidRPr="00E27BB6">
        <w:rPr>
          <w:rFonts w:asciiTheme="minorHAnsi" w:hAnsiTheme="minorHAnsi" w:cstheme="minorHAnsi"/>
          <w:sz w:val="22"/>
          <w:szCs w:val="22"/>
        </w:rPr>
        <w:t>Ppoż</w:t>
      </w:r>
      <w:proofErr w:type="spellEnd"/>
      <w:r w:rsidRPr="00E27BB6">
        <w:rPr>
          <w:rFonts w:asciiTheme="minorHAnsi" w:hAnsiTheme="minorHAnsi" w:cstheme="minorHAnsi"/>
          <w:sz w:val="22"/>
          <w:szCs w:val="22"/>
        </w:rPr>
        <w:t>” LISTA NR 5 - Instalacja ppoż. Prosimy o potwierdzenie, że przywołany przedmiar jest</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obowiązujący </w:t>
      </w:r>
      <w:r w:rsidR="002C184A" w:rsidRPr="00E27BB6">
        <w:rPr>
          <w:rFonts w:asciiTheme="minorHAnsi" w:hAnsiTheme="minorHAnsi" w:cstheme="minorHAnsi"/>
          <w:sz w:val="22"/>
          <w:szCs w:val="22"/>
        </w:rPr>
        <w:br/>
      </w:r>
      <w:r w:rsidRPr="00E27BB6">
        <w:rPr>
          <w:rFonts w:asciiTheme="minorHAnsi" w:hAnsiTheme="minorHAnsi" w:cstheme="minorHAnsi"/>
          <w:sz w:val="22"/>
          <w:szCs w:val="22"/>
        </w:rPr>
        <w:t>i zgodny z dokumentacją oraz będzie podstawą do rozliczenia wykonanych prac.</w:t>
      </w:r>
    </w:p>
    <w:p w14:paraId="1FDAB133" w14:textId="629B010F" w:rsidR="002528BD"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133</w:t>
      </w:r>
    </w:p>
    <w:p w14:paraId="4C0069A0"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9BEC500"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011743E9" w14:textId="40CCFE98" w:rsidR="002528BD" w:rsidRPr="00E27BB6" w:rsidRDefault="002528BD"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134</w:t>
      </w:r>
    </w:p>
    <w:p w14:paraId="1D692D45" w14:textId="2D5754C8"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przekazanie projektów (specyfikacji, profili, </w:t>
      </w:r>
      <w:proofErr w:type="spellStart"/>
      <w:r w:rsidRPr="00E27BB6">
        <w:rPr>
          <w:rFonts w:asciiTheme="minorHAnsi" w:hAnsiTheme="minorHAnsi" w:cstheme="minorHAnsi"/>
          <w:sz w:val="22"/>
          <w:szCs w:val="22"/>
        </w:rPr>
        <w:t>izometryków</w:t>
      </w:r>
      <w:proofErr w:type="spellEnd"/>
      <w:r w:rsidRPr="00E27BB6">
        <w:rPr>
          <w:rFonts w:asciiTheme="minorHAnsi" w:hAnsiTheme="minorHAnsi" w:cstheme="minorHAnsi"/>
          <w:sz w:val="22"/>
          <w:szCs w:val="22"/>
        </w:rPr>
        <w:t>) dla części technologicznej zakresu</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„Bocznicy Kolejowej”.</w:t>
      </w:r>
    </w:p>
    <w:p w14:paraId="4A612809" w14:textId="20B39421"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134</w:t>
      </w:r>
    </w:p>
    <w:p w14:paraId="46E106F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82035C7" w14:textId="77777777" w:rsidR="000F4B50" w:rsidRPr="00E27BB6" w:rsidRDefault="000F4B50" w:rsidP="00E27BB6">
      <w:pPr>
        <w:autoSpaceDE w:val="0"/>
        <w:autoSpaceDN w:val="0"/>
        <w:adjustRightInd w:val="0"/>
        <w:spacing w:line="288" w:lineRule="auto"/>
        <w:jc w:val="both"/>
        <w:rPr>
          <w:rFonts w:asciiTheme="minorHAnsi" w:hAnsiTheme="minorHAnsi" w:cstheme="minorHAnsi"/>
          <w:sz w:val="22"/>
          <w:szCs w:val="22"/>
        </w:rPr>
      </w:pPr>
    </w:p>
    <w:p w14:paraId="0C338DE8" w14:textId="6DFDE87D" w:rsidR="002528BD" w:rsidRPr="00E27BB6" w:rsidRDefault="002528B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135</w:t>
      </w:r>
    </w:p>
    <w:p w14:paraId="3186FD9D" w14:textId="671C78ED"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Prosimy o udostępnienie dokumentacji dotyczącej sterowania, komunikacji, nadzoru dla zakresu</w:t>
      </w:r>
      <w:r w:rsidR="002528BD" w:rsidRPr="00E27BB6">
        <w:rPr>
          <w:rFonts w:asciiTheme="minorHAnsi" w:hAnsiTheme="minorHAnsi" w:cstheme="minorHAnsi"/>
          <w:sz w:val="22"/>
          <w:szCs w:val="22"/>
        </w:rPr>
        <w:t xml:space="preserve"> </w:t>
      </w:r>
      <w:r w:rsidRPr="00E27BB6">
        <w:rPr>
          <w:rFonts w:asciiTheme="minorHAnsi" w:hAnsiTheme="minorHAnsi" w:cstheme="minorHAnsi"/>
          <w:sz w:val="22"/>
          <w:szCs w:val="22"/>
        </w:rPr>
        <w:t>technologii zakresu „Bocznicy Kolejowej” – brak opracowania.</w:t>
      </w:r>
    </w:p>
    <w:p w14:paraId="3DC43AD5" w14:textId="01EA1942"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135</w:t>
      </w:r>
    </w:p>
    <w:p w14:paraId="41D5753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8964704" w14:textId="77777777" w:rsidR="002528BD" w:rsidRPr="00E27BB6" w:rsidRDefault="002528BD" w:rsidP="00E27BB6">
      <w:pPr>
        <w:autoSpaceDE w:val="0"/>
        <w:autoSpaceDN w:val="0"/>
        <w:adjustRightInd w:val="0"/>
        <w:spacing w:line="288" w:lineRule="auto"/>
        <w:jc w:val="both"/>
        <w:rPr>
          <w:rFonts w:asciiTheme="minorHAnsi" w:hAnsiTheme="minorHAnsi" w:cstheme="minorHAnsi"/>
          <w:sz w:val="22"/>
          <w:szCs w:val="22"/>
        </w:rPr>
      </w:pPr>
    </w:p>
    <w:p w14:paraId="7BA37DF0" w14:textId="6B1CA563" w:rsidR="002528BD" w:rsidRPr="00E27BB6" w:rsidRDefault="002528B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136</w:t>
      </w:r>
    </w:p>
    <w:p w14:paraId="22BC4156" w14:textId="2480C8C9"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zamawiający dopuszcza wykonania wzmocnienia chemicznego podtorza zamiast wykonania warstwy</w:t>
      </w:r>
    </w:p>
    <w:p w14:paraId="2B2336CB"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ochronnej z </w:t>
      </w:r>
      <w:proofErr w:type="spellStart"/>
      <w:r w:rsidRPr="00E27BB6">
        <w:rPr>
          <w:rFonts w:asciiTheme="minorHAnsi" w:hAnsiTheme="minorHAnsi" w:cstheme="minorHAnsi"/>
          <w:sz w:val="22"/>
          <w:szCs w:val="22"/>
        </w:rPr>
        <w:t>niesortu</w:t>
      </w:r>
      <w:proofErr w:type="spellEnd"/>
      <w:r w:rsidRPr="00E27BB6">
        <w:rPr>
          <w:rFonts w:asciiTheme="minorHAnsi" w:hAnsiTheme="minorHAnsi" w:cstheme="minorHAnsi"/>
          <w:sz w:val="22"/>
          <w:szCs w:val="22"/>
        </w:rPr>
        <w:t>?</w:t>
      </w:r>
    </w:p>
    <w:p w14:paraId="4A94FD94" w14:textId="1C876283"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136</w:t>
      </w:r>
    </w:p>
    <w:p w14:paraId="7F5B1C5A" w14:textId="6DA8C3E9" w:rsidR="002528BD" w:rsidRPr="00EF66E0"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2CD7235" w14:textId="77777777" w:rsidR="002528BD" w:rsidRPr="00E27BB6" w:rsidRDefault="002528BD" w:rsidP="00E27BB6">
      <w:pPr>
        <w:autoSpaceDE w:val="0"/>
        <w:autoSpaceDN w:val="0"/>
        <w:adjustRightInd w:val="0"/>
        <w:spacing w:line="288" w:lineRule="auto"/>
        <w:jc w:val="both"/>
        <w:rPr>
          <w:rFonts w:asciiTheme="minorHAnsi" w:hAnsiTheme="minorHAnsi" w:cstheme="minorHAnsi"/>
          <w:b/>
          <w:bCs/>
          <w:sz w:val="22"/>
          <w:szCs w:val="22"/>
        </w:rPr>
      </w:pPr>
    </w:p>
    <w:p w14:paraId="72C0C70C" w14:textId="765D0F30" w:rsidR="002528BD" w:rsidRPr="00E27BB6" w:rsidRDefault="002528B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137</w:t>
      </w:r>
    </w:p>
    <w:p w14:paraId="00F9C638" w14:textId="700735BB" w:rsidR="00007579" w:rsidRPr="00080F73"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Czy dopuszcza się </w:t>
      </w:r>
      <w:r w:rsidRPr="00080F73">
        <w:rPr>
          <w:rFonts w:asciiTheme="minorHAnsi" w:hAnsiTheme="minorHAnsi" w:cstheme="minorHAnsi"/>
          <w:sz w:val="22"/>
          <w:szCs w:val="22"/>
        </w:rPr>
        <w:t xml:space="preserve">zabudowy tłucznia </w:t>
      </w:r>
      <w:proofErr w:type="spellStart"/>
      <w:r w:rsidRPr="00080F73">
        <w:rPr>
          <w:rFonts w:asciiTheme="minorHAnsi" w:hAnsiTheme="minorHAnsi" w:cstheme="minorHAnsi"/>
          <w:sz w:val="22"/>
          <w:szCs w:val="22"/>
        </w:rPr>
        <w:t>staroużytecznego</w:t>
      </w:r>
      <w:proofErr w:type="spellEnd"/>
      <w:r w:rsidRPr="00080F73">
        <w:rPr>
          <w:rFonts w:asciiTheme="minorHAnsi" w:hAnsiTheme="minorHAnsi" w:cstheme="minorHAnsi"/>
          <w:sz w:val="22"/>
          <w:szCs w:val="22"/>
        </w:rPr>
        <w:t xml:space="preserve"> do zabudowy </w:t>
      </w:r>
      <w:proofErr w:type="spellStart"/>
      <w:r w:rsidRPr="00080F73">
        <w:rPr>
          <w:rFonts w:asciiTheme="minorHAnsi" w:hAnsiTheme="minorHAnsi" w:cstheme="minorHAnsi"/>
          <w:sz w:val="22"/>
          <w:szCs w:val="22"/>
        </w:rPr>
        <w:t>subwarstwy</w:t>
      </w:r>
      <w:proofErr w:type="spellEnd"/>
      <w:r w:rsidRPr="00080F73">
        <w:rPr>
          <w:rFonts w:asciiTheme="minorHAnsi" w:hAnsiTheme="minorHAnsi" w:cstheme="minorHAnsi"/>
          <w:sz w:val="22"/>
          <w:szCs w:val="22"/>
        </w:rPr>
        <w:t>?</w:t>
      </w:r>
    </w:p>
    <w:p w14:paraId="39547962" w14:textId="147A7A7F" w:rsidR="002C184A" w:rsidRPr="00080F73" w:rsidRDefault="002C184A"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shd w:val="clear" w:color="auto" w:fill="FFFFFF"/>
        </w:rPr>
        <w:t>Odpowiedź nr 137</w:t>
      </w:r>
    </w:p>
    <w:p w14:paraId="7E70B568" w14:textId="59F45DAB" w:rsidR="00EF66E0" w:rsidRPr="00080F73" w:rsidRDefault="00F83093" w:rsidP="00EF66E0">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shd w:val="clear" w:color="auto" w:fill="FFFFFF"/>
        </w:rPr>
        <w:t>Zamawiający nie dopuszcza.</w:t>
      </w:r>
    </w:p>
    <w:p w14:paraId="115AAF28" w14:textId="77777777" w:rsidR="002528BD" w:rsidRPr="00080F73" w:rsidRDefault="002528BD" w:rsidP="00E27BB6">
      <w:pPr>
        <w:autoSpaceDE w:val="0"/>
        <w:autoSpaceDN w:val="0"/>
        <w:adjustRightInd w:val="0"/>
        <w:spacing w:line="288" w:lineRule="auto"/>
        <w:jc w:val="both"/>
        <w:rPr>
          <w:rFonts w:asciiTheme="minorHAnsi" w:hAnsiTheme="minorHAnsi" w:cstheme="minorHAnsi"/>
          <w:sz w:val="22"/>
          <w:szCs w:val="22"/>
        </w:rPr>
      </w:pPr>
    </w:p>
    <w:p w14:paraId="5EE04A69" w14:textId="240C717E" w:rsidR="002528BD" w:rsidRPr="00080F73" w:rsidRDefault="002528BD"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080F73">
        <w:rPr>
          <w:rFonts w:asciiTheme="minorHAnsi" w:hAnsiTheme="minorHAnsi" w:cstheme="minorHAnsi"/>
          <w:b/>
          <w:bCs/>
          <w:sz w:val="22"/>
          <w:szCs w:val="22"/>
        </w:rPr>
        <w:t xml:space="preserve"> 138</w:t>
      </w:r>
    </w:p>
    <w:p w14:paraId="0935F5DD" w14:textId="4A075DDC"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080F73">
        <w:rPr>
          <w:rFonts w:asciiTheme="minorHAnsi" w:hAnsiTheme="minorHAnsi" w:cstheme="minorHAnsi"/>
          <w:sz w:val="22"/>
          <w:szCs w:val="22"/>
        </w:rPr>
        <w:t xml:space="preserve">Czy dopuszcza się zabudowę kozłów oporowych </w:t>
      </w:r>
      <w:proofErr w:type="spellStart"/>
      <w:r w:rsidRPr="00080F73">
        <w:rPr>
          <w:rFonts w:asciiTheme="minorHAnsi" w:hAnsiTheme="minorHAnsi" w:cstheme="minorHAnsi"/>
          <w:sz w:val="22"/>
          <w:szCs w:val="22"/>
        </w:rPr>
        <w:t>staroużytecznych</w:t>
      </w:r>
      <w:proofErr w:type="spellEnd"/>
      <w:r w:rsidRPr="00080F73">
        <w:rPr>
          <w:rFonts w:asciiTheme="minorHAnsi" w:hAnsiTheme="minorHAnsi" w:cstheme="minorHAnsi"/>
          <w:sz w:val="22"/>
          <w:szCs w:val="22"/>
        </w:rPr>
        <w:t>?</w:t>
      </w:r>
    </w:p>
    <w:p w14:paraId="7C0A00F8" w14:textId="24BE76B7" w:rsidR="002528BD"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138</w:t>
      </w:r>
    </w:p>
    <w:p w14:paraId="3F9AF0A5" w14:textId="77777777" w:rsidR="00F83093" w:rsidRPr="00F83093" w:rsidRDefault="00F83093" w:rsidP="00F83093">
      <w:pPr>
        <w:autoSpaceDE w:val="0"/>
        <w:autoSpaceDN w:val="0"/>
        <w:adjustRightInd w:val="0"/>
        <w:spacing w:line="288" w:lineRule="auto"/>
        <w:jc w:val="both"/>
        <w:rPr>
          <w:rFonts w:asciiTheme="minorHAnsi" w:hAnsiTheme="minorHAnsi" w:cstheme="minorHAnsi"/>
          <w:sz w:val="22"/>
          <w:szCs w:val="22"/>
        </w:rPr>
      </w:pPr>
      <w:r w:rsidRPr="00F83093">
        <w:rPr>
          <w:rFonts w:asciiTheme="minorHAnsi" w:hAnsiTheme="minorHAnsi" w:cstheme="minorHAnsi"/>
          <w:sz w:val="22"/>
          <w:szCs w:val="22"/>
          <w:shd w:val="clear" w:color="auto" w:fill="FFFFFF"/>
        </w:rPr>
        <w:t>Zamawiający nie dopuszcza.</w:t>
      </w:r>
    </w:p>
    <w:p w14:paraId="37BB2B59" w14:textId="77777777" w:rsidR="00EF66E0" w:rsidRPr="00E27BB6" w:rsidRDefault="00EF66E0" w:rsidP="00E27BB6">
      <w:pPr>
        <w:autoSpaceDE w:val="0"/>
        <w:autoSpaceDN w:val="0"/>
        <w:adjustRightInd w:val="0"/>
        <w:spacing w:line="288" w:lineRule="auto"/>
        <w:jc w:val="both"/>
        <w:rPr>
          <w:rFonts w:asciiTheme="minorHAnsi" w:hAnsiTheme="minorHAnsi" w:cstheme="minorHAnsi"/>
          <w:sz w:val="22"/>
          <w:szCs w:val="22"/>
        </w:rPr>
      </w:pPr>
    </w:p>
    <w:p w14:paraId="31651A04" w14:textId="47D07B06" w:rsidR="002528BD" w:rsidRPr="00E27BB6" w:rsidRDefault="002528B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139</w:t>
      </w:r>
    </w:p>
    <w:p w14:paraId="7625D681" w14:textId="26D41638"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tor ma klasyczny czy wykonany w technologii zgrzewanej?</w:t>
      </w:r>
    </w:p>
    <w:p w14:paraId="72D5BA52" w14:textId="5705777B"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139</w:t>
      </w:r>
    </w:p>
    <w:p w14:paraId="199A3677" w14:textId="2E21642B" w:rsidR="00D33AD3" w:rsidRPr="00080F73"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86C195F" w14:textId="77777777" w:rsidR="0069253D" w:rsidRDefault="0069253D" w:rsidP="00E27BB6">
      <w:pPr>
        <w:autoSpaceDE w:val="0"/>
        <w:autoSpaceDN w:val="0"/>
        <w:adjustRightInd w:val="0"/>
        <w:spacing w:line="288" w:lineRule="auto"/>
        <w:jc w:val="both"/>
        <w:rPr>
          <w:rFonts w:asciiTheme="minorHAnsi" w:hAnsiTheme="minorHAnsi" w:cstheme="minorHAnsi"/>
          <w:b/>
          <w:bCs/>
          <w:sz w:val="22"/>
          <w:szCs w:val="22"/>
        </w:rPr>
      </w:pPr>
    </w:p>
    <w:p w14:paraId="3CDD2E5B" w14:textId="3DBF8C09" w:rsidR="00D33AD3" w:rsidRPr="00E27BB6" w:rsidRDefault="00D33AD3"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140</w:t>
      </w:r>
    </w:p>
    <w:p w14:paraId="24A3198D" w14:textId="6A764FC2"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rozjazdy mają być w odmianie klasycznej czy spawanej?</w:t>
      </w:r>
    </w:p>
    <w:p w14:paraId="2017E9B3" w14:textId="008B405B" w:rsidR="00007579"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140</w:t>
      </w:r>
    </w:p>
    <w:p w14:paraId="063C34D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87ED245"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7BA3E1CE" w14:textId="16322875" w:rsidR="00D33AD3" w:rsidRPr="00E27BB6" w:rsidRDefault="00D33AD3"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141</w:t>
      </w:r>
    </w:p>
    <w:p w14:paraId="506D49B3" w14:textId="591A954B"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związku z małym promieniem łuków czy ma zostać zabudowana szyna w odmianie 350 HT w obu tokach</w:t>
      </w:r>
    </w:p>
    <w:p w14:paraId="0BB1316C"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szynowych?</w:t>
      </w:r>
    </w:p>
    <w:p w14:paraId="0A811A3B" w14:textId="6A3D8848" w:rsidR="00D33AD3"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141</w:t>
      </w:r>
    </w:p>
    <w:p w14:paraId="4EC3A5B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B5039D6" w14:textId="77777777" w:rsidR="00D33AD3" w:rsidRPr="00E27BB6" w:rsidRDefault="00D33AD3" w:rsidP="00E27BB6">
      <w:pPr>
        <w:autoSpaceDE w:val="0"/>
        <w:autoSpaceDN w:val="0"/>
        <w:adjustRightInd w:val="0"/>
        <w:spacing w:line="288" w:lineRule="auto"/>
        <w:jc w:val="both"/>
        <w:rPr>
          <w:rFonts w:asciiTheme="minorHAnsi" w:hAnsiTheme="minorHAnsi" w:cstheme="minorHAnsi"/>
          <w:sz w:val="22"/>
          <w:szCs w:val="22"/>
        </w:rPr>
      </w:pPr>
    </w:p>
    <w:p w14:paraId="3B9A2A71" w14:textId="0E78A258"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142</w:t>
      </w:r>
    </w:p>
    <w:p w14:paraId="27C1A419" w14:textId="659260D8"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Czy Zamawiający planuje zamknięcie linii dla celów włączenia bocznicy w istniejącą linię kolejową </w:t>
      </w:r>
      <w:proofErr w:type="spellStart"/>
      <w:r w:rsidRPr="00E27BB6">
        <w:rPr>
          <w:rFonts w:asciiTheme="minorHAnsi" w:hAnsiTheme="minorHAnsi" w:cstheme="minorHAnsi"/>
          <w:sz w:val="22"/>
          <w:szCs w:val="22"/>
        </w:rPr>
        <w:t>lk</w:t>
      </w:r>
      <w:proofErr w:type="spellEnd"/>
      <w:r w:rsidRPr="00E27BB6">
        <w:rPr>
          <w:rFonts w:asciiTheme="minorHAnsi" w:hAnsiTheme="minorHAnsi" w:cstheme="minorHAnsi"/>
          <w:sz w:val="22"/>
          <w:szCs w:val="22"/>
        </w:rPr>
        <w:t xml:space="preserve"> 182?</w:t>
      </w:r>
    </w:p>
    <w:p w14:paraId="52450F71" w14:textId="0220818E" w:rsidR="00D33AD3"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 xml:space="preserve">Odpowiedź nr 142 </w:t>
      </w:r>
    </w:p>
    <w:p w14:paraId="42B8811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655877E" w14:textId="77777777" w:rsidR="00D33AD3" w:rsidRPr="00E27BB6" w:rsidRDefault="00D33AD3" w:rsidP="00E27BB6">
      <w:pPr>
        <w:autoSpaceDE w:val="0"/>
        <w:autoSpaceDN w:val="0"/>
        <w:adjustRightInd w:val="0"/>
        <w:spacing w:line="288" w:lineRule="auto"/>
        <w:jc w:val="both"/>
        <w:rPr>
          <w:rFonts w:asciiTheme="minorHAnsi" w:hAnsiTheme="minorHAnsi" w:cstheme="minorHAnsi"/>
          <w:sz w:val="22"/>
          <w:szCs w:val="22"/>
        </w:rPr>
      </w:pPr>
    </w:p>
    <w:p w14:paraId="7ABEF12E" w14:textId="1BA61A16" w:rsidR="00D33AD3" w:rsidRPr="00E27BB6" w:rsidRDefault="00D33AD3"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Pytanie</w:t>
      </w:r>
      <w:r w:rsidR="00637236">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143</w:t>
      </w:r>
    </w:p>
    <w:p w14:paraId="4AC11ED6" w14:textId="0A37664E"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Zamawiający posiada otwarty interfejs dla celów podłączenia nowych urządzeń sterujących napędami</w:t>
      </w:r>
    </w:p>
    <w:p w14:paraId="6DC8C3B8"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na bocznicy ?</w:t>
      </w:r>
    </w:p>
    <w:p w14:paraId="49260885" w14:textId="43750FC9" w:rsidR="00D33AD3"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143</w:t>
      </w:r>
    </w:p>
    <w:p w14:paraId="3B3D50F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2B660DB" w14:textId="7F66C0F3" w:rsidR="002C184A" w:rsidRDefault="002C184A" w:rsidP="00E27BB6">
      <w:pPr>
        <w:autoSpaceDE w:val="0"/>
        <w:autoSpaceDN w:val="0"/>
        <w:adjustRightInd w:val="0"/>
        <w:spacing w:line="288" w:lineRule="auto"/>
        <w:jc w:val="both"/>
        <w:rPr>
          <w:rFonts w:asciiTheme="minorHAnsi" w:hAnsiTheme="minorHAnsi" w:cstheme="minorHAnsi"/>
          <w:sz w:val="22"/>
          <w:szCs w:val="22"/>
        </w:rPr>
      </w:pPr>
    </w:p>
    <w:p w14:paraId="767A9426" w14:textId="77777777" w:rsidR="0069253D" w:rsidRPr="00E27BB6" w:rsidRDefault="0069253D" w:rsidP="00E27BB6">
      <w:pPr>
        <w:autoSpaceDE w:val="0"/>
        <w:autoSpaceDN w:val="0"/>
        <w:adjustRightInd w:val="0"/>
        <w:spacing w:line="288" w:lineRule="auto"/>
        <w:jc w:val="both"/>
        <w:rPr>
          <w:rFonts w:asciiTheme="minorHAnsi" w:hAnsiTheme="minorHAnsi" w:cstheme="minorHAnsi"/>
          <w:sz w:val="22"/>
          <w:szCs w:val="22"/>
        </w:rPr>
      </w:pPr>
    </w:p>
    <w:p w14:paraId="4F4D163F" w14:textId="59513E5E" w:rsidR="00D33AD3" w:rsidRPr="00E27BB6" w:rsidRDefault="00D33AD3"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144</w:t>
      </w:r>
    </w:p>
    <w:p w14:paraId="4A094ABA" w14:textId="20C6FBC5"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Kto jest odpowiedzialny za sporządzenie certyfikatu bezpieczeństwa bocznicy kolejowej?</w:t>
      </w:r>
    </w:p>
    <w:p w14:paraId="26FD98D1" w14:textId="47CD784C" w:rsidR="00D33AD3"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144</w:t>
      </w:r>
    </w:p>
    <w:p w14:paraId="3A58902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3C34706"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7BFF4F71" w14:textId="5114468C"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145</w:t>
      </w:r>
    </w:p>
    <w:p w14:paraId="6184962A" w14:textId="763F7884"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Zamawiający pokryje koszty administracyjne związane z ewentualną</w:t>
      </w:r>
    </w:p>
    <w:p w14:paraId="3681A5DF"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wycinką drzew.</w:t>
      </w:r>
    </w:p>
    <w:p w14:paraId="31D656BD" w14:textId="57BE7C29" w:rsidR="00D33AD3"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145</w:t>
      </w:r>
    </w:p>
    <w:p w14:paraId="41CAF8FF" w14:textId="2B53BA53" w:rsidR="002C184A" w:rsidRPr="00AD69A5"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57BC271" w14:textId="77777777" w:rsidR="0069253D" w:rsidRDefault="0069253D" w:rsidP="00E27BB6">
      <w:pPr>
        <w:autoSpaceDE w:val="0"/>
        <w:autoSpaceDN w:val="0"/>
        <w:adjustRightInd w:val="0"/>
        <w:spacing w:line="288" w:lineRule="auto"/>
        <w:jc w:val="both"/>
        <w:rPr>
          <w:rFonts w:asciiTheme="minorHAnsi" w:hAnsiTheme="minorHAnsi" w:cstheme="minorHAnsi"/>
          <w:b/>
          <w:bCs/>
          <w:sz w:val="22"/>
          <w:szCs w:val="22"/>
        </w:rPr>
      </w:pPr>
    </w:p>
    <w:p w14:paraId="1138971E" w14:textId="5792600D"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146</w:t>
      </w:r>
    </w:p>
    <w:p w14:paraId="26C522F8" w14:textId="430A10AC"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Zwracamy się z prośbą o udzielenie informacji czy na terenie są planowane roboty rozbiórkowe.</w:t>
      </w:r>
    </w:p>
    <w:p w14:paraId="33532070" w14:textId="2167E901" w:rsidR="00D33AD3"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 xml:space="preserve">Odpowiedź nr 146 </w:t>
      </w:r>
    </w:p>
    <w:p w14:paraId="47B4C78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2CDAB91"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2082EDE7" w14:textId="31116B04"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147</w:t>
      </w:r>
    </w:p>
    <w:p w14:paraId="73DB5E74" w14:textId="1E182CFF"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podanie orientacyjnej ilości odpadów rozbiórkowych, które należy zutylizować.</w:t>
      </w:r>
    </w:p>
    <w:p w14:paraId="0CD9424C" w14:textId="2EE5467E" w:rsidR="00D33AD3"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147</w:t>
      </w:r>
    </w:p>
    <w:p w14:paraId="7D57777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4EA561B" w14:textId="77777777" w:rsidR="00080F73" w:rsidRPr="00E27BB6" w:rsidRDefault="00080F73" w:rsidP="00E27BB6">
      <w:pPr>
        <w:autoSpaceDE w:val="0"/>
        <w:autoSpaceDN w:val="0"/>
        <w:adjustRightInd w:val="0"/>
        <w:spacing w:line="288" w:lineRule="auto"/>
        <w:jc w:val="both"/>
        <w:rPr>
          <w:rFonts w:asciiTheme="minorHAnsi" w:hAnsiTheme="minorHAnsi" w:cstheme="minorHAnsi"/>
          <w:sz w:val="22"/>
          <w:szCs w:val="22"/>
        </w:rPr>
      </w:pPr>
    </w:p>
    <w:p w14:paraId="63DD194E" w14:textId="6739D79C"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637236">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148</w:t>
      </w:r>
    </w:p>
    <w:p w14:paraId="41C38A97" w14:textId="07D3CFF2"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doprecyzowanie rodzaju oraz dokładnej lokalizacji dla planowanego ogrodzenia Inwestycji.</w:t>
      </w:r>
    </w:p>
    <w:p w14:paraId="365648CC" w14:textId="24D5AF16" w:rsidR="00D33AD3"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148</w:t>
      </w:r>
    </w:p>
    <w:p w14:paraId="1F8FAA0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F37B1F7"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0287A4BC" w14:textId="4BE379AE"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149</w:t>
      </w:r>
    </w:p>
    <w:p w14:paraId="3343754B" w14:textId="1D17BE3B"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Na dołączonych wizualizacjach estakada transportująca paliwo jest umiejscowiona z jednej strony torów</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kolejowych, natomiast na przekroju oraz rzucie, estakada znajduje się pomiędzy torami kolejowymi</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prosimy o doszczegółowienie tej kwestii.</w:t>
      </w:r>
    </w:p>
    <w:p w14:paraId="49CA19E1" w14:textId="5627A9EF" w:rsidR="00D33AD3"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149</w:t>
      </w:r>
    </w:p>
    <w:p w14:paraId="657AFAF3"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98E432B"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47DACE00" w14:textId="2D1CBF7D" w:rsidR="00D33AD3" w:rsidRPr="00E27BB6" w:rsidRDefault="00D33AD3"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150</w:t>
      </w:r>
      <w:r w:rsidR="00007579" w:rsidRPr="00E27BB6">
        <w:rPr>
          <w:rFonts w:asciiTheme="minorHAnsi" w:hAnsiTheme="minorHAnsi" w:cstheme="minorHAnsi"/>
          <w:sz w:val="22"/>
          <w:szCs w:val="22"/>
        </w:rPr>
        <w:t xml:space="preserve"> </w:t>
      </w:r>
    </w:p>
    <w:p w14:paraId="213FA062" w14:textId="134D7C05"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Zwracamy się prośbą o doprecyzowanie informacji, jaką ilość bram przewiduje Zamawiający do</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wykonania, czy bramy mają być przesuwne, czy otwierane, ile należy przewidzieć pilotów do otwierania</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bram?</w:t>
      </w:r>
    </w:p>
    <w:p w14:paraId="50EA7556" w14:textId="144CB491" w:rsidR="00D33AD3"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150</w:t>
      </w:r>
    </w:p>
    <w:p w14:paraId="39FA3AC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E1859AE" w14:textId="77777777" w:rsidR="000F4B50" w:rsidRDefault="000F4B50" w:rsidP="00E27BB6">
      <w:pPr>
        <w:autoSpaceDE w:val="0"/>
        <w:autoSpaceDN w:val="0"/>
        <w:adjustRightInd w:val="0"/>
        <w:spacing w:line="288" w:lineRule="auto"/>
        <w:jc w:val="both"/>
        <w:rPr>
          <w:rFonts w:asciiTheme="minorHAnsi" w:hAnsiTheme="minorHAnsi" w:cstheme="minorHAnsi"/>
          <w:b/>
          <w:bCs/>
          <w:sz w:val="22"/>
          <w:szCs w:val="22"/>
        </w:rPr>
      </w:pPr>
    </w:p>
    <w:p w14:paraId="059B8FC3" w14:textId="4D367AF8"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lastRenderedPageBreak/>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151</w:t>
      </w:r>
    </w:p>
    <w:p w14:paraId="79985E9F" w14:textId="211AEEBB"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Zwracamy się z prośbą o doprecyzowanie informacji dotyczącej oznakowania poziomego i pionowego dla</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planowanej rozbudowy drogi, jaki rodzaj i jaka ilość oznakowania.</w:t>
      </w:r>
    </w:p>
    <w:p w14:paraId="7ABF0CB2" w14:textId="42DFAB3B" w:rsidR="00D33AD3" w:rsidRPr="00E27BB6" w:rsidRDefault="002C184A"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151</w:t>
      </w:r>
    </w:p>
    <w:p w14:paraId="6E23959E" w14:textId="77777777" w:rsidR="0069253D"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B5EB942" w14:textId="6A162202" w:rsidR="00D33AD3" w:rsidRPr="0069253D" w:rsidRDefault="00D33AD3"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152</w:t>
      </w:r>
    </w:p>
    <w:p w14:paraId="0861F9AB" w14:textId="1830D46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Zamawiający posiada wiedzę na temat ewentualnego skażenia gruntów na terenach objętych</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inwestycją pod wykonanie bocznicy kolejowej.</w:t>
      </w:r>
    </w:p>
    <w:p w14:paraId="0F1AAC28" w14:textId="3B00F306" w:rsidR="00D33AD3" w:rsidRPr="00E27BB6" w:rsidRDefault="002C184A"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152</w:t>
      </w:r>
    </w:p>
    <w:p w14:paraId="386654F7"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9FAA74B" w14:textId="77777777" w:rsidR="002C184A" w:rsidRPr="00E27BB6" w:rsidRDefault="002C184A" w:rsidP="00E27BB6">
      <w:pPr>
        <w:autoSpaceDE w:val="0"/>
        <w:autoSpaceDN w:val="0"/>
        <w:adjustRightInd w:val="0"/>
        <w:spacing w:line="288" w:lineRule="auto"/>
        <w:jc w:val="both"/>
        <w:rPr>
          <w:rFonts w:asciiTheme="minorHAnsi" w:hAnsiTheme="minorHAnsi" w:cstheme="minorHAnsi"/>
          <w:sz w:val="22"/>
          <w:szCs w:val="22"/>
        </w:rPr>
      </w:pPr>
    </w:p>
    <w:p w14:paraId="0C962672" w14:textId="2030B0F9"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153</w:t>
      </w:r>
    </w:p>
    <w:p w14:paraId="4A5C6997" w14:textId="662FC801" w:rsidR="00AD69A5" w:rsidRPr="0069253D"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Zamawiający posiada wiedzę na temat ewentualnego dodatkowego uzbrojenia podziemnego</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nieobjętego inwentaryzacją?</w:t>
      </w:r>
    </w:p>
    <w:p w14:paraId="50372CB0" w14:textId="461FBB2C" w:rsidR="0003762D" w:rsidRPr="00E27BB6" w:rsidRDefault="0003762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153</w:t>
      </w:r>
    </w:p>
    <w:p w14:paraId="48D64D57"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518E2A0" w14:textId="77777777" w:rsidR="00D33AD3" w:rsidRPr="00E27BB6" w:rsidRDefault="00D33AD3" w:rsidP="00E27BB6">
      <w:pPr>
        <w:autoSpaceDE w:val="0"/>
        <w:autoSpaceDN w:val="0"/>
        <w:adjustRightInd w:val="0"/>
        <w:spacing w:line="288" w:lineRule="auto"/>
        <w:jc w:val="both"/>
        <w:rPr>
          <w:rFonts w:asciiTheme="minorHAnsi" w:hAnsiTheme="minorHAnsi" w:cstheme="minorHAnsi"/>
          <w:sz w:val="22"/>
          <w:szCs w:val="22"/>
        </w:rPr>
      </w:pPr>
    </w:p>
    <w:p w14:paraId="59ED335C" w14:textId="7FC2DBE8"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154</w:t>
      </w:r>
    </w:p>
    <w:p w14:paraId="1FCF93E2" w14:textId="06EAA1DC"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podanie warstw drogowych (grubość nawierzchni, grubość podbudowy, rodzaj materiału) na</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odcinku projektowanym pomiędzy strefą dostaw paliwa a planowaną drogą na teren istniejącego lotniska.</w:t>
      </w:r>
    </w:p>
    <w:p w14:paraId="061C9A66" w14:textId="65544AAA" w:rsidR="00D33AD3"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154</w:t>
      </w:r>
    </w:p>
    <w:p w14:paraId="6061D2A1"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C2CECB3" w14:textId="77777777" w:rsidR="00080F73" w:rsidRPr="00E27BB6" w:rsidRDefault="00080F73" w:rsidP="00E27BB6">
      <w:pPr>
        <w:autoSpaceDE w:val="0"/>
        <w:autoSpaceDN w:val="0"/>
        <w:adjustRightInd w:val="0"/>
        <w:spacing w:line="288" w:lineRule="auto"/>
        <w:jc w:val="both"/>
        <w:rPr>
          <w:rFonts w:asciiTheme="minorHAnsi" w:hAnsiTheme="minorHAnsi" w:cstheme="minorHAnsi"/>
          <w:sz w:val="22"/>
          <w:szCs w:val="22"/>
        </w:rPr>
      </w:pPr>
    </w:p>
    <w:p w14:paraId="69D5405B" w14:textId="62EA0037"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155</w:t>
      </w:r>
    </w:p>
    <w:p w14:paraId="4B0F57B2" w14:textId="7A2F984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jako nawierzchnia drogi pożarowej i parkingów ma być zastosowana kostka</w:t>
      </w:r>
      <w:r w:rsidR="00D33AD3"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betonowa </w:t>
      </w:r>
      <w:proofErr w:type="spellStart"/>
      <w:r w:rsidRPr="00E27BB6">
        <w:rPr>
          <w:rFonts w:asciiTheme="minorHAnsi" w:hAnsiTheme="minorHAnsi" w:cstheme="minorHAnsi"/>
          <w:sz w:val="22"/>
          <w:szCs w:val="22"/>
        </w:rPr>
        <w:t>wibroprasowana</w:t>
      </w:r>
      <w:proofErr w:type="spellEnd"/>
      <w:r w:rsidRPr="00E27BB6">
        <w:rPr>
          <w:rFonts w:asciiTheme="minorHAnsi" w:hAnsiTheme="minorHAnsi" w:cstheme="minorHAnsi"/>
          <w:sz w:val="22"/>
          <w:szCs w:val="22"/>
        </w:rPr>
        <w:t>, niefazowana, szara 10 cm. (istnieją rozbieżności w opisie i na rysunkach).</w:t>
      </w:r>
    </w:p>
    <w:p w14:paraId="6E5B2559" w14:textId="602A2669" w:rsidR="00D33AD3"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155</w:t>
      </w:r>
    </w:p>
    <w:p w14:paraId="23DA440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C9083F2" w14:textId="77777777" w:rsidR="0003762D" w:rsidRPr="00E27BB6" w:rsidRDefault="0003762D" w:rsidP="00E27BB6">
      <w:pPr>
        <w:autoSpaceDE w:val="0"/>
        <w:autoSpaceDN w:val="0"/>
        <w:adjustRightInd w:val="0"/>
        <w:spacing w:line="288" w:lineRule="auto"/>
        <w:jc w:val="both"/>
        <w:rPr>
          <w:rFonts w:asciiTheme="minorHAnsi" w:hAnsiTheme="minorHAnsi" w:cstheme="minorHAnsi"/>
          <w:sz w:val="22"/>
          <w:szCs w:val="22"/>
        </w:rPr>
      </w:pPr>
    </w:p>
    <w:p w14:paraId="2A68ECD4" w14:textId="217A10FA"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156</w:t>
      </w:r>
    </w:p>
    <w:p w14:paraId="51E24035" w14:textId="428D7D84"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pkt 1.3 Rozwiązania konstrukcyjno – materiałowe, (Projekt Wykonawczy – Bocznica), Zamawiający</w:t>
      </w:r>
      <w:r w:rsidR="00D33AD3"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piszę, że Wykonawca na etapie realizacji dokona doszczegółowienia rozwiązań projektowych dla</w:t>
      </w:r>
      <w:r w:rsidR="00D33AD3"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przedmiotowego zadania, prosimy o doprecyzowanie o jakie rozwiązania projektowe chodzi</w:t>
      </w:r>
      <w:r w:rsidR="00D33AD3"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Zamawiającemu.</w:t>
      </w:r>
    </w:p>
    <w:p w14:paraId="05CAD8E8" w14:textId="71C595BD" w:rsidR="00D33AD3"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156</w:t>
      </w:r>
    </w:p>
    <w:p w14:paraId="07709CB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68BB8F7"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376BC892" w14:textId="7B8BC9E3" w:rsidR="00D33AD3" w:rsidRPr="00E27BB6" w:rsidRDefault="00D33AD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637236" w:rsidRPr="00637236">
        <w:rPr>
          <w:rFonts w:asciiTheme="minorHAnsi" w:hAnsiTheme="minorHAnsi" w:cstheme="minorHAnsi"/>
          <w:b/>
          <w:bCs/>
          <w:sz w:val="22"/>
          <w:szCs w:val="22"/>
        </w:rPr>
        <w:t xml:space="preserv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157</w:t>
      </w:r>
    </w:p>
    <w:p w14:paraId="6FC62564" w14:textId="2AAFDADB"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Prosimy o potwierdzenie, parametrów warstw nawierzchni platformy do rozładunku paliwa, jak poniżej:</w:t>
      </w:r>
    </w:p>
    <w:p w14:paraId="1F955C00" w14:textId="399C0024" w:rsidR="00007579" w:rsidRPr="00E27BB6" w:rsidRDefault="001931F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 </w:t>
      </w:r>
      <w:r w:rsidR="00007579" w:rsidRPr="00E27BB6">
        <w:rPr>
          <w:rFonts w:asciiTheme="minorHAnsi" w:hAnsiTheme="minorHAnsi" w:cstheme="minorHAnsi"/>
          <w:sz w:val="22"/>
          <w:szCs w:val="22"/>
        </w:rPr>
        <w:t>Beton B20 zbrojony siatką przeciwskurczową, gr. 0,15m</w:t>
      </w:r>
    </w:p>
    <w:p w14:paraId="76F18C70" w14:textId="0C895A2B" w:rsidR="00BA23C1" w:rsidRPr="00E27BB6" w:rsidRDefault="001931F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 xml:space="preserve">- </w:t>
      </w:r>
      <w:r w:rsidR="00007579" w:rsidRPr="00E27BB6">
        <w:rPr>
          <w:rFonts w:asciiTheme="minorHAnsi" w:hAnsiTheme="minorHAnsi" w:cstheme="minorHAnsi"/>
          <w:sz w:val="22"/>
          <w:szCs w:val="22"/>
        </w:rPr>
        <w:t>W-</w:t>
      </w:r>
      <w:proofErr w:type="spellStart"/>
      <w:r w:rsidR="00007579" w:rsidRPr="00E27BB6">
        <w:rPr>
          <w:rFonts w:asciiTheme="minorHAnsi" w:hAnsiTheme="minorHAnsi" w:cstheme="minorHAnsi"/>
          <w:sz w:val="22"/>
          <w:szCs w:val="22"/>
        </w:rPr>
        <w:t>wa</w:t>
      </w:r>
      <w:proofErr w:type="spellEnd"/>
      <w:r w:rsidR="00007579" w:rsidRPr="00E27BB6">
        <w:rPr>
          <w:rFonts w:asciiTheme="minorHAnsi" w:hAnsiTheme="minorHAnsi" w:cstheme="minorHAnsi"/>
          <w:sz w:val="22"/>
          <w:szCs w:val="22"/>
        </w:rPr>
        <w:t xml:space="preserve"> </w:t>
      </w:r>
      <w:proofErr w:type="spellStart"/>
      <w:r w:rsidR="00007579" w:rsidRPr="00E27BB6">
        <w:rPr>
          <w:rFonts w:asciiTheme="minorHAnsi" w:hAnsiTheme="minorHAnsi" w:cstheme="minorHAnsi"/>
          <w:sz w:val="22"/>
          <w:szCs w:val="22"/>
        </w:rPr>
        <w:t>niesortu</w:t>
      </w:r>
      <w:proofErr w:type="spellEnd"/>
      <w:r w:rsidR="00007579" w:rsidRPr="00E27BB6">
        <w:rPr>
          <w:rFonts w:asciiTheme="minorHAnsi" w:hAnsiTheme="minorHAnsi" w:cstheme="minorHAnsi"/>
          <w:sz w:val="22"/>
          <w:szCs w:val="22"/>
        </w:rPr>
        <w:t>, frakcji 0-31,5mm, grub. 0,30m</w:t>
      </w:r>
    </w:p>
    <w:p w14:paraId="08230A1D" w14:textId="2F1A1CC1" w:rsidR="00007579" w:rsidRPr="00E27BB6" w:rsidRDefault="001931F4"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 xml:space="preserve">- </w:t>
      </w:r>
      <w:r w:rsidR="00007579" w:rsidRPr="00E27BB6">
        <w:rPr>
          <w:rFonts w:asciiTheme="minorHAnsi" w:hAnsiTheme="minorHAnsi" w:cstheme="minorHAnsi"/>
          <w:sz w:val="22"/>
          <w:szCs w:val="22"/>
        </w:rPr>
        <w:t>Grunt budowlany, nośny</w:t>
      </w:r>
    </w:p>
    <w:p w14:paraId="4347B9B3" w14:textId="36765729"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Istnieją rozbieżności w opisie.</w:t>
      </w:r>
    </w:p>
    <w:p w14:paraId="485AE550" w14:textId="7031C44B" w:rsidR="0003762D" w:rsidRPr="00E27BB6" w:rsidRDefault="0003762D"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w:t>
      </w:r>
      <w:r w:rsidR="001931F4" w:rsidRPr="00E27BB6">
        <w:rPr>
          <w:rFonts w:asciiTheme="minorHAnsi" w:hAnsiTheme="minorHAnsi" w:cstheme="minorHAnsi"/>
          <w:b/>
          <w:bCs/>
          <w:sz w:val="22"/>
          <w:szCs w:val="22"/>
          <w:shd w:val="clear" w:color="auto" w:fill="FFFFFF"/>
        </w:rPr>
        <w:t>57</w:t>
      </w:r>
    </w:p>
    <w:p w14:paraId="06388F4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DC73259" w14:textId="77777777" w:rsidR="00BA23C1" w:rsidRPr="00E27BB6" w:rsidRDefault="00BA23C1" w:rsidP="00E27BB6">
      <w:pPr>
        <w:autoSpaceDE w:val="0"/>
        <w:autoSpaceDN w:val="0"/>
        <w:adjustRightInd w:val="0"/>
        <w:spacing w:line="288" w:lineRule="auto"/>
        <w:jc w:val="both"/>
        <w:rPr>
          <w:rFonts w:asciiTheme="minorHAnsi" w:hAnsiTheme="minorHAnsi" w:cstheme="minorHAnsi"/>
          <w:sz w:val="22"/>
          <w:szCs w:val="22"/>
        </w:rPr>
      </w:pPr>
    </w:p>
    <w:p w14:paraId="7D594768" w14:textId="7E28CE13" w:rsidR="00BA23C1" w:rsidRPr="00E27BB6" w:rsidRDefault="00BA23C1"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637236">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1</w:t>
      </w:r>
      <w:r w:rsidR="001931F4" w:rsidRPr="00E27BB6">
        <w:rPr>
          <w:rFonts w:asciiTheme="minorHAnsi" w:hAnsiTheme="minorHAnsi" w:cstheme="minorHAnsi"/>
          <w:b/>
          <w:bCs/>
          <w:sz w:val="22"/>
          <w:szCs w:val="22"/>
        </w:rPr>
        <w:t>58</w:t>
      </w:r>
    </w:p>
    <w:p w14:paraId="27A42B07" w14:textId="5DE38B06"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dokumentacji projektowej dla bazy paliw wskazano</w:t>
      </w:r>
    </w:p>
    <w:p w14:paraId="01168954" w14:textId="77777777" w:rsidR="00007579" w:rsidRPr="00E27BB6" w:rsidRDefault="00007579" w:rsidP="00E27BB6">
      <w:pPr>
        <w:autoSpaceDE w:val="0"/>
        <w:autoSpaceDN w:val="0"/>
        <w:adjustRightInd w:val="0"/>
        <w:spacing w:line="288" w:lineRule="auto"/>
        <w:jc w:val="both"/>
        <w:rPr>
          <w:rFonts w:asciiTheme="minorHAnsi" w:hAnsiTheme="minorHAnsi" w:cstheme="minorHAnsi"/>
          <w:noProof/>
          <w:sz w:val="22"/>
          <w:szCs w:val="22"/>
        </w:rPr>
      </w:pPr>
    </w:p>
    <w:p w14:paraId="74BA2729" w14:textId="63A230D2" w:rsidR="00007579" w:rsidRPr="00E27BB6" w:rsidRDefault="00007579" w:rsidP="00E27BB6">
      <w:pPr>
        <w:autoSpaceDE w:val="0"/>
        <w:autoSpaceDN w:val="0"/>
        <w:adjustRightInd w:val="0"/>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drawing>
          <wp:inline distT="0" distB="0" distL="0" distR="0" wp14:anchorId="7AAF7EA9" wp14:editId="399B1002">
            <wp:extent cx="4758398" cy="622571"/>
            <wp:effectExtent l="0" t="0" r="4445" b="6350"/>
            <wp:docPr id="14189178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2546" cy="625730"/>
                    </a:xfrm>
                    <a:prstGeom prst="rect">
                      <a:avLst/>
                    </a:prstGeom>
                    <a:noFill/>
                    <a:ln>
                      <a:noFill/>
                    </a:ln>
                  </pic:spPr>
                </pic:pic>
              </a:graphicData>
            </a:graphic>
          </wp:inline>
        </w:drawing>
      </w:r>
    </w:p>
    <w:p w14:paraId="727FEE8E" w14:textId="17ED5E7A" w:rsidR="00007579"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 xml:space="preserve">Odpowiedź nr </w:t>
      </w:r>
      <w:r w:rsidR="001931F4" w:rsidRPr="00E27BB6">
        <w:rPr>
          <w:rFonts w:asciiTheme="minorHAnsi" w:hAnsiTheme="minorHAnsi" w:cstheme="minorHAnsi"/>
          <w:b/>
          <w:bCs/>
          <w:sz w:val="22"/>
          <w:szCs w:val="22"/>
          <w:shd w:val="clear" w:color="auto" w:fill="FFFFFF"/>
        </w:rPr>
        <w:t>158</w:t>
      </w:r>
    </w:p>
    <w:p w14:paraId="42DCF06E"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C8BA96C" w14:textId="77777777" w:rsidR="0003762D" w:rsidRPr="00E27BB6" w:rsidRDefault="0003762D" w:rsidP="00E27BB6">
      <w:pPr>
        <w:autoSpaceDE w:val="0"/>
        <w:autoSpaceDN w:val="0"/>
        <w:adjustRightInd w:val="0"/>
        <w:spacing w:line="288" w:lineRule="auto"/>
        <w:jc w:val="both"/>
        <w:rPr>
          <w:rFonts w:asciiTheme="minorHAnsi" w:hAnsiTheme="minorHAnsi" w:cstheme="minorHAnsi"/>
          <w:noProof/>
          <w:sz w:val="22"/>
          <w:szCs w:val="22"/>
        </w:rPr>
      </w:pPr>
    </w:p>
    <w:p w14:paraId="0E663BF6" w14:textId="6D934D5F" w:rsidR="00BA23C1" w:rsidRPr="00E27BB6" w:rsidRDefault="00BA23C1"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w:t>
      </w:r>
      <w:r w:rsidR="001931F4" w:rsidRPr="00E27BB6">
        <w:rPr>
          <w:rFonts w:asciiTheme="minorHAnsi" w:hAnsiTheme="minorHAnsi" w:cstheme="minorHAnsi"/>
          <w:b/>
          <w:bCs/>
          <w:sz w:val="22"/>
          <w:szCs w:val="22"/>
        </w:rPr>
        <w:t>59</w:t>
      </w:r>
    </w:p>
    <w:p w14:paraId="19C16495" w14:textId="40FEEA10"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potwierdzenie, że prace </w:t>
      </w:r>
      <w:proofErr w:type="spellStart"/>
      <w:r w:rsidRPr="00E27BB6">
        <w:rPr>
          <w:rFonts w:asciiTheme="minorHAnsi" w:hAnsiTheme="minorHAnsi" w:cstheme="minorHAnsi"/>
          <w:sz w:val="22"/>
          <w:szCs w:val="22"/>
        </w:rPr>
        <w:t>remediacyjne</w:t>
      </w:r>
      <w:proofErr w:type="spellEnd"/>
      <w:r w:rsidRPr="00E27BB6">
        <w:rPr>
          <w:rFonts w:asciiTheme="minorHAnsi" w:hAnsiTheme="minorHAnsi" w:cstheme="minorHAnsi"/>
          <w:sz w:val="22"/>
          <w:szCs w:val="22"/>
        </w:rPr>
        <w:t xml:space="preserve"> na terenie inwestycji zostały zakończone oraz że jakość</w:t>
      </w:r>
    </w:p>
    <w:p w14:paraId="2E73BEC0" w14:textId="5218C712" w:rsidR="00AD69A5" w:rsidRPr="0069253D"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gruntów została przywrócona do poziomu wymaganego rozporządzeniem ( grunty nie są skażone).</w:t>
      </w:r>
    </w:p>
    <w:p w14:paraId="52945147" w14:textId="564BA131" w:rsidR="00007579"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1931F4" w:rsidRPr="00E27BB6">
        <w:rPr>
          <w:rFonts w:asciiTheme="minorHAnsi" w:hAnsiTheme="minorHAnsi" w:cstheme="minorHAnsi"/>
          <w:b/>
          <w:bCs/>
          <w:sz w:val="22"/>
          <w:szCs w:val="22"/>
          <w:shd w:val="clear" w:color="auto" w:fill="FFFFFF"/>
        </w:rPr>
        <w:t>59</w:t>
      </w:r>
    </w:p>
    <w:p w14:paraId="310085CD"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6C8D607" w14:textId="77777777" w:rsidR="00840DC2" w:rsidRPr="00E27BB6" w:rsidRDefault="00840DC2" w:rsidP="00E27BB6">
      <w:pPr>
        <w:autoSpaceDE w:val="0"/>
        <w:autoSpaceDN w:val="0"/>
        <w:adjustRightInd w:val="0"/>
        <w:spacing w:line="288" w:lineRule="auto"/>
        <w:jc w:val="both"/>
        <w:rPr>
          <w:rFonts w:asciiTheme="minorHAnsi" w:hAnsiTheme="minorHAnsi" w:cstheme="minorHAnsi"/>
          <w:sz w:val="22"/>
          <w:szCs w:val="22"/>
        </w:rPr>
      </w:pPr>
    </w:p>
    <w:p w14:paraId="34BA277F" w14:textId="06E639A5" w:rsidR="00BA23C1" w:rsidRPr="00E27BB6" w:rsidRDefault="00BA23C1"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637236">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16</w:t>
      </w:r>
      <w:r w:rsidR="001931F4" w:rsidRPr="00E27BB6">
        <w:rPr>
          <w:rFonts w:asciiTheme="minorHAnsi" w:hAnsiTheme="minorHAnsi" w:cstheme="minorHAnsi"/>
          <w:b/>
          <w:bCs/>
          <w:sz w:val="22"/>
          <w:szCs w:val="22"/>
        </w:rPr>
        <w:t>0</w:t>
      </w:r>
    </w:p>
    <w:p w14:paraId="74209071" w14:textId="5F540113"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W dokumentacji projektowej dla bazy paliw wskazano</w:t>
      </w:r>
    </w:p>
    <w:p w14:paraId="0AFBB8D9" w14:textId="552333D0" w:rsidR="00007579" w:rsidRPr="00E27BB6" w:rsidRDefault="00007579" w:rsidP="00E27BB6">
      <w:pPr>
        <w:autoSpaceDE w:val="0"/>
        <w:autoSpaceDN w:val="0"/>
        <w:adjustRightInd w:val="0"/>
        <w:spacing w:line="288" w:lineRule="auto"/>
        <w:jc w:val="both"/>
        <w:rPr>
          <w:rFonts w:asciiTheme="minorHAnsi" w:hAnsiTheme="minorHAnsi" w:cstheme="minorHAnsi"/>
          <w:noProof/>
          <w:sz w:val="22"/>
          <w:szCs w:val="22"/>
        </w:rPr>
      </w:pPr>
    </w:p>
    <w:p w14:paraId="37978079" w14:textId="3012BC3F" w:rsidR="00007579" w:rsidRPr="00E27BB6" w:rsidRDefault="00007579" w:rsidP="00E27BB6">
      <w:pPr>
        <w:autoSpaceDE w:val="0"/>
        <w:autoSpaceDN w:val="0"/>
        <w:adjustRightInd w:val="0"/>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drawing>
          <wp:inline distT="0" distB="0" distL="0" distR="0" wp14:anchorId="18FE2008" wp14:editId="50FA789F">
            <wp:extent cx="4450404" cy="658926"/>
            <wp:effectExtent l="0" t="0" r="0" b="8255"/>
            <wp:docPr id="12617614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7395" cy="661442"/>
                    </a:xfrm>
                    <a:prstGeom prst="rect">
                      <a:avLst/>
                    </a:prstGeom>
                    <a:noFill/>
                    <a:ln>
                      <a:noFill/>
                    </a:ln>
                  </pic:spPr>
                </pic:pic>
              </a:graphicData>
            </a:graphic>
          </wp:inline>
        </w:drawing>
      </w:r>
    </w:p>
    <w:p w14:paraId="3FF5D58D" w14:textId="6FA1DFC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16</w:t>
      </w:r>
      <w:r w:rsidR="001931F4" w:rsidRPr="00E27BB6">
        <w:rPr>
          <w:rFonts w:asciiTheme="minorHAnsi" w:hAnsiTheme="minorHAnsi" w:cstheme="minorHAnsi"/>
          <w:b/>
          <w:bCs/>
          <w:sz w:val="22"/>
          <w:szCs w:val="22"/>
          <w:shd w:val="clear" w:color="auto" w:fill="FFFFFF"/>
        </w:rPr>
        <w:t>0</w:t>
      </w:r>
    </w:p>
    <w:p w14:paraId="7C19DB24"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4353A5B"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0767880C" w14:textId="49867196"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16</w:t>
      </w:r>
      <w:r w:rsidR="001931F4" w:rsidRPr="00E27BB6">
        <w:rPr>
          <w:rFonts w:asciiTheme="minorHAnsi" w:hAnsiTheme="minorHAnsi" w:cstheme="minorHAnsi"/>
          <w:b/>
          <w:bCs/>
          <w:sz w:val="22"/>
          <w:szCs w:val="22"/>
        </w:rPr>
        <w:t>1</w:t>
      </w:r>
    </w:p>
    <w:p w14:paraId="1F0E10FD"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Zamawiający jest w posiadaniu operatu dendrologicznego. Jeśli tak to prosimy o jego udostępnienie.</w:t>
      </w:r>
    </w:p>
    <w:p w14:paraId="79AE77A6"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Po czyjej stronie jest uzyskanie zgód i wycinka drzew na terenie bazy paliw?</w:t>
      </w:r>
    </w:p>
    <w:p w14:paraId="3A6D88E7" w14:textId="17D7D170" w:rsidR="00BA23C1"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16</w:t>
      </w:r>
      <w:r w:rsidR="001931F4" w:rsidRPr="00E27BB6">
        <w:rPr>
          <w:rFonts w:asciiTheme="minorHAnsi" w:hAnsiTheme="minorHAnsi" w:cstheme="minorHAnsi"/>
          <w:b/>
          <w:bCs/>
          <w:sz w:val="22"/>
          <w:szCs w:val="22"/>
          <w:shd w:val="clear" w:color="auto" w:fill="FFFFFF"/>
        </w:rPr>
        <w:t>1</w:t>
      </w:r>
    </w:p>
    <w:p w14:paraId="06F8F3D6" w14:textId="4D996ECA" w:rsidR="00EF66E0" w:rsidRPr="003A090B" w:rsidRDefault="00571433" w:rsidP="00EF66E0">
      <w:pPr>
        <w:autoSpaceDE w:val="0"/>
        <w:autoSpaceDN w:val="0"/>
        <w:adjustRightInd w:val="0"/>
        <w:spacing w:line="288" w:lineRule="auto"/>
        <w:jc w:val="both"/>
        <w:rPr>
          <w:rFonts w:asciiTheme="minorHAnsi" w:hAnsiTheme="minorHAnsi" w:cstheme="minorHAnsi"/>
          <w:sz w:val="22"/>
          <w:szCs w:val="22"/>
        </w:rPr>
      </w:pPr>
      <w:r w:rsidRPr="003A090B">
        <w:rPr>
          <w:rFonts w:asciiTheme="minorHAnsi" w:hAnsiTheme="minorHAnsi" w:cstheme="minorHAnsi"/>
          <w:sz w:val="22"/>
          <w:szCs w:val="22"/>
          <w:shd w:val="clear" w:color="auto" w:fill="FFFFFF"/>
        </w:rPr>
        <w:t>Zamawiający tę część zamówienia wykona samodzielnie z uwagi na okres ochronny, który rozpoczyna się                    w marcu.</w:t>
      </w:r>
    </w:p>
    <w:p w14:paraId="5CFF2C9D"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28EAF270" w14:textId="705B4169"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16</w:t>
      </w:r>
      <w:r w:rsidR="001931F4" w:rsidRPr="00E27BB6">
        <w:rPr>
          <w:rFonts w:asciiTheme="minorHAnsi" w:hAnsiTheme="minorHAnsi" w:cstheme="minorHAnsi"/>
          <w:b/>
          <w:bCs/>
          <w:sz w:val="22"/>
          <w:szCs w:val="22"/>
        </w:rPr>
        <w:t>2</w:t>
      </w:r>
    </w:p>
    <w:p w14:paraId="35310EEC" w14:textId="68F0E93E"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dokumentacji przetargowej Zamawiający udostępniania dendrologię dla bocznicy kolejowej. Po czyjej</w:t>
      </w:r>
    </w:p>
    <w:p w14:paraId="361631B3"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stronie jest uzyskanie zgód i wycinka drzew na terenie bocznicy?</w:t>
      </w:r>
    </w:p>
    <w:p w14:paraId="13A93C11" w14:textId="2C020946" w:rsidR="00BA23C1"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16</w:t>
      </w:r>
      <w:r w:rsidR="001931F4" w:rsidRPr="00E27BB6">
        <w:rPr>
          <w:rFonts w:asciiTheme="minorHAnsi" w:hAnsiTheme="minorHAnsi" w:cstheme="minorHAnsi"/>
          <w:b/>
          <w:bCs/>
          <w:sz w:val="22"/>
          <w:szCs w:val="22"/>
          <w:shd w:val="clear" w:color="auto" w:fill="FFFFFF"/>
        </w:rPr>
        <w:t>2</w:t>
      </w:r>
    </w:p>
    <w:p w14:paraId="17AF00AF" w14:textId="171D1DE5" w:rsidR="00EF66E0" w:rsidRPr="003A090B" w:rsidRDefault="00571433" w:rsidP="00EF66E0">
      <w:pPr>
        <w:autoSpaceDE w:val="0"/>
        <w:autoSpaceDN w:val="0"/>
        <w:adjustRightInd w:val="0"/>
        <w:spacing w:line="288" w:lineRule="auto"/>
        <w:jc w:val="both"/>
        <w:rPr>
          <w:rFonts w:asciiTheme="minorHAnsi" w:hAnsiTheme="minorHAnsi" w:cstheme="minorHAnsi"/>
          <w:sz w:val="22"/>
          <w:szCs w:val="22"/>
        </w:rPr>
      </w:pPr>
      <w:r w:rsidRPr="003A090B">
        <w:rPr>
          <w:rFonts w:asciiTheme="minorHAnsi" w:hAnsiTheme="minorHAnsi" w:cstheme="minorHAnsi"/>
          <w:sz w:val="22"/>
          <w:szCs w:val="22"/>
          <w:shd w:val="clear" w:color="auto" w:fill="FFFFFF"/>
        </w:rPr>
        <w:t>Zgodnie z udzieloną odpowiedzią na pytanie nr 161.</w:t>
      </w:r>
    </w:p>
    <w:p w14:paraId="5B1E78A6" w14:textId="77777777" w:rsidR="0003762D" w:rsidRPr="00E27BB6" w:rsidRDefault="0003762D" w:rsidP="00E27BB6">
      <w:pPr>
        <w:autoSpaceDE w:val="0"/>
        <w:autoSpaceDN w:val="0"/>
        <w:adjustRightInd w:val="0"/>
        <w:spacing w:line="288" w:lineRule="auto"/>
        <w:jc w:val="both"/>
        <w:rPr>
          <w:rFonts w:asciiTheme="minorHAnsi" w:hAnsiTheme="minorHAnsi" w:cstheme="minorHAnsi"/>
          <w:sz w:val="22"/>
          <w:szCs w:val="22"/>
        </w:rPr>
      </w:pPr>
    </w:p>
    <w:p w14:paraId="484F4116" w14:textId="6A82DA4C"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16</w:t>
      </w:r>
      <w:r w:rsidR="001931F4" w:rsidRPr="00E27BB6">
        <w:rPr>
          <w:rFonts w:asciiTheme="minorHAnsi" w:hAnsiTheme="minorHAnsi" w:cstheme="minorHAnsi"/>
          <w:b/>
          <w:bCs/>
          <w:sz w:val="22"/>
          <w:szCs w:val="22"/>
        </w:rPr>
        <w:t>3</w:t>
      </w:r>
    </w:p>
    <w:p w14:paraId="45F81CF7" w14:textId="0B6A51BF"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Zamawiający posiada zezwolenie na wycinkę drzew na terenie bazy paliw i bocznicy kolejowej.</w:t>
      </w:r>
      <w:r w:rsidR="00BA23C1" w:rsidRPr="00E27BB6">
        <w:rPr>
          <w:rFonts w:asciiTheme="minorHAnsi" w:hAnsiTheme="minorHAnsi" w:cstheme="minorHAnsi"/>
          <w:sz w:val="22"/>
          <w:szCs w:val="22"/>
        </w:rPr>
        <w:t xml:space="preserve"> </w:t>
      </w:r>
      <w:r w:rsidRPr="00E27BB6">
        <w:rPr>
          <w:rFonts w:asciiTheme="minorHAnsi" w:hAnsiTheme="minorHAnsi" w:cstheme="minorHAnsi"/>
          <w:sz w:val="22"/>
          <w:szCs w:val="22"/>
        </w:rPr>
        <w:t>Zwracamy się z prośbą o udostępnienie dokumentu/ -ów .</w:t>
      </w:r>
    </w:p>
    <w:p w14:paraId="4F9D4BFE" w14:textId="6E322DB3" w:rsidR="009768E8"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16</w:t>
      </w:r>
      <w:r w:rsidR="001931F4" w:rsidRPr="00E27BB6">
        <w:rPr>
          <w:rFonts w:asciiTheme="minorHAnsi" w:hAnsiTheme="minorHAnsi" w:cstheme="minorHAnsi"/>
          <w:b/>
          <w:bCs/>
          <w:sz w:val="22"/>
          <w:szCs w:val="22"/>
          <w:shd w:val="clear" w:color="auto" w:fill="FFFFFF"/>
        </w:rPr>
        <w:t>3</w:t>
      </w:r>
    </w:p>
    <w:p w14:paraId="5AFEF4FF" w14:textId="77777777" w:rsidR="00C955A3" w:rsidRPr="003A090B" w:rsidRDefault="00C955A3" w:rsidP="00C955A3">
      <w:pPr>
        <w:autoSpaceDE w:val="0"/>
        <w:autoSpaceDN w:val="0"/>
        <w:adjustRightInd w:val="0"/>
        <w:spacing w:line="288" w:lineRule="auto"/>
        <w:jc w:val="both"/>
        <w:rPr>
          <w:rFonts w:asciiTheme="minorHAnsi" w:hAnsiTheme="minorHAnsi" w:cstheme="minorHAnsi"/>
          <w:sz w:val="22"/>
          <w:szCs w:val="22"/>
        </w:rPr>
      </w:pPr>
      <w:r w:rsidRPr="003A090B">
        <w:rPr>
          <w:rFonts w:asciiTheme="minorHAnsi" w:hAnsiTheme="minorHAnsi" w:cstheme="minorHAnsi"/>
          <w:sz w:val="22"/>
          <w:szCs w:val="22"/>
          <w:shd w:val="clear" w:color="auto" w:fill="FFFFFF"/>
        </w:rPr>
        <w:t>Zgodnie z udzieloną odpowiedzią na pytanie nr 161.</w:t>
      </w:r>
    </w:p>
    <w:p w14:paraId="674E0848" w14:textId="77777777" w:rsidR="00637236" w:rsidRPr="00E27BB6" w:rsidRDefault="00637236" w:rsidP="00E27BB6">
      <w:pPr>
        <w:autoSpaceDE w:val="0"/>
        <w:autoSpaceDN w:val="0"/>
        <w:adjustRightInd w:val="0"/>
        <w:spacing w:line="288" w:lineRule="auto"/>
        <w:jc w:val="both"/>
        <w:rPr>
          <w:rFonts w:asciiTheme="minorHAnsi" w:hAnsiTheme="minorHAnsi" w:cstheme="minorHAnsi"/>
          <w:sz w:val="22"/>
          <w:szCs w:val="22"/>
        </w:rPr>
      </w:pPr>
    </w:p>
    <w:p w14:paraId="21B56006" w14:textId="3055E6C5"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16</w:t>
      </w:r>
      <w:r w:rsidR="001931F4" w:rsidRPr="00E27BB6">
        <w:rPr>
          <w:rFonts w:asciiTheme="minorHAnsi" w:hAnsiTheme="minorHAnsi" w:cstheme="minorHAnsi"/>
          <w:b/>
          <w:bCs/>
          <w:sz w:val="22"/>
          <w:szCs w:val="22"/>
        </w:rPr>
        <w:t>4</w:t>
      </w:r>
    </w:p>
    <w:p w14:paraId="63E6D371" w14:textId="2B6119AC"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udostępnienie decyzji o pozwoleniu na budowę „Budowa bocznicy kolejowej wraz z kolejowym</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frontem rozładunkowym, łączącej Katowice </w:t>
      </w:r>
      <w:proofErr w:type="spellStart"/>
      <w:r w:rsidRPr="00E27BB6">
        <w:rPr>
          <w:rFonts w:asciiTheme="minorHAnsi" w:hAnsiTheme="minorHAnsi" w:cstheme="minorHAnsi"/>
          <w:sz w:val="22"/>
          <w:szCs w:val="22"/>
        </w:rPr>
        <w:t>Airport</w:t>
      </w:r>
      <w:proofErr w:type="spellEnd"/>
      <w:r w:rsidRPr="00E27BB6">
        <w:rPr>
          <w:rFonts w:asciiTheme="minorHAnsi" w:hAnsiTheme="minorHAnsi" w:cstheme="minorHAnsi"/>
          <w:sz w:val="22"/>
          <w:szCs w:val="22"/>
        </w:rPr>
        <w:t xml:space="preserve"> z linią kolejowa nr 182”</w:t>
      </w:r>
    </w:p>
    <w:p w14:paraId="19B2ACE8" w14:textId="3973E530" w:rsidR="009768E8"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16</w:t>
      </w:r>
      <w:r w:rsidR="001931F4" w:rsidRPr="00E27BB6">
        <w:rPr>
          <w:rFonts w:asciiTheme="minorHAnsi" w:hAnsiTheme="minorHAnsi" w:cstheme="minorHAnsi"/>
          <w:b/>
          <w:bCs/>
          <w:sz w:val="22"/>
          <w:szCs w:val="22"/>
          <w:shd w:val="clear" w:color="auto" w:fill="FFFFFF"/>
        </w:rPr>
        <w:t>4</w:t>
      </w:r>
    </w:p>
    <w:p w14:paraId="09B6C9AF"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0E20694" w14:textId="77777777" w:rsidR="0003762D" w:rsidRPr="00E27BB6" w:rsidRDefault="0003762D" w:rsidP="00E27BB6">
      <w:pPr>
        <w:autoSpaceDE w:val="0"/>
        <w:autoSpaceDN w:val="0"/>
        <w:adjustRightInd w:val="0"/>
        <w:spacing w:line="288" w:lineRule="auto"/>
        <w:jc w:val="both"/>
        <w:rPr>
          <w:rFonts w:asciiTheme="minorHAnsi" w:hAnsiTheme="minorHAnsi" w:cstheme="minorHAnsi"/>
          <w:sz w:val="22"/>
          <w:szCs w:val="22"/>
        </w:rPr>
      </w:pPr>
    </w:p>
    <w:p w14:paraId="726DFE9A" w14:textId="2361570E"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16</w:t>
      </w:r>
      <w:r w:rsidR="001931F4" w:rsidRPr="00E27BB6">
        <w:rPr>
          <w:rFonts w:asciiTheme="minorHAnsi" w:hAnsiTheme="minorHAnsi" w:cstheme="minorHAnsi"/>
          <w:b/>
          <w:bCs/>
          <w:sz w:val="22"/>
          <w:szCs w:val="22"/>
        </w:rPr>
        <w:t>5</w:t>
      </w:r>
    </w:p>
    <w:p w14:paraId="708D34CE" w14:textId="3B07DB46"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dokumentacji projektowej Budowa Bazy Paliw na terenie MPL „Katowice” wskazano etapowanie</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inwestycji z podziałem na I ETAP i II ETAP . Prosimy o potwierdzenie, że w ramach obecnego zadania</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przetargowego jest wykonanie etapu I zgodnie z zestawieniem </w:t>
      </w:r>
      <w:proofErr w:type="spellStart"/>
      <w:r w:rsidRPr="00E27BB6">
        <w:rPr>
          <w:rFonts w:asciiTheme="minorHAnsi" w:hAnsiTheme="minorHAnsi" w:cstheme="minorHAnsi"/>
          <w:sz w:val="22"/>
          <w:szCs w:val="22"/>
        </w:rPr>
        <w:t>jn</w:t>
      </w:r>
      <w:proofErr w:type="spellEnd"/>
      <w:r w:rsidRPr="00E27BB6">
        <w:rPr>
          <w:rFonts w:asciiTheme="minorHAnsi" w:hAnsiTheme="minorHAnsi" w:cstheme="minorHAnsi"/>
          <w:sz w:val="22"/>
          <w:szCs w:val="22"/>
        </w:rPr>
        <w:t>.</w:t>
      </w:r>
    </w:p>
    <w:p w14:paraId="1222029E" w14:textId="77777777"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p>
    <w:p w14:paraId="01E3FDE7" w14:textId="52956D73" w:rsidR="00007579" w:rsidRPr="00E27BB6" w:rsidRDefault="00007579" w:rsidP="00E27BB6">
      <w:pPr>
        <w:autoSpaceDE w:val="0"/>
        <w:autoSpaceDN w:val="0"/>
        <w:adjustRightInd w:val="0"/>
        <w:spacing w:line="288" w:lineRule="auto"/>
        <w:jc w:val="both"/>
        <w:rPr>
          <w:rFonts w:asciiTheme="minorHAnsi" w:hAnsiTheme="minorHAnsi" w:cstheme="minorHAnsi"/>
          <w:noProof/>
          <w:sz w:val="22"/>
          <w:szCs w:val="22"/>
        </w:rPr>
      </w:pPr>
      <w:r w:rsidRPr="00E27BB6">
        <w:rPr>
          <w:rFonts w:asciiTheme="minorHAnsi" w:hAnsiTheme="minorHAnsi" w:cstheme="minorHAnsi"/>
          <w:noProof/>
          <w:sz w:val="22"/>
          <w:szCs w:val="22"/>
        </w:rPr>
        <w:drawing>
          <wp:inline distT="0" distB="0" distL="0" distR="0" wp14:anchorId="5F90593A" wp14:editId="08191C39">
            <wp:extent cx="6120130" cy="2764155"/>
            <wp:effectExtent l="0" t="0" r="0" b="0"/>
            <wp:docPr id="106623175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764155"/>
                    </a:xfrm>
                    <a:prstGeom prst="rect">
                      <a:avLst/>
                    </a:prstGeom>
                    <a:noFill/>
                    <a:ln>
                      <a:noFill/>
                    </a:ln>
                  </pic:spPr>
                </pic:pic>
              </a:graphicData>
            </a:graphic>
          </wp:inline>
        </w:drawing>
      </w:r>
    </w:p>
    <w:p w14:paraId="1336B9B2" w14:textId="7DB769CA" w:rsidR="00007579" w:rsidRPr="00E27BB6" w:rsidRDefault="00007579" w:rsidP="00E27BB6">
      <w:pPr>
        <w:tabs>
          <w:tab w:val="left" w:pos="1118"/>
        </w:tabs>
        <w:spacing w:line="288" w:lineRule="auto"/>
        <w:jc w:val="both"/>
        <w:rPr>
          <w:rFonts w:asciiTheme="minorHAnsi" w:hAnsiTheme="minorHAnsi" w:cstheme="minorHAnsi"/>
          <w:noProof/>
          <w:sz w:val="22"/>
          <w:szCs w:val="22"/>
        </w:rPr>
      </w:pPr>
      <w:r w:rsidRPr="00E27BB6">
        <w:rPr>
          <w:rFonts w:asciiTheme="minorHAnsi" w:hAnsiTheme="minorHAnsi" w:cstheme="minorHAnsi"/>
          <w:sz w:val="22"/>
          <w:szCs w:val="22"/>
        </w:rPr>
        <w:tab/>
      </w:r>
      <w:r w:rsidRPr="00E27BB6">
        <w:rPr>
          <w:rFonts w:asciiTheme="minorHAnsi" w:hAnsiTheme="minorHAnsi" w:cstheme="minorHAnsi"/>
          <w:noProof/>
          <w:sz w:val="22"/>
          <w:szCs w:val="22"/>
        </w:rPr>
        <w:drawing>
          <wp:inline distT="0" distB="0" distL="0" distR="0" wp14:anchorId="1EA7A188" wp14:editId="2050B0A5">
            <wp:extent cx="6120130" cy="2597150"/>
            <wp:effectExtent l="0" t="0" r="0" b="0"/>
            <wp:docPr id="121543088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597150"/>
                    </a:xfrm>
                    <a:prstGeom prst="rect">
                      <a:avLst/>
                    </a:prstGeom>
                    <a:noFill/>
                    <a:ln>
                      <a:noFill/>
                    </a:ln>
                  </pic:spPr>
                </pic:pic>
              </a:graphicData>
            </a:graphic>
          </wp:inline>
        </w:drawing>
      </w:r>
    </w:p>
    <w:p w14:paraId="6BC4697C" w14:textId="77777777" w:rsidR="00007579" w:rsidRPr="00E27BB6" w:rsidRDefault="00007579" w:rsidP="00E27BB6">
      <w:pPr>
        <w:spacing w:line="288" w:lineRule="auto"/>
        <w:jc w:val="both"/>
        <w:rPr>
          <w:rFonts w:asciiTheme="minorHAnsi" w:hAnsiTheme="minorHAnsi" w:cstheme="minorHAnsi"/>
          <w:sz w:val="22"/>
          <w:szCs w:val="22"/>
        </w:rPr>
      </w:pPr>
    </w:p>
    <w:p w14:paraId="157FC96E" w14:textId="71ADE38C"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16</w:t>
      </w:r>
      <w:r w:rsidR="001931F4" w:rsidRPr="00E27BB6">
        <w:rPr>
          <w:rFonts w:asciiTheme="minorHAnsi" w:hAnsiTheme="minorHAnsi" w:cstheme="minorHAnsi"/>
          <w:b/>
          <w:bCs/>
          <w:sz w:val="22"/>
          <w:szCs w:val="22"/>
          <w:shd w:val="clear" w:color="auto" w:fill="FFFFFF"/>
        </w:rPr>
        <w:t>5</w:t>
      </w:r>
    </w:p>
    <w:p w14:paraId="4463F97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B09C38B" w14:textId="77777777" w:rsidR="00637236" w:rsidRPr="00E27BB6" w:rsidRDefault="00637236" w:rsidP="00E27BB6">
      <w:pPr>
        <w:autoSpaceDE w:val="0"/>
        <w:autoSpaceDN w:val="0"/>
        <w:adjustRightInd w:val="0"/>
        <w:spacing w:line="288" w:lineRule="auto"/>
        <w:jc w:val="both"/>
        <w:rPr>
          <w:rFonts w:asciiTheme="minorHAnsi" w:hAnsiTheme="minorHAnsi" w:cstheme="minorHAnsi"/>
          <w:b/>
          <w:bCs/>
          <w:sz w:val="22"/>
          <w:szCs w:val="22"/>
        </w:rPr>
      </w:pPr>
    </w:p>
    <w:p w14:paraId="3D07B1A7" w14:textId="407E5958"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lastRenderedPageBreak/>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w:t>
      </w:r>
      <w:r w:rsidR="001931F4" w:rsidRPr="00E27BB6">
        <w:rPr>
          <w:rFonts w:asciiTheme="minorHAnsi" w:hAnsiTheme="minorHAnsi" w:cstheme="minorHAnsi"/>
          <w:b/>
          <w:bCs/>
          <w:sz w:val="22"/>
          <w:szCs w:val="22"/>
        </w:rPr>
        <w:t>66</w:t>
      </w:r>
    </w:p>
    <w:p w14:paraId="130A37C8" w14:textId="254F093B"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udostępnienie projektów wykonawczych zbiorników na paliwo T1 i T2 – branża konstrukcyjna</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ze wskazaniem rysunków zbrojeniowych i rysunków szalunkowych dla płyty i ścian zbiornika zewnętrznego</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żelbetowego ( dotyczy dokumentacji „Baza paliw”)</w:t>
      </w:r>
    </w:p>
    <w:p w14:paraId="04E65922" w14:textId="35749149" w:rsidR="009768E8"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1931F4" w:rsidRPr="00E27BB6">
        <w:rPr>
          <w:rFonts w:asciiTheme="minorHAnsi" w:hAnsiTheme="minorHAnsi" w:cstheme="minorHAnsi"/>
          <w:b/>
          <w:bCs/>
          <w:sz w:val="22"/>
          <w:szCs w:val="22"/>
          <w:shd w:val="clear" w:color="auto" w:fill="FFFFFF"/>
        </w:rPr>
        <w:t>66</w:t>
      </w:r>
    </w:p>
    <w:p w14:paraId="4A664197"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4E0F6AE" w14:textId="77777777" w:rsidR="0003762D" w:rsidRPr="00E27BB6" w:rsidRDefault="0003762D" w:rsidP="00E27BB6">
      <w:pPr>
        <w:autoSpaceDE w:val="0"/>
        <w:autoSpaceDN w:val="0"/>
        <w:adjustRightInd w:val="0"/>
        <w:spacing w:line="288" w:lineRule="auto"/>
        <w:jc w:val="both"/>
        <w:rPr>
          <w:rFonts w:asciiTheme="minorHAnsi" w:hAnsiTheme="minorHAnsi" w:cstheme="minorHAnsi"/>
          <w:sz w:val="22"/>
          <w:szCs w:val="22"/>
        </w:rPr>
      </w:pPr>
    </w:p>
    <w:p w14:paraId="1252CF81" w14:textId="5B4D5337"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637236">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1</w:t>
      </w:r>
      <w:r w:rsidR="001931F4" w:rsidRPr="00E27BB6">
        <w:rPr>
          <w:rFonts w:asciiTheme="minorHAnsi" w:hAnsiTheme="minorHAnsi" w:cstheme="minorHAnsi"/>
          <w:b/>
          <w:bCs/>
          <w:sz w:val="22"/>
          <w:szCs w:val="22"/>
        </w:rPr>
        <w:t>67</w:t>
      </w:r>
    </w:p>
    <w:p w14:paraId="34B1A1C9" w14:textId="1BAC2A16"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udostępnienie projektów wykonawczych dla wszystkich branż części inwestycji „Budowa</w:t>
      </w:r>
      <w:r w:rsidR="009768E8"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 xml:space="preserve">bocznicy kolejowej wraz z kolejowym frontem rozładunkowym, łączącej Katowice </w:t>
      </w:r>
      <w:proofErr w:type="spellStart"/>
      <w:r w:rsidRPr="00E27BB6">
        <w:rPr>
          <w:rFonts w:asciiTheme="minorHAnsi" w:hAnsiTheme="minorHAnsi" w:cstheme="minorHAnsi"/>
          <w:sz w:val="22"/>
          <w:szCs w:val="22"/>
        </w:rPr>
        <w:t>Airport</w:t>
      </w:r>
      <w:proofErr w:type="spellEnd"/>
      <w:r w:rsidRPr="00E27BB6">
        <w:rPr>
          <w:rFonts w:asciiTheme="minorHAnsi" w:hAnsiTheme="minorHAnsi" w:cstheme="minorHAnsi"/>
          <w:sz w:val="22"/>
          <w:szCs w:val="22"/>
        </w:rPr>
        <w:t xml:space="preserve"> z linią kolejowa</w:t>
      </w:r>
      <w:r w:rsidR="009768E8"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nr 182” umożliwiających wycenę , rozpoczęcie i realizację robót budowlanych. Przedstawiona</w:t>
      </w:r>
      <w:r w:rsidR="009768E8"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dokumentacja nie zawiera m.in. rysunków zbrojeniowych</w:t>
      </w:r>
      <w:r w:rsidR="009768E8"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i zestawień stali dla fundamentów podestów obsługowych. Prosimy o udostępnienie rysunków i zestawień</w:t>
      </w:r>
      <w:r w:rsidR="009768E8"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jw.</w:t>
      </w:r>
    </w:p>
    <w:p w14:paraId="7FB193D1" w14:textId="56F4E711" w:rsidR="009768E8"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1931F4" w:rsidRPr="00E27BB6">
        <w:rPr>
          <w:rFonts w:asciiTheme="minorHAnsi" w:hAnsiTheme="minorHAnsi" w:cstheme="minorHAnsi"/>
          <w:b/>
          <w:bCs/>
          <w:sz w:val="22"/>
          <w:szCs w:val="22"/>
          <w:shd w:val="clear" w:color="auto" w:fill="FFFFFF"/>
        </w:rPr>
        <w:t>67</w:t>
      </w:r>
    </w:p>
    <w:p w14:paraId="4FEF254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047AD7F" w14:textId="77777777" w:rsidR="0003762D" w:rsidRPr="00E27BB6" w:rsidRDefault="0003762D" w:rsidP="00E27BB6">
      <w:pPr>
        <w:autoSpaceDE w:val="0"/>
        <w:autoSpaceDN w:val="0"/>
        <w:adjustRightInd w:val="0"/>
        <w:spacing w:line="288" w:lineRule="auto"/>
        <w:jc w:val="both"/>
        <w:rPr>
          <w:rFonts w:asciiTheme="minorHAnsi" w:hAnsiTheme="minorHAnsi" w:cstheme="minorHAnsi"/>
          <w:sz w:val="22"/>
          <w:szCs w:val="22"/>
        </w:rPr>
      </w:pPr>
    </w:p>
    <w:p w14:paraId="15EF2876" w14:textId="6F79DA2F"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637236">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1</w:t>
      </w:r>
      <w:r w:rsidR="001931F4" w:rsidRPr="00E27BB6">
        <w:rPr>
          <w:rFonts w:asciiTheme="minorHAnsi" w:hAnsiTheme="minorHAnsi" w:cstheme="minorHAnsi"/>
          <w:b/>
          <w:bCs/>
          <w:sz w:val="22"/>
          <w:szCs w:val="22"/>
        </w:rPr>
        <w:t>68</w:t>
      </w:r>
    </w:p>
    <w:p w14:paraId="169FFF5F" w14:textId="07E9E34B"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udostępnienie projektów wykonawczych dla wszystkich branż części inwestycji „Budowa</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bocznicy kolejowej wraz z kolejowym frontem rozładunkowym, łączącej Katowice </w:t>
      </w:r>
      <w:proofErr w:type="spellStart"/>
      <w:r w:rsidRPr="00E27BB6">
        <w:rPr>
          <w:rFonts w:asciiTheme="minorHAnsi" w:hAnsiTheme="minorHAnsi" w:cstheme="minorHAnsi"/>
          <w:sz w:val="22"/>
          <w:szCs w:val="22"/>
        </w:rPr>
        <w:t>Airport</w:t>
      </w:r>
      <w:proofErr w:type="spellEnd"/>
      <w:r w:rsidRPr="00E27BB6">
        <w:rPr>
          <w:rFonts w:asciiTheme="minorHAnsi" w:hAnsiTheme="minorHAnsi" w:cstheme="minorHAnsi"/>
          <w:sz w:val="22"/>
          <w:szCs w:val="22"/>
        </w:rPr>
        <w:t xml:space="preserve"> z linią kolejowa</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nr 182” umożliwiających wycenę , rozpoczęcie i realizację robót budowlanych. Przedstawiona</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dokumentacja nie zawiera rysunków konstrukcyjnych</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i zestawień stali dla podestów obsługowych stanowisk rozładunkowych.</w:t>
      </w:r>
    </w:p>
    <w:p w14:paraId="1B7995FE" w14:textId="40F43309"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udostępnienie rysunków konstrukcyjnych i zestawień dla konstrukcji stalowej podestów</w:t>
      </w:r>
      <w:r w:rsidR="009768E8" w:rsidRPr="00E27BB6">
        <w:rPr>
          <w:rFonts w:asciiTheme="minorHAnsi" w:hAnsiTheme="minorHAnsi" w:cstheme="minorHAnsi"/>
          <w:sz w:val="22"/>
          <w:szCs w:val="22"/>
        </w:rPr>
        <w:t xml:space="preserve"> </w:t>
      </w:r>
      <w:r w:rsidRPr="00E27BB6">
        <w:rPr>
          <w:rFonts w:asciiTheme="minorHAnsi" w:hAnsiTheme="minorHAnsi" w:cstheme="minorHAnsi"/>
          <w:sz w:val="22"/>
          <w:szCs w:val="22"/>
        </w:rPr>
        <w:t>obsługowych stanowisk rozładunkowych ( dotyczy dokumentacji „Bocznica”)</w:t>
      </w:r>
    </w:p>
    <w:p w14:paraId="5F06AEAC" w14:textId="11292E37" w:rsidR="009768E8"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1931F4" w:rsidRPr="00E27BB6">
        <w:rPr>
          <w:rFonts w:asciiTheme="minorHAnsi" w:hAnsiTheme="minorHAnsi" w:cstheme="minorHAnsi"/>
          <w:b/>
          <w:bCs/>
          <w:sz w:val="22"/>
          <w:szCs w:val="22"/>
          <w:shd w:val="clear" w:color="auto" w:fill="FFFFFF"/>
        </w:rPr>
        <w:t>68</w:t>
      </w:r>
    </w:p>
    <w:p w14:paraId="247521EE"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42256F6" w14:textId="77777777" w:rsidR="009768E8" w:rsidRPr="00E27BB6" w:rsidRDefault="009768E8" w:rsidP="00E27BB6">
      <w:pPr>
        <w:autoSpaceDE w:val="0"/>
        <w:autoSpaceDN w:val="0"/>
        <w:adjustRightInd w:val="0"/>
        <w:spacing w:line="288" w:lineRule="auto"/>
        <w:jc w:val="both"/>
        <w:rPr>
          <w:rFonts w:asciiTheme="minorHAnsi" w:hAnsiTheme="minorHAnsi" w:cstheme="minorHAnsi"/>
          <w:sz w:val="22"/>
          <w:szCs w:val="22"/>
        </w:rPr>
      </w:pPr>
    </w:p>
    <w:p w14:paraId="53C694EB" w14:textId="7ED61659" w:rsidR="009768E8" w:rsidRPr="00E27BB6" w:rsidRDefault="009768E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w:t>
      </w:r>
      <w:r w:rsidR="001931F4" w:rsidRPr="00E27BB6">
        <w:rPr>
          <w:rFonts w:asciiTheme="minorHAnsi" w:hAnsiTheme="minorHAnsi" w:cstheme="minorHAnsi"/>
          <w:b/>
          <w:bCs/>
          <w:sz w:val="22"/>
          <w:szCs w:val="22"/>
        </w:rPr>
        <w:t>69</w:t>
      </w:r>
    </w:p>
    <w:p w14:paraId="27882BCB" w14:textId="1C5C02ED"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Czy do oferty należy załączyć kosztorysy ofertowe opracowane w oparciu o załączone przez</w:t>
      </w:r>
      <w:r w:rsidR="009768E8"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Zamawiającego do dokumentacji przedmiary robót ? Jeśli tak to w jakiej formie mają być załączone</w:t>
      </w:r>
      <w:r w:rsidR="009768E8"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 xml:space="preserve">kosztorysy oraz czy </w:t>
      </w:r>
      <w:r w:rsidR="0058709C" w:rsidRPr="00E27BB6">
        <w:rPr>
          <w:rFonts w:asciiTheme="minorHAnsi" w:hAnsiTheme="minorHAnsi" w:cstheme="minorHAnsi"/>
          <w:sz w:val="22"/>
          <w:szCs w:val="22"/>
        </w:rPr>
        <w:br/>
      </w:r>
      <w:r w:rsidRPr="00E27BB6">
        <w:rPr>
          <w:rFonts w:asciiTheme="minorHAnsi" w:hAnsiTheme="minorHAnsi" w:cstheme="minorHAnsi"/>
          <w:sz w:val="22"/>
          <w:szCs w:val="22"/>
        </w:rPr>
        <w:t>w kosztorysach można wprowadzać zmiany np. zmiana ilości przedmiarowych,</w:t>
      </w:r>
      <w:r w:rsidR="009768E8"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usunięcie pozycji, wprowadzenie pozycji dodatkowych niezbędnych do realizacji robót a nie ujętych w</w:t>
      </w:r>
      <w:r w:rsidR="0058709C"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przedmiarach.</w:t>
      </w:r>
    </w:p>
    <w:p w14:paraId="46E0DCCA" w14:textId="55ED2498"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1931F4" w:rsidRPr="00E27BB6">
        <w:rPr>
          <w:rFonts w:asciiTheme="minorHAnsi" w:hAnsiTheme="minorHAnsi" w:cstheme="minorHAnsi"/>
          <w:b/>
          <w:bCs/>
          <w:sz w:val="22"/>
          <w:szCs w:val="22"/>
          <w:shd w:val="clear" w:color="auto" w:fill="FFFFFF"/>
        </w:rPr>
        <w:t>69</w:t>
      </w:r>
      <w:r w:rsidR="00A55B07">
        <w:rPr>
          <w:rFonts w:asciiTheme="minorHAnsi" w:hAnsiTheme="minorHAnsi" w:cstheme="minorHAnsi"/>
          <w:b/>
          <w:bCs/>
          <w:sz w:val="22"/>
          <w:szCs w:val="22"/>
          <w:shd w:val="clear" w:color="auto" w:fill="FFFFFF"/>
        </w:rPr>
        <w:t xml:space="preserve"> </w:t>
      </w:r>
    </w:p>
    <w:p w14:paraId="5AEEFA03" w14:textId="0F0C43F4" w:rsidR="009F16D9" w:rsidRPr="003D6A7B" w:rsidRDefault="009F16D9"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3D6A7B">
        <w:rPr>
          <w:rFonts w:asciiTheme="minorHAnsi" w:hAnsiTheme="minorHAnsi" w:cstheme="minorHAnsi"/>
          <w:sz w:val="22"/>
          <w:szCs w:val="22"/>
          <w:shd w:val="clear" w:color="auto" w:fill="FFFFFF"/>
        </w:rPr>
        <w:t xml:space="preserve">Zamawiający potwierdza, że </w:t>
      </w:r>
      <w:r w:rsidR="00A55B07">
        <w:rPr>
          <w:rFonts w:asciiTheme="minorHAnsi" w:hAnsiTheme="minorHAnsi" w:cstheme="minorHAnsi"/>
          <w:sz w:val="22"/>
          <w:szCs w:val="22"/>
          <w:shd w:val="clear" w:color="auto" w:fill="FFFFFF"/>
        </w:rPr>
        <w:t xml:space="preserve">Wykonawca zobowiązany jest wypełnić </w:t>
      </w:r>
      <w:r w:rsidRPr="003D6A7B">
        <w:rPr>
          <w:rFonts w:asciiTheme="minorHAnsi" w:hAnsiTheme="minorHAnsi" w:cstheme="minorHAnsi"/>
          <w:sz w:val="22"/>
          <w:szCs w:val="22"/>
          <w:shd w:val="clear" w:color="auto" w:fill="FFFFFF"/>
        </w:rPr>
        <w:t xml:space="preserve">kosztorysy ofertowe </w:t>
      </w:r>
      <w:r w:rsidR="00A55B07">
        <w:rPr>
          <w:rFonts w:asciiTheme="minorHAnsi" w:hAnsiTheme="minorHAnsi" w:cstheme="minorHAnsi"/>
          <w:sz w:val="22"/>
          <w:szCs w:val="22"/>
          <w:shd w:val="clear" w:color="auto" w:fill="FFFFFF"/>
        </w:rPr>
        <w:t>(kosztorysy ślepe) i załączyć do oferty.</w:t>
      </w:r>
    </w:p>
    <w:p w14:paraId="293D1A1B" w14:textId="3F785653" w:rsidR="009F16D9" w:rsidRDefault="009F16D9" w:rsidP="00E27BB6">
      <w:pPr>
        <w:autoSpaceDE w:val="0"/>
        <w:autoSpaceDN w:val="0"/>
        <w:adjustRightInd w:val="0"/>
        <w:spacing w:line="288" w:lineRule="auto"/>
        <w:jc w:val="both"/>
        <w:rPr>
          <w:rFonts w:asciiTheme="minorHAnsi" w:hAnsiTheme="minorHAnsi" w:cstheme="minorHAnsi"/>
          <w:sz w:val="22"/>
          <w:szCs w:val="22"/>
        </w:rPr>
      </w:pPr>
      <w:r w:rsidRPr="003D6A7B">
        <w:rPr>
          <w:rFonts w:asciiTheme="minorHAnsi" w:hAnsiTheme="minorHAnsi" w:cstheme="minorHAnsi"/>
          <w:sz w:val="22"/>
          <w:szCs w:val="22"/>
          <w:shd w:val="clear" w:color="auto" w:fill="FFFFFF"/>
        </w:rPr>
        <w:t>Zgodnie z art. 218 ust. 2 ustawy PZP „t</w:t>
      </w:r>
      <w:r w:rsidRPr="003D6A7B">
        <w:rPr>
          <w:rFonts w:asciiTheme="minorHAnsi" w:hAnsiTheme="minorHAnsi" w:cstheme="minorHAnsi"/>
          <w:sz w:val="22"/>
          <w:szCs w:val="22"/>
        </w:rPr>
        <w:t>reść oferty musi być zgodna z wymaganiami zamawiającego określonymi w dokumentach zamówienia”.</w:t>
      </w:r>
      <w:r w:rsidR="003D6A7B" w:rsidRPr="003D6A7B">
        <w:rPr>
          <w:rFonts w:asciiTheme="minorHAnsi" w:hAnsiTheme="minorHAnsi" w:cstheme="minorHAnsi"/>
          <w:sz w:val="22"/>
          <w:szCs w:val="22"/>
        </w:rPr>
        <w:t xml:space="preserve"> </w:t>
      </w:r>
    </w:p>
    <w:p w14:paraId="0CEE2D4D" w14:textId="77777777" w:rsidR="009F16D9" w:rsidRPr="00E27BB6" w:rsidRDefault="009F16D9" w:rsidP="00E27BB6">
      <w:pPr>
        <w:autoSpaceDE w:val="0"/>
        <w:autoSpaceDN w:val="0"/>
        <w:adjustRightInd w:val="0"/>
        <w:spacing w:line="288" w:lineRule="auto"/>
        <w:jc w:val="both"/>
        <w:rPr>
          <w:rFonts w:asciiTheme="minorHAnsi" w:hAnsiTheme="minorHAnsi" w:cstheme="minorHAnsi"/>
          <w:b/>
          <w:bCs/>
          <w:sz w:val="22"/>
          <w:szCs w:val="22"/>
        </w:rPr>
      </w:pPr>
    </w:p>
    <w:p w14:paraId="02F6056C" w14:textId="24AC3E13" w:rsidR="001931F4"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17</w:t>
      </w:r>
      <w:r w:rsidR="001931F4" w:rsidRPr="00E27BB6">
        <w:rPr>
          <w:rFonts w:asciiTheme="minorHAnsi" w:hAnsiTheme="minorHAnsi" w:cstheme="minorHAnsi"/>
          <w:b/>
          <w:bCs/>
          <w:sz w:val="22"/>
          <w:szCs w:val="22"/>
        </w:rPr>
        <w:t>0</w:t>
      </w:r>
    </w:p>
    <w:p w14:paraId="0C800324" w14:textId="6B2EF190" w:rsidR="00007579" w:rsidRPr="00E27BB6" w:rsidRDefault="0000757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Czy załączone do dokumentacji kosztorysy ofertowe zawierają pozycje i ilości zgodne</w:t>
      </w:r>
      <w:r w:rsidR="0058709C"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z zakresem prac jaki Wykonawca powinien skalkulować składając ofertę?</w:t>
      </w:r>
    </w:p>
    <w:p w14:paraId="091E0988" w14:textId="3318C463" w:rsidR="0058709C"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17</w:t>
      </w:r>
      <w:r w:rsidR="001931F4" w:rsidRPr="00E27BB6">
        <w:rPr>
          <w:rFonts w:asciiTheme="minorHAnsi" w:hAnsiTheme="minorHAnsi" w:cstheme="minorHAnsi"/>
          <w:b/>
          <w:bCs/>
          <w:sz w:val="22"/>
          <w:szCs w:val="22"/>
          <w:shd w:val="clear" w:color="auto" w:fill="FFFFFF"/>
        </w:rPr>
        <w:t>0</w:t>
      </w:r>
    </w:p>
    <w:p w14:paraId="2DFDBF02" w14:textId="1B99EF48" w:rsidR="0003762D" w:rsidRPr="0069253D" w:rsidRDefault="003D6A7B" w:rsidP="00E27BB6">
      <w:pPr>
        <w:autoSpaceDE w:val="0"/>
        <w:autoSpaceDN w:val="0"/>
        <w:adjustRightInd w:val="0"/>
        <w:spacing w:line="288" w:lineRule="auto"/>
        <w:jc w:val="both"/>
        <w:rPr>
          <w:rFonts w:asciiTheme="minorHAnsi" w:hAnsiTheme="minorHAnsi" w:cstheme="minorHAnsi"/>
          <w:sz w:val="22"/>
          <w:szCs w:val="22"/>
          <w:shd w:val="clear" w:color="auto" w:fill="FFFFFF"/>
        </w:rPr>
      </w:pPr>
      <w:r w:rsidRPr="003D6A7B">
        <w:rPr>
          <w:rFonts w:asciiTheme="minorHAnsi" w:hAnsiTheme="minorHAnsi" w:cstheme="minorHAnsi"/>
          <w:sz w:val="22"/>
          <w:szCs w:val="22"/>
          <w:shd w:val="clear" w:color="auto" w:fill="FFFFFF"/>
        </w:rPr>
        <w:t>Zgodnie z udzieloną odpowiedzią na pytanie nr 169.</w:t>
      </w:r>
    </w:p>
    <w:p w14:paraId="711059D4" w14:textId="77777777" w:rsidR="00637236" w:rsidRPr="00E27BB6" w:rsidRDefault="00637236" w:rsidP="00E27BB6">
      <w:pPr>
        <w:autoSpaceDE w:val="0"/>
        <w:autoSpaceDN w:val="0"/>
        <w:adjustRightInd w:val="0"/>
        <w:spacing w:line="288" w:lineRule="auto"/>
        <w:jc w:val="both"/>
        <w:rPr>
          <w:rFonts w:asciiTheme="minorHAnsi" w:hAnsiTheme="minorHAnsi" w:cstheme="minorHAnsi"/>
          <w:sz w:val="22"/>
          <w:szCs w:val="22"/>
        </w:rPr>
      </w:pPr>
    </w:p>
    <w:p w14:paraId="64899629" w14:textId="673DCF3A"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17</w:t>
      </w:r>
      <w:r w:rsidR="001931F4" w:rsidRPr="00E27BB6">
        <w:rPr>
          <w:rFonts w:asciiTheme="minorHAnsi" w:hAnsiTheme="minorHAnsi" w:cstheme="minorHAnsi"/>
          <w:b/>
          <w:bCs/>
          <w:sz w:val="22"/>
          <w:szCs w:val="22"/>
        </w:rPr>
        <w:t>1</w:t>
      </w:r>
    </w:p>
    <w:p w14:paraId="24CC8C88" w14:textId="40D93D99" w:rsidR="00007579" w:rsidRPr="00E27BB6" w:rsidRDefault="00007579"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Czy w zakresie udostępnionego przedmiaru jest wykonanie dwóch czy trzech zbiorników paliwa? Z rysunku</w:t>
      </w:r>
      <w:r w:rsidR="0058709C"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nr IE_GTL_PW_KON_Ks5.1 2020 06 22 Estakady-lokalizacja wynika, że w zakresie inwestycji jest</w:t>
      </w:r>
      <w:r w:rsidR="0058709C" w:rsidRPr="00E27BB6">
        <w:rPr>
          <w:rFonts w:asciiTheme="minorHAnsi" w:hAnsiTheme="minorHAnsi" w:cstheme="minorHAnsi"/>
          <w:b/>
          <w:bCs/>
          <w:sz w:val="22"/>
          <w:szCs w:val="22"/>
        </w:rPr>
        <w:t xml:space="preserve"> </w:t>
      </w:r>
      <w:r w:rsidRPr="00E27BB6">
        <w:rPr>
          <w:rFonts w:asciiTheme="minorHAnsi" w:hAnsiTheme="minorHAnsi" w:cstheme="minorHAnsi"/>
          <w:sz w:val="22"/>
          <w:szCs w:val="22"/>
        </w:rPr>
        <w:t>wykonanie dwóch zbiorników i estakad do nich prowadzących zgodnie z przywołanym rysunkiem</w:t>
      </w:r>
      <w:r w:rsidR="0058709C" w:rsidRPr="00E27BB6">
        <w:rPr>
          <w:rFonts w:asciiTheme="minorHAnsi" w:hAnsiTheme="minorHAnsi" w:cstheme="minorHAnsi"/>
          <w:sz w:val="22"/>
          <w:szCs w:val="22"/>
        </w:rPr>
        <w:t>.</w:t>
      </w:r>
    </w:p>
    <w:p w14:paraId="15BE3829" w14:textId="77777777" w:rsidR="0069253D" w:rsidRDefault="0069253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5119D2E8" w14:textId="7B7D6CA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shd w:val="clear" w:color="auto" w:fill="FFFFFF"/>
        </w:rPr>
        <w:t>Odpowiedź nr 17</w:t>
      </w:r>
      <w:r w:rsidR="001931F4" w:rsidRPr="00E27BB6">
        <w:rPr>
          <w:rFonts w:asciiTheme="minorHAnsi" w:hAnsiTheme="minorHAnsi" w:cstheme="minorHAnsi"/>
          <w:b/>
          <w:bCs/>
          <w:sz w:val="22"/>
          <w:szCs w:val="22"/>
          <w:shd w:val="clear" w:color="auto" w:fill="FFFFFF"/>
        </w:rPr>
        <w:t>1</w:t>
      </w:r>
    </w:p>
    <w:p w14:paraId="3CA36FD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9B42CD3"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7A7B63C3" w14:textId="6DD3890E"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17</w:t>
      </w:r>
      <w:r w:rsidR="001931F4" w:rsidRPr="00E27BB6">
        <w:rPr>
          <w:rFonts w:asciiTheme="minorHAnsi" w:hAnsiTheme="minorHAnsi" w:cstheme="minorHAnsi"/>
          <w:b/>
          <w:bCs/>
          <w:sz w:val="22"/>
          <w:szCs w:val="22"/>
        </w:rPr>
        <w:t>2</w:t>
      </w:r>
    </w:p>
    <w:p w14:paraId="3DAF23C1" w14:textId="77777777" w:rsidR="0058709C" w:rsidRPr="00E27BB6" w:rsidRDefault="0058709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dokumentacji technologii dotyczącej bazy paliw jest nieścisłość dotycząca określenia zakresu etapu I.</w:t>
      </w:r>
      <w:r w:rsidRPr="00E27BB6">
        <w:rPr>
          <w:rFonts w:asciiTheme="minorHAnsi" w:hAnsiTheme="minorHAnsi" w:cstheme="minorHAnsi"/>
          <w:sz w:val="22"/>
          <w:szCs w:val="22"/>
        </w:rPr>
        <w:br/>
        <w:t xml:space="preserve">Z opisu wynika, że w etapie I do wykonania są 2 zbiorniki wraz z rurociągami, natomiast ze schematu wynika, że w tym etapie są do zabudowania rurociągi dla 4 zbiorników. Proszę o potwierdzenie, że na schemacie jest błędnie określony zakres, a do wykonania w I etapie są 2 zbiorniki wraz z przynależnymi do nich rurociągami – </w:t>
      </w:r>
      <w:r w:rsidRPr="00E27BB6">
        <w:rPr>
          <w:rFonts w:asciiTheme="minorHAnsi" w:hAnsiTheme="minorHAnsi" w:cstheme="minorHAnsi"/>
          <w:b/>
          <w:bCs/>
          <w:sz w:val="22"/>
          <w:szCs w:val="22"/>
        </w:rPr>
        <w:t>bez rurociągów</w:t>
      </w:r>
      <w:r w:rsidRPr="00E27BB6">
        <w:rPr>
          <w:rFonts w:asciiTheme="minorHAnsi" w:hAnsiTheme="minorHAnsi" w:cstheme="minorHAnsi"/>
          <w:sz w:val="22"/>
          <w:szCs w:val="22"/>
        </w:rPr>
        <w:t xml:space="preserve"> 250-JET-08, 250-JET-09, 150-V-08, 150-V-09, 100-JET-26, 100-JET-27, 250-JET-14, 250-JET15. </w:t>
      </w:r>
    </w:p>
    <w:p w14:paraId="03716B3D" w14:textId="22191783" w:rsidR="0058709C"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17</w:t>
      </w:r>
      <w:r w:rsidR="001931F4" w:rsidRPr="00E27BB6">
        <w:rPr>
          <w:rFonts w:asciiTheme="minorHAnsi" w:hAnsiTheme="minorHAnsi" w:cstheme="minorHAnsi"/>
          <w:b/>
          <w:bCs/>
          <w:sz w:val="22"/>
          <w:szCs w:val="22"/>
          <w:shd w:val="clear" w:color="auto" w:fill="FFFFFF"/>
        </w:rPr>
        <w:t>2</w:t>
      </w:r>
    </w:p>
    <w:p w14:paraId="650676C7"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CDC8D08" w14:textId="77777777" w:rsidR="0003762D" w:rsidRPr="00E27BB6" w:rsidRDefault="0003762D" w:rsidP="00E27BB6">
      <w:pPr>
        <w:spacing w:line="288" w:lineRule="auto"/>
        <w:jc w:val="both"/>
        <w:rPr>
          <w:rFonts w:asciiTheme="minorHAnsi" w:hAnsiTheme="minorHAnsi" w:cstheme="minorHAnsi"/>
          <w:sz w:val="22"/>
          <w:szCs w:val="22"/>
        </w:rPr>
      </w:pPr>
    </w:p>
    <w:p w14:paraId="76A86141" w14:textId="2BE31AF8"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17</w:t>
      </w:r>
      <w:r w:rsidR="001931F4" w:rsidRPr="00E27BB6">
        <w:rPr>
          <w:rFonts w:asciiTheme="minorHAnsi" w:hAnsiTheme="minorHAnsi" w:cstheme="minorHAnsi"/>
          <w:b/>
          <w:bCs/>
          <w:sz w:val="22"/>
          <w:szCs w:val="22"/>
        </w:rPr>
        <w:t>3</w:t>
      </w:r>
    </w:p>
    <w:p w14:paraId="654F074E" w14:textId="16B74A36" w:rsidR="0058709C" w:rsidRPr="00E27BB6" w:rsidRDefault="0058709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 rysunków wynika, że kolektory (300-JET-05, 200-V-05, 450-JET-18, 100-JET-30) zostają wykonane                                w pierwszym etapie do odległości kilku metrów od zbiorników i zaślepione. Natomiast ze schematu wynika, że mają zostać poprowadzone dalej, w stronę zbiorników z kolejnych etapów. Proszę o potwierdzenie, </w:t>
      </w:r>
      <w:r w:rsidR="00840DC2">
        <w:rPr>
          <w:rFonts w:asciiTheme="minorHAnsi" w:hAnsiTheme="minorHAnsi" w:cstheme="minorHAnsi"/>
          <w:sz w:val="22"/>
          <w:szCs w:val="22"/>
        </w:rPr>
        <w:br/>
      </w:r>
      <w:r w:rsidRPr="00E27BB6">
        <w:rPr>
          <w:rFonts w:asciiTheme="minorHAnsi" w:hAnsiTheme="minorHAnsi" w:cstheme="minorHAnsi"/>
          <w:sz w:val="22"/>
          <w:szCs w:val="22"/>
        </w:rPr>
        <w:t>że w tym etapie nie będzie potrzeby wykonywania kolektorów do wszystkich 6 zbiorników.</w:t>
      </w:r>
    </w:p>
    <w:p w14:paraId="3760069A" w14:textId="418DFA6C" w:rsidR="0058709C"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17</w:t>
      </w:r>
      <w:r w:rsidR="001931F4" w:rsidRPr="00E27BB6">
        <w:rPr>
          <w:rFonts w:asciiTheme="minorHAnsi" w:hAnsiTheme="minorHAnsi" w:cstheme="minorHAnsi"/>
          <w:b/>
          <w:bCs/>
          <w:sz w:val="22"/>
          <w:szCs w:val="22"/>
          <w:shd w:val="clear" w:color="auto" w:fill="FFFFFF"/>
        </w:rPr>
        <w:t>3</w:t>
      </w:r>
    </w:p>
    <w:p w14:paraId="44078ACE"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E7AFFE5" w14:textId="77777777" w:rsidR="0003762D" w:rsidRPr="00E27BB6" w:rsidRDefault="0003762D" w:rsidP="00E27BB6">
      <w:pPr>
        <w:spacing w:line="288" w:lineRule="auto"/>
        <w:jc w:val="both"/>
        <w:rPr>
          <w:rFonts w:asciiTheme="minorHAnsi" w:hAnsiTheme="minorHAnsi" w:cstheme="minorHAnsi"/>
          <w:sz w:val="22"/>
          <w:szCs w:val="22"/>
        </w:rPr>
      </w:pPr>
    </w:p>
    <w:p w14:paraId="23CE8FFD" w14:textId="59DD2D12"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17</w:t>
      </w:r>
      <w:r w:rsidR="00215415" w:rsidRPr="00E27BB6">
        <w:rPr>
          <w:rFonts w:asciiTheme="minorHAnsi" w:hAnsiTheme="minorHAnsi" w:cstheme="minorHAnsi"/>
          <w:b/>
          <w:bCs/>
          <w:sz w:val="22"/>
          <w:szCs w:val="22"/>
        </w:rPr>
        <w:t>4</w:t>
      </w:r>
    </w:p>
    <w:p w14:paraId="1C309BB7" w14:textId="77777777" w:rsidR="0058709C" w:rsidRPr="00E27BB6" w:rsidRDefault="0058709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INSTALACJE SANITARNE - instalacja </w:t>
      </w:r>
      <w:proofErr w:type="spellStart"/>
      <w:r w:rsidRPr="00E27BB6">
        <w:rPr>
          <w:rFonts w:asciiTheme="minorHAnsi" w:hAnsiTheme="minorHAnsi" w:cstheme="minorHAnsi"/>
          <w:sz w:val="22"/>
          <w:szCs w:val="22"/>
        </w:rPr>
        <w:t>ppoż</w:t>
      </w:r>
      <w:proofErr w:type="spellEnd"/>
    </w:p>
    <w:p w14:paraId="6BCC57CD" w14:textId="2041ED12" w:rsidR="0058709C" w:rsidRPr="00E27BB6" w:rsidRDefault="0058709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Tomie V - Technologia w dokumentacji w części opisowej, dział 11 opisano rurociągi:</w:t>
      </w:r>
    </w:p>
    <w:p w14:paraId="55AAEABC" w14:textId="10A6B57D" w:rsidR="0058709C" w:rsidRPr="00E27BB6" w:rsidRDefault="0058709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"Zaprojektowano obwodową sieć rurociągów rozprowadzających wodny roztwór środka pianotwórczego </w:t>
      </w:r>
      <w:r w:rsidRPr="00E27BB6">
        <w:rPr>
          <w:rFonts w:asciiTheme="minorHAnsi" w:hAnsiTheme="minorHAnsi" w:cstheme="minorHAnsi"/>
          <w:sz w:val="22"/>
          <w:szCs w:val="22"/>
        </w:rPr>
        <w:br/>
        <w:t xml:space="preserve">z </w:t>
      </w:r>
      <w:proofErr w:type="spellStart"/>
      <w:r w:rsidRPr="00E27BB6">
        <w:rPr>
          <w:rFonts w:asciiTheme="minorHAnsi" w:hAnsiTheme="minorHAnsi" w:cstheme="minorHAnsi"/>
          <w:sz w:val="22"/>
          <w:szCs w:val="22"/>
        </w:rPr>
        <w:t>odgałęzieniami</w:t>
      </w:r>
      <w:proofErr w:type="spellEnd"/>
      <w:r w:rsidRPr="00E27BB6">
        <w:rPr>
          <w:rFonts w:asciiTheme="minorHAnsi" w:hAnsiTheme="minorHAnsi" w:cstheme="minorHAnsi"/>
          <w:sz w:val="22"/>
          <w:szCs w:val="22"/>
        </w:rPr>
        <w:t>. Zakłada się stałe wypełnienie instalacji roztworem środka pianotwórczego po wykonaniu docelowej zabudowy bazy. W etapach przejściowych dopuszczalne będzie – pod pewnymi warunkami – utrzymywanie instalacji „suchej”."</w:t>
      </w:r>
    </w:p>
    <w:p w14:paraId="1BD32A38" w14:textId="1F4980E4" w:rsidR="0058709C" w:rsidRPr="00840DC2" w:rsidRDefault="0058709C" w:rsidP="00840DC2">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załączonym kosztorysie ofertowym "12. Baza paliw </w:t>
      </w:r>
      <w:proofErr w:type="spellStart"/>
      <w:r w:rsidRPr="00E27BB6">
        <w:rPr>
          <w:rFonts w:asciiTheme="minorHAnsi" w:hAnsiTheme="minorHAnsi" w:cstheme="minorHAnsi"/>
          <w:sz w:val="22"/>
          <w:szCs w:val="22"/>
        </w:rPr>
        <w:t>Pyrzowice_sieci</w:t>
      </w:r>
      <w:proofErr w:type="spellEnd"/>
      <w:r w:rsidRPr="00E27BB6">
        <w:rPr>
          <w:rFonts w:asciiTheme="minorHAnsi" w:hAnsiTheme="minorHAnsi" w:cstheme="minorHAnsi"/>
          <w:sz w:val="22"/>
          <w:szCs w:val="22"/>
        </w:rPr>
        <w:t xml:space="preserve"> </w:t>
      </w:r>
      <w:proofErr w:type="spellStart"/>
      <w:r w:rsidRPr="00E27BB6">
        <w:rPr>
          <w:rFonts w:asciiTheme="minorHAnsi" w:hAnsiTheme="minorHAnsi" w:cstheme="minorHAnsi"/>
          <w:sz w:val="22"/>
          <w:szCs w:val="22"/>
        </w:rPr>
        <w:t>sanit</w:t>
      </w:r>
      <w:proofErr w:type="spellEnd"/>
      <w:r w:rsidRPr="00E27BB6">
        <w:rPr>
          <w:rFonts w:asciiTheme="minorHAnsi" w:hAnsiTheme="minorHAnsi" w:cstheme="minorHAnsi"/>
          <w:sz w:val="22"/>
          <w:szCs w:val="22"/>
        </w:rPr>
        <w:t xml:space="preserve"> z inst. </w:t>
      </w:r>
      <w:proofErr w:type="spellStart"/>
      <w:r w:rsidRPr="00E27BB6">
        <w:rPr>
          <w:rFonts w:asciiTheme="minorHAnsi" w:hAnsiTheme="minorHAnsi" w:cstheme="minorHAnsi"/>
          <w:sz w:val="22"/>
          <w:szCs w:val="22"/>
        </w:rPr>
        <w:t>ppoż</w:t>
      </w:r>
      <w:proofErr w:type="spellEnd"/>
      <w:r w:rsidRPr="00E27BB6">
        <w:rPr>
          <w:rFonts w:asciiTheme="minorHAnsi" w:hAnsiTheme="minorHAnsi" w:cstheme="minorHAnsi"/>
          <w:sz w:val="22"/>
          <w:szCs w:val="22"/>
        </w:rPr>
        <w:t>", LISTA NR 5 opisano rurociągi:</w:t>
      </w:r>
    </w:p>
    <w:p w14:paraId="0F077253"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Montaż rurociągów stalowych spawanych o średnicy zewnętrznej do 88.9 mm. Grubość ścianki do 4.0 mm - Rurociągi tłoczne - instalacja pianowa p.poż. (sucha) - DN 75</w:t>
      </w:r>
    </w:p>
    <w:p w14:paraId="2BB994AC"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Montaż rurociągów stalowych spawanych o średnicy zewnętrznej do 159.0 mm. Grubość ścianki do 6.3 mm - Rurociągi tłoczne - instalacja pianowa p.poż. (sucha) - DN 150</w:t>
      </w:r>
    </w:p>
    <w:p w14:paraId="09895F02"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Montaż rurociągów stalowych spawanych o średnicy zewnętrznej do 88.9 mm. Grubość ścianki do 4.0 mm - Rurociągi tłoczne - instalacja pianowa p.poż. (sucha) - DN 75</w:t>
      </w:r>
    </w:p>
    <w:p w14:paraId="252B3ACF" w14:textId="7CA5B777" w:rsidR="0058709C" w:rsidRPr="00AD69A5" w:rsidRDefault="0058709C" w:rsidP="00AD69A5">
      <w:pPr>
        <w:spacing w:line="288" w:lineRule="auto"/>
        <w:rPr>
          <w:rFonts w:asciiTheme="minorHAnsi" w:hAnsiTheme="minorHAnsi" w:cstheme="minorHAnsi"/>
          <w:sz w:val="22"/>
          <w:szCs w:val="22"/>
        </w:rPr>
      </w:pPr>
      <w:r w:rsidRPr="00E27BB6">
        <w:rPr>
          <w:rFonts w:asciiTheme="minorHAnsi" w:hAnsiTheme="minorHAnsi" w:cstheme="minorHAnsi"/>
          <w:sz w:val="22"/>
          <w:szCs w:val="22"/>
        </w:rPr>
        <w:t>Montaż rurociągów stalowych spawanych o średnicy zewnętrznej do 159.0 mm. Grubość ścianki do 6.3 mm - Rurociągi tłoczne - instalacja pianowa p.poż. (sucha) - DN 150</w:t>
      </w:r>
    </w:p>
    <w:p w14:paraId="067BCAFA"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Proszę o informację z jakiego materiału mają być wycenione rurociągi?</w:t>
      </w:r>
    </w:p>
    <w:p w14:paraId="5B6FC721" w14:textId="77777777" w:rsidR="00637236" w:rsidRDefault="00637236" w:rsidP="00E27BB6">
      <w:pPr>
        <w:spacing w:line="288" w:lineRule="auto"/>
        <w:rPr>
          <w:rFonts w:asciiTheme="minorHAnsi" w:hAnsiTheme="minorHAnsi" w:cstheme="minorHAnsi"/>
          <w:b/>
          <w:bCs/>
          <w:sz w:val="22"/>
          <w:szCs w:val="22"/>
          <w:shd w:val="clear" w:color="auto" w:fill="FFFFFF"/>
        </w:rPr>
      </w:pPr>
    </w:p>
    <w:p w14:paraId="5626A000" w14:textId="1B53083D" w:rsidR="0058709C"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lastRenderedPageBreak/>
        <w:t>Odpowiedź nr 17</w:t>
      </w:r>
      <w:r w:rsidR="00215415" w:rsidRPr="00E27BB6">
        <w:rPr>
          <w:rFonts w:asciiTheme="minorHAnsi" w:hAnsiTheme="minorHAnsi" w:cstheme="minorHAnsi"/>
          <w:b/>
          <w:bCs/>
          <w:sz w:val="22"/>
          <w:szCs w:val="22"/>
          <w:shd w:val="clear" w:color="auto" w:fill="FFFFFF"/>
        </w:rPr>
        <w:t>4</w:t>
      </w:r>
    </w:p>
    <w:p w14:paraId="7064EAD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D664A0A" w14:textId="77777777" w:rsidR="0003762D" w:rsidRDefault="0003762D" w:rsidP="00E27BB6">
      <w:pPr>
        <w:spacing w:line="288" w:lineRule="auto"/>
        <w:rPr>
          <w:rFonts w:asciiTheme="minorHAnsi" w:hAnsiTheme="minorHAnsi" w:cstheme="minorHAnsi"/>
          <w:sz w:val="22"/>
          <w:szCs w:val="22"/>
        </w:rPr>
      </w:pPr>
    </w:p>
    <w:p w14:paraId="05A18A9A" w14:textId="77777777" w:rsidR="0069253D" w:rsidRPr="00E27BB6" w:rsidRDefault="0069253D" w:rsidP="00E27BB6">
      <w:pPr>
        <w:spacing w:line="288" w:lineRule="auto"/>
        <w:rPr>
          <w:rFonts w:asciiTheme="minorHAnsi" w:hAnsiTheme="minorHAnsi" w:cstheme="minorHAnsi"/>
          <w:sz w:val="22"/>
          <w:szCs w:val="22"/>
        </w:rPr>
      </w:pPr>
    </w:p>
    <w:p w14:paraId="42BF9376" w14:textId="77B9F7DB"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637236" w:rsidRPr="00637236">
        <w:rPr>
          <w:rFonts w:asciiTheme="minorHAnsi" w:hAnsiTheme="minorHAnsi" w:cstheme="minorHAnsi"/>
          <w:b/>
          <w:bCs/>
          <w:sz w:val="22"/>
          <w:szCs w:val="22"/>
        </w:rPr>
        <w:t xml:space="preserve"> </w:t>
      </w:r>
      <w:r w:rsidR="00637236">
        <w:rPr>
          <w:rFonts w:asciiTheme="minorHAnsi" w:hAnsiTheme="minorHAnsi" w:cstheme="minorHAnsi"/>
          <w:b/>
          <w:bCs/>
          <w:sz w:val="22"/>
          <w:szCs w:val="22"/>
        </w:rPr>
        <w:t>nr</w:t>
      </w:r>
      <w:r w:rsidRPr="00E27BB6">
        <w:rPr>
          <w:rFonts w:asciiTheme="minorHAnsi" w:hAnsiTheme="minorHAnsi" w:cstheme="minorHAnsi"/>
          <w:b/>
          <w:bCs/>
          <w:sz w:val="22"/>
          <w:szCs w:val="22"/>
        </w:rPr>
        <w:t xml:space="preserve"> 17</w:t>
      </w:r>
      <w:r w:rsidR="00215415" w:rsidRPr="00E27BB6">
        <w:rPr>
          <w:rFonts w:asciiTheme="minorHAnsi" w:hAnsiTheme="minorHAnsi" w:cstheme="minorHAnsi"/>
          <w:b/>
          <w:bCs/>
          <w:sz w:val="22"/>
          <w:szCs w:val="22"/>
        </w:rPr>
        <w:t>5</w:t>
      </w:r>
    </w:p>
    <w:p w14:paraId="22D50F45" w14:textId="0C62BB7E"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 xml:space="preserve">INSTALACJE SANITARNE - instalacja </w:t>
      </w:r>
      <w:proofErr w:type="spellStart"/>
      <w:r w:rsidRPr="00E27BB6">
        <w:rPr>
          <w:rFonts w:asciiTheme="minorHAnsi" w:hAnsiTheme="minorHAnsi" w:cstheme="minorHAnsi"/>
          <w:sz w:val="22"/>
          <w:szCs w:val="22"/>
        </w:rPr>
        <w:t>ppoż</w:t>
      </w:r>
      <w:proofErr w:type="spellEnd"/>
    </w:p>
    <w:p w14:paraId="62B799CA"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na rysunku: KD_008_PW_TR_PZT_01 - SITE PLAN, pokazano studnie na projektowanej instalacji p.poż.</w:t>
      </w:r>
    </w:p>
    <w:p w14:paraId="3893BE6A"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Proszę o informację w którym kosztorysie ofertowym, która lista mają zostać ujęte studnie?</w:t>
      </w:r>
    </w:p>
    <w:p w14:paraId="16FCAECB" w14:textId="52443505" w:rsidR="0058709C"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17</w:t>
      </w:r>
      <w:r w:rsidR="00215415" w:rsidRPr="00E27BB6">
        <w:rPr>
          <w:rFonts w:asciiTheme="minorHAnsi" w:hAnsiTheme="minorHAnsi" w:cstheme="minorHAnsi"/>
          <w:b/>
          <w:bCs/>
          <w:sz w:val="22"/>
          <w:szCs w:val="22"/>
          <w:shd w:val="clear" w:color="auto" w:fill="FFFFFF"/>
        </w:rPr>
        <w:t>5</w:t>
      </w:r>
    </w:p>
    <w:p w14:paraId="6A92D49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C05025D" w14:textId="77777777" w:rsidR="00840DC2" w:rsidRPr="00E27BB6" w:rsidRDefault="00840DC2" w:rsidP="00E27BB6">
      <w:pPr>
        <w:spacing w:line="288" w:lineRule="auto"/>
        <w:rPr>
          <w:rFonts w:asciiTheme="minorHAnsi" w:hAnsiTheme="minorHAnsi" w:cstheme="minorHAnsi"/>
          <w:sz w:val="22"/>
          <w:szCs w:val="22"/>
        </w:rPr>
      </w:pPr>
    </w:p>
    <w:p w14:paraId="580112C5" w14:textId="781B87A7"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637236">
        <w:rPr>
          <w:rFonts w:asciiTheme="minorHAnsi" w:hAnsiTheme="minorHAnsi" w:cstheme="minorHAnsi"/>
          <w:b/>
          <w:bCs/>
          <w:sz w:val="22"/>
          <w:szCs w:val="22"/>
        </w:rPr>
        <w:t>nr</w:t>
      </w:r>
      <w:r w:rsidR="00637236"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w:t>
      </w:r>
      <w:r w:rsidR="00215415" w:rsidRPr="00E27BB6">
        <w:rPr>
          <w:rFonts w:asciiTheme="minorHAnsi" w:hAnsiTheme="minorHAnsi" w:cstheme="minorHAnsi"/>
          <w:b/>
          <w:bCs/>
          <w:sz w:val="22"/>
          <w:szCs w:val="22"/>
        </w:rPr>
        <w:t>76</w:t>
      </w:r>
    </w:p>
    <w:p w14:paraId="76CA63C1" w14:textId="08163BCE"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 xml:space="preserve">INSTALACJE SANITARNE - instalacja </w:t>
      </w:r>
      <w:proofErr w:type="spellStart"/>
      <w:r w:rsidRPr="00E27BB6">
        <w:rPr>
          <w:rFonts w:asciiTheme="minorHAnsi" w:hAnsiTheme="minorHAnsi" w:cstheme="minorHAnsi"/>
          <w:sz w:val="22"/>
          <w:szCs w:val="22"/>
        </w:rPr>
        <w:t>ppoż</w:t>
      </w:r>
      <w:proofErr w:type="spellEnd"/>
    </w:p>
    <w:p w14:paraId="4D61E44A"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na rysunku: KD_008_PW_TR_PZT_01 - SITE PLAN, na projektowanej instalacji p.poż. pokazano studnie wyposażone w zasuwy klinowe.</w:t>
      </w:r>
    </w:p>
    <w:p w14:paraId="3F7FCA6B"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Proszę o informację w którym kosztorysie ofertowym, która lista mają zostać ujęte zasuwy klinowe dedykowane pod napęd elektryczny.</w:t>
      </w:r>
    </w:p>
    <w:p w14:paraId="44361500" w14:textId="6E9D08DE" w:rsidR="0058709C"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215415" w:rsidRPr="00E27BB6">
        <w:rPr>
          <w:rFonts w:asciiTheme="minorHAnsi" w:hAnsiTheme="minorHAnsi" w:cstheme="minorHAnsi"/>
          <w:b/>
          <w:bCs/>
          <w:sz w:val="22"/>
          <w:szCs w:val="22"/>
          <w:shd w:val="clear" w:color="auto" w:fill="FFFFFF"/>
        </w:rPr>
        <w:t>76</w:t>
      </w:r>
    </w:p>
    <w:p w14:paraId="1DF2503E"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04A2900" w14:textId="77777777" w:rsidR="0003762D" w:rsidRPr="00E27BB6" w:rsidRDefault="0003762D" w:rsidP="00E27BB6">
      <w:pPr>
        <w:spacing w:line="288" w:lineRule="auto"/>
        <w:rPr>
          <w:rFonts w:asciiTheme="minorHAnsi" w:hAnsiTheme="minorHAnsi" w:cstheme="minorHAnsi"/>
          <w:sz w:val="22"/>
          <w:szCs w:val="22"/>
        </w:rPr>
      </w:pPr>
    </w:p>
    <w:p w14:paraId="7D2805BB" w14:textId="041CD88F"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 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w:t>
      </w:r>
      <w:r w:rsidR="00215415" w:rsidRPr="00E27BB6">
        <w:rPr>
          <w:rFonts w:asciiTheme="minorHAnsi" w:hAnsiTheme="minorHAnsi" w:cstheme="minorHAnsi"/>
          <w:b/>
          <w:bCs/>
          <w:sz w:val="22"/>
          <w:szCs w:val="22"/>
        </w:rPr>
        <w:t>77</w:t>
      </w:r>
    </w:p>
    <w:p w14:paraId="255106D2" w14:textId="69D07511"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 xml:space="preserve">INSTALACJE SANITARNE - instalacja </w:t>
      </w:r>
      <w:proofErr w:type="spellStart"/>
      <w:r w:rsidRPr="00E27BB6">
        <w:rPr>
          <w:rFonts w:asciiTheme="minorHAnsi" w:hAnsiTheme="minorHAnsi" w:cstheme="minorHAnsi"/>
          <w:sz w:val="22"/>
          <w:szCs w:val="22"/>
        </w:rPr>
        <w:t>ppoż</w:t>
      </w:r>
      <w:proofErr w:type="spellEnd"/>
    </w:p>
    <w:p w14:paraId="307F6AA0"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na rysunku: KD_008_PW_TR_PZT_01 - SITE PLAN, na projektowanej instalacji p.poż. pokazano studnie wyposażone w zasuwy klinowe.</w:t>
      </w:r>
    </w:p>
    <w:p w14:paraId="232A48C7"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Proszę o podanie parametrów silników elektrycznych w jakie mają być wyposażone zasuwy.</w:t>
      </w:r>
    </w:p>
    <w:p w14:paraId="2836CD2A" w14:textId="2881840C" w:rsidR="0058709C"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215415" w:rsidRPr="00E27BB6">
        <w:rPr>
          <w:rFonts w:asciiTheme="minorHAnsi" w:hAnsiTheme="minorHAnsi" w:cstheme="minorHAnsi"/>
          <w:b/>
          <w:bCs/>
          <w:sz w:val="22"/>
          <w:szCs w:val="22"/>
          <w:shd w:val="clear" w:color="auto" w:fill="FFFFFF"/>
        </w:rPr>
        <w:t>77</w:t>
      </w:r>
    </w:p>
    <w:p w14:paraId="73FD1484"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D05465D" w14:textId="77777777" w:rsidR="0003762D" w:rsidRPr="00E27BB6" w:rsidRDefault="0003762D" w:rsidP="00E27BB6">
      <w:pPr>
        <w:spacing w:line="288" w:lineRule="auto"/>
        <w:rPr>
          <w:rFonts w:asciiTheme="minorHAnsi" w:hAnsiTheme="minorHAnsi" w:cstheme="minorHAnsi"/>
          <w:sz w:val="22"/>
          <w:szCs w:val="22"/>
        </w:rPr>
      </w:pPr>
    </w:p>
    <w:p w14:paraId="2418A3AF" w14:textId="6A48F875"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1</w:t>
      </w:r>
      <w:r w:rsidR="00215415" w:rsidRPr="00E27BB6">
        <w:rPr>
          <w:rFonts w:asciiTheme="minorHAnsi" w:hAnsiTheme="minorHAnsi" w:cstheme="minorHAnsi"/>
          <w:b/>
          <w:bCs/>
          <w:sz w:val="22"/>
          <w:szCs w:val="22"/>
        </w:rPr>
        <w:t>78</w:t>
      </w:r>
    </w:p>
    <w:p w14:paraId="59699A0D" w14:textId="637895D3"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 xml:space="preserve">INSTALACJE SANITARNE - instalacja </w:t>
      </w:r>
      <w:proofErr w:type="spellStart"/>
      <w:r w:rsidRPr="00E27BB6">
        <w:rPr>
          <w:rFonts w:asciiTheme="minorHAnsi" w:hAnsiTheme="minorHAnsi" w:cstheme="minorHAnsi"/>
          <w:sz w:val="22"/>
          <w:szCs w:val="22"/>
        </w:rPr>
        <w:t>ppoż</w:t>
      </w:r>
      <w:proofErr w:type="spellEnd"/>
    </w:p>
    <w:p w14:paraId="4347BDBD"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 xml:space="preserve">na rysunku: KD_008_PW_TR_PZT_01 - SITE PLAN, pokazano średnice rurociągów DN250 -projektowany wodociąg ppoż., DN150 - projektowany wodociąg. W załączonym kosztorysie ofertowym "12. Baza paliw </w:t>
      </w:r>
      <w:proofErr w:type="spellStart"/>
      <w:r w:rsidRPr="00E27BB6">
        <w:rPr>
          <w:rFonts w:asciiTheme="minorHAnsi" w:hAnsiTheme="minorHAnsi" w:cstheme="minorHAnsi"/>
          <w:sz w:val="22"/>
          <w:szCs w:val="22"/>
        </w:rPr>
        <w:t>Pyrzowice_sieci</w:t>
      </w:r>
      <w:proofErr w:type="spellEnd"/>
      <w:r w:rsidRPr="00E27BB6">
        <w:rPr>
          <w:rFonts w:asciiTheme="minorHAnsi" w:hAnsiTheme="minorHAnsi" w:cstheme="minorHAnsi"/>
          <w:sz w:val="22"/>
          <w:szCs w:val="22"/>
        </w:rPr>
        <w:t xml:space="preserve"> </w:t>
      </w:r>
      <w:proofErr w:type="spellStart"/>
      <w:r w:rsidRPr="00E27BB6">
        <w:rPr>
          <w:rFonts w:asciiTheme="minorHAnsi" w:hAnsiTheme="minorHAnsi" w:cstheme="minorHAnsi"/>
          <w:sz w:val="22"/>
          <w:szCs w:val="22"/>
        </w:rPr>
        <w:t>sanit</w:t>
      </w:r>
      <w:proofErr w:type="spellEnd"/>
      <w:r w:rsidRPr="00E27BB6">
        <w:rPr>
          <w:rFonts w:asciiTheme="minorHAnsi" w:hAnsiTheme="minorHAnsi" w:cstheme="minorHAnsi"/>
          <w:sz w:val="22"/>
          <w:szCs w:val="22"/>
        </w:rPr>
        <w:t xml:space="preserve"> z inst. </w:t>
      </w:r>
      <w:proofErr w:type="spellStart"/>
      <w:r w:rsidRPr="00E27BB6">
        <w:rPr>
          <w:rFonts w:asciiTheme="minorHAnsi" w:hAnsiTheme="minorHAnsi" w:cstheme="minorHAnsi"/>
          <w:sz w:val="22"/>
          <w:szCs w:val="22"/>
        </w:rPr>
        <w:t>ppoż</w:t>
      </w:r>
      <w:proofErr w:type="spellEnd"/>
      <w:r w:rsidRPr="00E27BB6">
        <w:rPr>
          <w:rFonts w:asciiTheme="minorHAnsi" w:hAnsiTheme="minorHAnsi" w:cstheme="minorHAnsi"/>
          <w:sz w:val="22"/>
          <w:szCs w:val="22"/>
        </w:rPr>
        <w:t>", LISTA NR 5 opisano rurociągi:</w:t>
      </w:r>
    </w:p>
    <w:p w14:paraId="3246CD68" w14:textId="77777777" w:rsidR="0058709C" w:rsidRPr="00E27BB6" w:rsidRDefault="0058709C" w:rsidP="00E27BB6">
      <w:pPr>
        <w:pStyle w:val="Akapitzlist"/>
        <w:spacing w:line="288" w:lineRule="auto"/>
        <w:rPr>
          <w:rFonts w:asciiTheme="minorHAnsi" w:hAnsiTheme="minorHAnsi" w:cstheme="minorHAnsi"/>
          <w:sz w:val="22"/>
          <w:szCs w:val="22"/>
        </w:rPr>
      </w:pPr>
    </w:p>
    <w:p w14:paraId="6142EF23"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Montaż rurociągów stalowych spawanych o średnicy zewnętrznej do 88.9 mm. Grubość ścianki do 4.0 mm - Rurociągi tłoczne - instalacja pianowa p.poż. (sucha) - DN 75</w:t>
      </w:r>
    </w:p>
    <w:p w14:paraId="5FDD022E"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Montaż rurociągów stalowych spawanych o średnicy zewnętrznej do 159.0 mm. Grubość ścianki do 6.3 mm - Rurociągi tłoczne - instalacja pianowa p.poż. (sucha) - DN 150</w:t>
      </w:r>
    </w:p>
    <w:p w14:paraId="3CA99134"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Montaż rurociągów stalowych spawanych o średnicy zewnętrznej do 88.9 mm. Grubość ścianki do 4.0 mm - Rurociągi tłoczne - instalacja pianowa p.poż. (sucha) - DN 75</w:t>
      </w:r>
    </w:p>
    <w:p w14:paraId="7F95629B" w14:textId="50A322BB" w:rsidR="0058709C" w:rsidRPr="00AD69A5" w:rsidRDefault="0058709C" w:rsidP="00AD69A5">
      <w:pPr>
        <w:spacing w:line="288" w:lineRule="auto"/>
        <w:rPr>
          <w:rFonts w:asciiTheme="minorHAnsi" w:hAnsiTheme="minorHAnsi" w:cstheme="minorHAnsi"/>
          <w:sz w:val="22"/>
          <w:szCs w:val="22"/>
        </w:rPr>
      </w:pPr>
      <w:r w:rsidRPr="00E27BB6">
        <w:rPr>
          <w:rFonts w:asciiTheme="minorHAnsi" w:hAnsiTheme="minorHAnsi" w:cstheme="minorHAnsi"/>
          <w:sz w:val="22"/>
          <w:szCs w:val="22"/>
        </w:rPr>
        <w:t>Montaż rurociągów stalowych spawanych o średnicy zewnętrznej do 159.0 mm. Grubość ścianki do 6.3 mm - Rurociągi tłoczne - instalacja pianowa p.poż. (sucha) - DN 150</w:t>
      </w:r>
    </w:p>
    <w:p w14:paraId="20F4D111"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Proszę o informację które średnice rurociągów są poprawne?</w:t>
      </w:r>
    </w:p>
    <w:p w14:paraId="6B053D49" w14:textId="64B06EF2" w:rsidR="0058709C"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215415" w:rsidRPr="00E27BB6">
        <w:rPr>
          <w:rFonts w:asciiTheme="minorHAnsi" w:hAnsiTheme="minorHAnsi" w:cstheme="minorHAnsi"/>
          <w:b/>
          <w:bCs/>
          <w:sz w:val="22"/>
          <w:szCs w:val="22"/>
          <w:shd w:val="clear" w:color="auto" w:fill="FFFFFF"/>
        </w:rPr>
        <w:t>78</w:t>
      </w:r>
    </w:p>
    <w:p w14:paraId="6172894C" w14:textId="42816844" w:rsidR="0003762D" w:rsidRPr="00080F73" w:rsidRDefault="00EF66E0" w:rsidP="00080F73">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lastRenderedPageBreak/>
        <w:t xml:space="preserve">Odpowiedź zostanie udzielona w terminie późniejszym. </w:t>
      </w:r>
    </w:p>
    <w:p w14:paraId="55D5FE65"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1CF8B153" w14:textId="23388142"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w:t>
      </w:r>
      <w:r w:rsidR="00215415" w:rsidRPr="00E27BB6">
        <w:rPr>
          <w:rFonts w:asciiTheme="minorHAnsi" w:hAnsiTheme="minorHAnsi" w:cstheme="minorHAnsi"/>
          <w:b/>
          <w:bCs/>
          <w:sz w:val="22"/>
          <w:szCs w:val="22"/>
        </w:rPr>
        <w:t>79</w:t>
      </w:r>
    </w:p>
    <w:p w14:paraId="430CF7A1" w14:textId="6093B0F6"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 xml:space="preserve">INSTALACJE SANITARNE - instalacja </w:t>
      </w:r>
      <w:proofErr w:type="spellStart"/>
      <w:r w:rsidRPr="00E27BB6">
        <w:rPr>
          <w:rFonts w:asciiTheme="minorHAnsi" w:hAnsiTheme="minorHAnsi" w:cstheme="minorHAnsi"/>
          <w:sz w:val="22"/>
          <w:szCs w:val="22"/>
        </w:rPr>
        <w:t>ppoż</w:t>
      </w:r>
      <w:proofErr w:type="spellEnd"/>
    </w:p>
    <w:p w14:paraId="6384BAB8"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 xml:space="preserve">na rysunku: KD_008_PW_TR_PZT_01 - SITE PLAN, pokazano zasuwy sekcyjne DN150. </w:t>
      </w:r>
    </w:p>
    <w:p w14:paraId="75FC1FDF"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Proszę o informację na których instalacjach mają zostać zastosowane, na wodociągu czy na wodociągu p.poż, na rysunku nie jest jednoznacznie pokazane.</w:t>
      </w:r>
    </w:p>
    <w:p w14:paraId="645FB7F4" w14:textId="7D8D3A0C" w:rsidR="0058709C" w:rsidRPr="00E27BB6" w:rsidRDefault="0003762D" w:rsidP="00E27BB6">
      <w:pPr>
        <w:spacing w:line="288" w:lineRule="auto"/>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w:t>
      </w:r>
      <w:r w:rsidR="00215415" w:rsidRPr="00E27BB6">
        <w:rPr>
          <w:rFonts w:asciiTheme="minorHAnsi" w:hAnsiTheme="minorHAnsi" w:cstheme="minorHAnsi"/>
          <w:b/>
          <w:bCs/>
          <w:sz w:val="22"/>
          <w:szCs w:val="22"/>
          <w:shd w:val="clear" w:color="auto" w:fill="FFFFFF"/>
        </w:rPr>
        <w:t>79</w:t>
      </w:r>
    </w:p>
    <w:p w14:paraId="26C88770"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CE2BFFC" w14:textId="77777777" w:rsidR="0058709C" w:rsidRPr="00E27BB6" w:rsidRDefault="0058709C" w:rsidP="00E27BB6">
      <w:pPr>
        <w:spacing w:line="288" w:lineRule="auto"/>
        <w:rPr>
          <w:rFonts w:asciiTheme="minorHAnsi" w:hAnsiTheme="minorHAnsi" w:cstheme="minorHAnsi"/>
          <w:sz w:val="22"/>
          <w:szCs w:val="22"/>
        </w:rPr>
      </w:pPr>
    </w:p>
    <w:p w14:paraId="136AC393" w14:textId="7662EF42"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18</w:t>
      </w:r>
      <w:r w:rsidR="00215415" w:rsidRPr="00E27BB6">
        <w:rPr>
          <w:rFonts w:asciiTheme="minorHAnsi" w:hAnsiTheme="minorHAnsi" w:cstheme="minorHAnsi"/>
          <w:b/>
          <w:bCs/>
          <w:sz w:val="22"/>
          <w:szCs w:val="22"/>
        </w:rPr>
        <w:t>0</w:t>
      </w:r>
    </w:p>
    <w:p w14:paraId="4720F4EA" w14:textId="41EBF034"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 xml:space="preserve">INSTALACJE SANITARNE - instalacja </w:t>
      </w:r>
      <w:proofErr w:type="spellStart"/>
      <w:r w:rsidRPr="00E27BB6">
        <w:rPr>
          <w:rFonts w:asciiTheme="minorHAnsi" w:hAnsiTheme="minorHAnsi" w:cstheme="minorHAnsi"/>
          <w:sz w:val="22"/>
          <w:szCs w:val="22"/>
        </w:rPr>
        <w:t>ppoż</w:t>
      </w:r>
      <w:proofErr w:type="spellEnd"/>
    </w:p>
    <w:p w14:paraId="566096B7"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na rysunku: KD_008_PW_TR_PZT_01 - SITE PLAN, pokazano komory rozdzielcze sterowane z KSS. Proszę o udostępnienie schematu komór rozdzielczych.</w:t>
      </w:r>
    </w:p>
    <w:p w14:paraId="5282BEED" w14:textId="4B615DEF" w:rsidR="0058709C"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18</w:t>
      </w:r>
      <w:r w:rsidR="00215415" w:rsidRPr="00E27BB6">
        <w:rPr>
          <w:rFonts w:asciiTheme="minorHAnsi" w:hAnsiTheme="minorHAnsi" w:cstheme="minorHAnsi"/>
          <w:b/>
          <w:bCs/>
          <w:sz w:val="22"/>
          <w:szCs w:val="22"/>
          <w:shd w:val="clear" w:color="auto" w:fill="FFFFFF"/>
        </w:rPr>
        <w:t>0</w:t>
      </w:r>
    </w:p>
    <w:p w14:paraId="7600A31C"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43C133E" w14:textId="77777777" w:rsidR="0003762D" w:rsidRPr="00E27BB6" w:rsidRDefault="0003762D" w:rsidP="00E27BB6">
      <w:pPr>
        <w:spacing w:line="288" w:lineRule="auto"/>
        <w:rPr>
          <w:rFonts w:asciiTheme="minorHAnsi" w:hAnsiTheme="minorHAnsi" w:cstheme="minorHAnsi"/>
          <w:sz w:val="22"/>
          <w:szCs w:val="22"/>
        </w:rPr>
      </w:pPr>
    </w:p>
    <w:p w14:paraId="55CA480E" w14:textId="6F81A216" w:rsidR="009D5511" w:rsidRPr="00E27BB6" w:rsidRDefault="009D5511"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18</w:t>
      </w:r>
      <w:r w:rsidR="00215415" w:rsidRPr="00E27BB6">
        <w:rPr>
          <w:rFonts w:asciiTheme="minorHAnsi" w:hAnsiTheme="minorHAnsi" w:cstheme="minorHAnsi"/>
          <w:b/>
          <w:bCs/>
          <w:sz w:val="22"/>
          <w:szCs w:val="22"/>
        </w:rPr>
        <w:t>1</w:t>
      </w:r>
    </w:p>
    <w:p w14:paraId="7CE358C5" w14:textId="7C72A8FF"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 xml:space="preserve">INSTALACJE SANITARNE - instalacja </w:t>
      </w:r>
      <w:proofErr w:type="spellStart"/>
      <w:r w:rsidRPr="00E27BB6">
        <w:rPr>
          <w:rFonts w:asciiTheme="minorHAnsi" w:hAnsiTheme="minorHAnsi" w:cstheme="minorHAnsi"/>
          <w:sz w:val="22"/>
          <w:szCs w:val="22"/>
        </w:rPr>
        <w:t>ppoż</w:t>
      </w:r>
      <w:proofErr w:type="spellEnd"/>
    </w:p>
    <w:p w14:paraId="38D17321" w14:textId="77777777" w:rsidR="0058709C" w:rsidRPr="00E27BB6" w:rsidRDefault="0058709C" w:rsidP="00E27BB6">
      <w:pPr>
        <w:spacing w:line="288" w:lineRule="auto"/>
        <w:rPr>
          <w:rFonts w:asciiTheme="minorHAnsi" w:hAnsiTheme="minorHAnsi" w:cstheme="minorHAnsi"/>
          <w:sz w:val="22"/>
          <w:szCs w:val="22"/>
        </w:rPr>
      </w:pPr>
      <w:r w:rsidRPr="00E27BB6">
        <w:rPr>
          <w:rFonts w:asciiTheme="minorHAnsi" w:hAnsiTheme="minorHAnsi" w:cstheme="minorHAnsi"/>
          <w:sz w:val="22"/>
          <w:szCs w:val="22"/>
        </w:rPr>
        <w:t>Proszę o informację czy po zakończeniu etapu I inwestycji ma zostać wykonana próba zadziałania z użyciem roztworu środka pianotwórczego?</w:t>
      </w:r>
    </w:p>
    <w:p w14:paraId="563A92AD" w14:textId="7CADDF3F" w:rsidR="0058709C" w:rsidRPr="00E27BB6" w:rsidRDefault="0003762D"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18</w:t>
      </w:r>
      <w:r w:rsidR="00215415" w:rsidRPr="00E27BB6">
        <w:rPr>
          <w:rFonts w:asciiTheme="minorHAnsi" w:hAnsiTheme="minorHAnsi" w:cstheme="minorHAnsi"/>
          <w:b/>
          <w:bCs/>
          <w:sz w:val="22"/>
          <w:szCs w:val="22"/>
          <w:shd w:val="clear" w:color="auto" w:fill="FFFFFF"/>
        </w:rPr>
        <w:t>1</w:t>
      </w:r>
    </w:p>
    <w:p w14:paraId="117E57B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2CD80E6" w14:textId="77777777" w:rsidR="0058709C" w:rsidRPr="00E27BB6" w:rsidRDefault="0058709C" w:rsidP="00E27BB6">
      <w:pPr>
        <w:autoSpaceDE w:val="0"/>
        <w:autoSpaceDN w:val="0"/>
        <w:adjustRightInd w:val="0"/>
        <w:spacing w:line="288" w:lineRule="auto"/>
        <w:jc w:val="both"/>
        <w:rPr>
          <w:rFonts w:asciiTheme="minorHAnsi" w:hAnsiTheme="minorHAnsi" w:cstheme="minorHAnsi"/>
          <w:b/>
          <w:bCs/>
          <w:sz w:val="22"/>
          <w:szCs w:val="22"/>
        </w:rPr>
      </w:pPr>
    </w:p>
    <w:p w14:paraId="6C516510" w14:textId="1310D89E"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18</w:t>
      </w:r>
      <w:r w:rsidR="00215415" w:rsidRPr="00E27BB6">
        <w:rPr>
          <w:rFonts w:asciiTheme="minorHAnsi" w:hAnsiTheme="minorHAnsi" w:cstheme="minorHAnsi"/>
          <w:b/>
          <w:bCs/>
          <w:sz w:val="22"/>
          <w:szCs w:val="22"/>
        </w:rPr>
        <w:t>2</w:t>
      </w:r>
    </w:p>
    <w:p w14:paraId="0E6EB181" w14:textId="77777777"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W której pozycji kosztorysu należy przewidzieć zabudowę nawierzchni torowej ujętej w dziale 6 kosztorysu ofertowego branży torowej: „Budowa torów do rozładunku paliwa i awaryjnego odstawiania wagonów”?</w:t>
      </w:r>
    </w:p>
    <w:p w14:paraId="55BBE2AB" w14:textId="24134176" w:rsidR="00A931B7"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18</w:t>
      </w:r>
      <w:r w:rsidR="00215415" w:rsidRPr="00E27BB6">
        <w:rPr>
          <w:rFonts w:asciiTheme="minorHAnsi" w:hAnsiTheme="minorHAnsi" w:cstheme="minorHAnsi"/>
          <w:b/>
          <w:bCs/>
          <w:sz w:val="22"/>
          <w:szCs w:val="22"/>
          <w:shd w:val="clear" w:color="auto" w:fill="FFFFFF"/>
        </w:rPr>
        <w:t>2</w:t>
      </w:r>
    </w:p>
    <w:p w14:paraId="36F6F82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E5FB03E"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56A1E672" w14:textId="4AD8550F"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18</w:t>
      </w:r>
      <w:r w:rsidR="00215415" w:rsidRPr="00E27BB6">
        <w:rPr>
          <w:rFonts w:asciiTheme="minorHAnsi" w:hAnsiTheme="minorHAnsi" w:cstheme="minorHAnsi"/>
          <w:b/>
          <w:bCs/>
          <w:sz w:val="22"/>
          <w:szCs w:val="22"/>
        </w:rPr>
        <w:t>3</w:t>
      </w:r>
    </w:p>
    <w:p w14:paraId="71A28E65" w14:textId="23F3AF89"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W których pozycjach przedmiaru należy ująć szyny ze stali utwardzanej stosowanych w łukach o R&lt;600m?</w:t>
      </w:r>
    </w:p>
    <w:p w14:paraId="7EC601A0" w14:textId="1C4ABEE7" w:rsidR="00A931B7"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18</w:t>
      </w:r>
      <w:r w:rsidR="00215415" w:rsidRPr="00E27BB6">
        <w:rPr>
          <w:rFonts w:asciiTheme="minorHAnsi" w:hAnsiTheme="minorHAnsi" w:cstheme="minorHAnsi"/>
          <w:b/>
          <w:bCs/>
          <w:sz w:val="22"/>
          <w:szCs w:val="22"/>
          <w:shd w:val="clear" w:color="auto" w:fill="FFFFFF"/>
        </w:rPr>
        <w:t>3</w:t>
      </w:r>
    </w:p>
    <w:p w14:paraId="07F3BB3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E04C484" w14:textId="77777777" w:rsidR="00EF66E0" w:rsidRPr="00E27BB6" w:rsidRDefault="00EF66E0" w:rsidP="00E27BB6">
      <w:pPr>
        <w:spacing w:line="288" w:lineRule="auto"/>
        <w:jc w:val="both"/>
        <w:rPr>
          <w:rFonts w:asciiTheme="minorHAnsi" w:hAnsiTheme="minorHAnsi" w:cstheme="minorHAnsi"/>
          <w:sz w:val="22"/>
          <w:szCs w:val="22"/>
        </w:rPr>
      </w:pPr>
    </w:p>
    <w:p w14:paraId="6885298A" w14:textId="5B36E2BB"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18</w:t>
      </w:r>
      <w:r w:rsidR="00215415" w:rsidRPr="00E27BB6">
        <w:rPr>
          <w:rFonts w:asciiTheme="minorHAnsi" w:hAnsiTheme="minorHAnsi" w:cstheme="minorHAnsi"/>
          <w:b/>
          <w:bCs/>
          <w:sz w:val="22"/>
          <w:szCs w:val="22"/>
        </w:rPr>
        <w:t>4</w:t>
      </w:r>
    </w:p>
    <w:p w14:paraId="043DBDB1" w14:textId="0D39412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w pozycji 12 przedmiaru robót branży torowej „zabudowa szyny przejściowej” należy przewidzieć zabudowę podkładów, złączek, tłucznia itp.? Jeżeli tak, to jakie materiały i w jakiej ilości?</w:t>
      </w:r>
    </w:p>
    <w:p w14:paraId="7AACFD6C" w14:textId="07A3A1ED"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18</w:t>
      </w:r>
      <w:r w:rsidR="00215415" w:rsidRPr="00E27BB6">
        <w:rPr>
          <w:rFonts w:asciiTheme="minorHAnsi" w:hAnsiTheme="minorHAnsi" w:cstheme="minorHAnsi"/>
          <w:b/>
          <w:bCs/>
          <w:sz w:val="22"/>
          <w:szCs w:val="22"/>
          <w:shd w:val="clear" w:color="auto" w:fill="FFFFFF"/>
        </w:rPr>
        <w:t>4</w:t>
      </w:r>
    </w:p>
    <w:p w14:paraId="2C612C5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754C2EC"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05507216" w14:textId="7997AE63"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18</w:t>
      </w:r>
      <w:r w:rsidR="00215415" w:rsidRPr="00E27BB6">
        <w:rPr>
          <w:rFonts w:asciiTheme="minorHAnsi" w:hAnsiTheme="minorHAnsi" w:cstheme="minorHAnsi"/>
          <w:b/>
          <w:bCs/>
          <w:sz w:val="22"/>
          <w:szCs w:val="22"/>
        </w:rPr>
        <w:t>5</w:t>
      </w:r>
    </w:p>
    <w:p w14:paraId="0768D070" w14:textId="315D7AF8"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W przedmiarze torowym pozycja 13 „Układanie różnych elementów nawierzchni kolejowej – prowadnice</w:t>
      </w:r>
      <w:r w:rsidR="0003762D" w:rsidRPr="00E27BB6">
        <w:rPr>
          <w:rFonts w:asciiTheme="minorHAnsi" w:hAnsiTheme="minorHAnsi" w:cstheme="minorHAnsi"/>
          <w:sz w:val="22"/>
          <w:szCs w:val="22"/>
        </w:rPr>
        <w:br/>
      </w:r>
      <w:r w:rsidRPr="00E27BB6">
        <w:rPr>
          <w:rFonts w:asciiTheme="minorHAnsi" w:hAnsiTheme="minorHAnsi" w:cstheme="minorHAnsi"/>
          <w:sz w:val="22"/>
          <w:szCs w:val="22"/>
        </w:rPr>
        <w:t>w łukach – 330 m” znajduje się w dziale dotyczącym toru na podkładach strunobetonowych. Proszę</w:t>
      </w:r>
      <w:r w:rsidR="0003762D" w:rsidRPr="00E27BB6">
        <w:rPr>
          <w:rFonts w:asciiTheme="minorHAnsi" w:hAnsiTheme="minorHAnsi" w:cstheme="minorHAnsi"/>
          <w:sz w:val="22"/>
          <w:szCs w:val="22"/>
        </w:rPr>
        <w:br/>
      </w:r>
      <w:r w:rsidRPr="00E27BB6">
        <w:rPr>
          <w:rFonts w:asciiTheme="minorHAnsi" w:hAnsiTheme="minorHAnsi" w:cstheme="minorHAnsi"/>
          <w:sz w:val="22"/>
          <w:szCs w:val="22"/>
        </w:rPr>
        <w:t>o potwierdzenie, że prowadnice w łukach mają być zastosowane w torach na podkładach drewnianych.</w:t>
      </w:r>
    </w:p>
    <w:p w14:paraId="75131788" w14:textId="7FCD9B4C"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18</w:t>
      </w:r>
      <w:r w:rsidR="00215415" w:rsidRPr="00E27BB6">
        <w:rPr>
          <w:rFonts w:asciiTheme="minorHAnsi" w:hAnsiTheme="minorHAnsi" w:cstheme="minorHAnsi"/>
          <w:b/>
          <w:bCs/>
          <w:sz w:val="22"/>
          <w:szCs w:val="22"/>
          <w:shd w:val="clear" w:color="auto" w:fill="FFFFFF"/>
        </w:rPr>
        <w:t>5</w:t>
      </w:r>
    </w:p>
    <w:p w14:paraId="26EE7114"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15FA85A"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3E364A4F" w14:textId="17B2CFF9"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w:t>
      </w:r>
      <w:r w:rsidR="00215415" w:rsidRPr="00E27BB6">
        <w:rPr>
          <w:rFonts w:asciiTheme="minorHAnsi" w:hAnsiTheme="minorHAnsi" w:cstheme="minorHAnsi"/>
          <w:b/>
          <w:bCs/>
          <w:sz w:val="22"/>
          <w:szCs w:val="22"/>
        </w:rPr>
        <w:t>86</w:t>
      </w:r>
    </w:p>
    <w:p w14:paraId="394A7A0E" w14:textId="6A3714F4" w:rsidR="00080F73" w:rsidRPr="00637236" w:rsidRDefault="00A931B7" w:rsidP="0063723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W tablicy 4 Projektu wykonawczego branży torowej „Zestawienie prowadnic” w wierszu 5 różnica między podanymi kilometrami wynosi 168m a nie jak podano w wyniku tej tabeli 208m. W związku z tym proszę</w:t>
      </w:r>
      <w:r w:rsidR="00840DC2">
        <w:rPr>
          <w:rFonts w:asciiTheme="minorHAnsi" w:hAnsiTheme="minorHAnsi" w:cstheme="minorHAnsi"/>
          <w:sz w:val="22"/>
          <w:szCs w:val="22"/>
        </w:rPr>
        <w:br/>
      </w:r>
      <w:r w:rsidRPr="00E27BB6">
        <w:rPr>
          <w:rFonts w:asciiTheme="minorHAnsi" w:hAnsiTheme="minorHAnsi" w:cstheme="minorHAnsi"/>
          <w:sz w:val="22"/>
          <w:szCs w:val="22"/>
        </w:rPr>
        <w:t>o potwierdzenie prawidłowości ilości przedmiarowej w pozycji nr 13 kosztorysu ofertowego branży torowej, lub też zmianę ilości w tej pozycji.</w:t>
      </w:r>
    </w:p>
    <w:p w14:paraId="7C26987F" w14:textId="7989DF5A" w:rsidR="00A931B7"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215415" w:rsidRPr="00E27BB6">
        <w:rPr>
          <w:rFonts w:asciiTheme="minorHAnsi" w:hAnsiTheme="minorHAnsi" w:cstheme="minorHAnsi"/>
          <w:b/>
          <w:bCs/>
          <w:sz w:val="22"/>
          <w:szCs w:val="22"/>
          <w:shd w:val="clear" w:color="auto" w:fill="FFFFFF"/>
        </w:rPr>
        <w:t>86</w:t>
      </w:r>
    </w:p>
    <w:p w14:paraId="40452E27"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F3FDE70" w14:textId="77777777" w:rsidR="00EF66E0" w:rsidRPr="00E27BB6" w:rsidRDefault="00EF66E0" w:rsidP="00E27BB6">
      <w:pPr>
        <w:spacing w:line="288" w:lineRule="auto"/>
        <w:jc w:val="both"/>
        <w:rPr>
          <w:rFonts w:asciiTheme="minorHAnsi" w:hAnsiTheme="minorHAnsi" w:cstheme="minorHAnsi"/>
          <w:sz w:val="22"/>
          <w:szCs w:val="22"/>
        </w:rPr>
      </w:pPr>
    </w:p>
    <w:p w14:paraId="172A3EAA" w14:textId="1B0FD998"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1</w:t>
      </w:r>
      <w:r w:rsidR="00215415" w:rsidRPr="00E27BB6">
        <w:rPr>
          <w:rFonts w:asciiTheme="minorHAnsi" w:hAnsiTheme="minorHAnsi" w:cstheme="minorHAnsi"/>
          <w:b/>
          <w:bCs/>
          <w:sz w:val="22"/>
          <w:szCs w:val="22"/>
        </w:rPr>
        <w:t>87</w:t>
      </w:r>
    </w:p>
    <w:p w14:paraId="05EE36F2" w14:textId="6FB53E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pozycji 31 kosztorysu ofertowego branży torowej jest „Układanie różnych elementów nawierzchni kolejowej – kozioł oporowy samohamowny – 1 </w:t>
      </w:r>
      <w:proofErr w:type="spellStart"/>
      <w:r w:rsidRPr="00E27BB6">
        <w:rPr>
          <w:rFonts w:asciiTheme="minorHAnsi" w:hAnsiTheme="minorHAnsi" w:cstheme="minorHAnsi"/>
          <w:sz w:val="22"/>
          <w:szCs w:val="22"/>
        </w:rPr>
        <w:t>kpl</w:t>
      </w:r>
      <w:proofErr w:type="spellEnd"/>
      <w:r w:rsidRPr="00E27BB6">
        <w:rPr>
          <w:rFonts w:asciiTheme="minorHAnsi" w:hAnsiTheme="minorHAnsi" w:cstheme="minorHAnsi"/>
          <w:sz w:val="22"/>
          <w:szCs w:val="22"/>
        </w:rPr>
        <w:t>.” W Tablicy 2 projektu wykonawczego branży torowej „Zestawienie budowy nawierzchni torowej kozły oporowe wyszczególnione są na końcach torów nr 1 i 2, czyli 2 szt. Proszę o wyjaśnienie rozbieżności.</w:t>
      </w:r>
    </w:p>
    <w:p w14:paraId="43901A75" w14:textId="7693246E" w:rsidR="0003762D" w:rsidRPr="00E27BB6" w:rsidRDefault="0003762D"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w:t>
      </w:r>
      <w:r w:rsidR="00215415" w:rsidRPr="00E27BB6">
        <w:rPr>
          <w:rFonts w:asciiTheme="minorHAnsi" w:hAnsiTheme="minorHAnsi" w:cstheme="minorHAnsi"/>
          <w:b/>
          <w:bCs/>
          <w:sz w:val="22"/>
          <w:szCs w:val="22"/>
          <w:shd w:val="clear" w:color="auto" w:fill="FFFFFF"/>
        </w:rPr>
        <w:t>87</w:t>
      </w:r>
    </w:p>
    <w:p w14:paraId="3908623D"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FF8FED5" w14:textId="77777777" w:rsidR="00A931B7" w:rsidRPr="00E27BB6" w:rsidRDefault="00A931B7" w:rsidP="00E27BB6">
      <w:pPr>
        <w:spacing w:line="288" w:lineRule="auto"/>
        <w:jc w:val="both"/>
        <w:rPr>
          <w:rFonts w:asciiTheme="minorHAnsi" w:hAnsiTheme="minorHAnsi" w:cstheme="minorHAnsi"/>
          <w:sz w:val="22"/>
          <w:szCs w:val="22"/>
        </w:rPr>
      </w:pPr>
    </w:p>
    <w:p w14:paraId="0DA52BA7" w14:textId="47F12E3E"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w:t>
      </w:r>
      <w:r w:rsidR="00215415" w:rsidRPr="00E27BB6">
        <w:rPr>
          <w:rFonts w:asciiTheme="minorHAnsi" w:hAnsiTheme="minorHAnsi" w:cstheme="minorHAnsi"/>
          <w:b/>
          <w:bCs/>
          <w:sz w:val="22"/>
          <w:szCs w:val="22"/>
        </w:rPr>
        <w:t>88</w:t>
      </w:r>
    </w:p>
    <w:p w14:paraId="1EBE8C7A" w14:textId="53C0D7A5"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pozycjach przedmiaru branży torowej nr 27 „Mechaniczne wykonanie zagęszczonej warstwy tłucznia (…) – 586,3 m3” oraz nr 28 „Ręczne balastowanie rozjazdów zwyczajnych – 1475,94 m3” są ilości tłucznia nieadekwatne do liczby rozjazdów przewidzianych do zabudowy – 3 szt. Proszę o sprawdzenie ww. pozycji</w:t>
      </w:r>
      <w:r w:rsidR="002A60DD">
        <w:rPr>
          <w:rFonts w:asciiTheme="minorHAnsi" w:hAnsiTheme="minorHAnsi" w:cstheme="minorHAnsi"/>
          <w:sz w:val="22"/>
          <w:szCs w:val="22"/>
        </w:rPr>
        <w:br/>
      </w:r>
      <w:r w:rsidRPr="00E27BB6">
        <w:rPr>
          <w:rFonts w:asciiTheme="minorHAnsi" w:hAnsiTheme="minorHAnsi" w:cstheme="minorHAnsi"/>
          <w:sz w:val="22"/>
          <w:szCs w:val="22"/>
        </w:rPr>
        <w:t>i w razie stwierdzenia nieprawidłowych danych w przedmiarze,  podanie prawidłowych ilości.</w:t>
      </w:r>
    </w:p>
    <w:p w14:paraId="0D32055C" w14:textId="2889AC57" w:rsidR="0003762D"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215415" w:rsidRPr="00E27BB6">
        <w:rPr>
          <w:rFonts w:asciiTheme="minorHAnsi" w:hAnsiTheme="minorHAnsi" w:cstheme="minorHAnsi"/>
          <w:b/>
          <w:bCs/>
          <w:sz w:val="22"/>
          <w:szCs w:val="22"/>
          <w:shd w:val="clear" w:color="auto" w:fill="FFFFFF"/>
        </w:rPr>
        <w:t>88</w:t>
      </w:r>
    </w:p>
    <w:p w14:paraId="584AB40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A87D6DD" w14:textId="77777777" w:rsidR="00EF66E0" w:rsidRPr="00E27BB6" w:rsidRDefault="00EF66E0" w:rsidP="00E27BB6">
      <w:pPr>
        <w:spacing w:line="288" w:lineRule="auto"/>
        <w:jc w:val="both"/>
        <w:rPr>
          <w:rFonts w:asciiTheme="minorHAnsi" w:hAnsiTheme="minorHAnsi" w:cstheme="minorHAnsi"/>
          <w:b/>
          <w:bCs/>
          <w:sz w:val="22"/>
          <w:szCs w:val="22"/>
          <w:shd w:val="clear" w:color="auto" w:fill="FFFFFF"/>
        </w:rPr>
      </w:pPr>
    </w:p>
    <w:p w14:paraId="1EB7F87E" w14:textId="03808AEE"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w:t>
      </w:r>
      <w:r w:rsidR="00215415" w:rsidRPr="00E27BB6">
        <w:rPr>
          <w:rFonts w:asciiTheme="minorHAnsi" w:hAnsiTheme="minorHAnsi" w:cstheme="minorHAnsi"/>
          <w:b/>
          <w:bCs/>
          <w:sz w:val="22"/>
          <w:szCs w:val="22"/>
        </w:rPr>
        <w:t>89</w:t>
      </w:r>
    </w:p>
    <w:p w14:paraId="17CA000C"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 uwagi na konieczność doboru prawidłowego kozła oporowego samohamownego proszę o podanie maksymalnej masy składu najeżdżającego na kozioł oraz współczynnika bezpieczeństwa (k).</w:t>
      </w:r>
    </w:p>
    <w:p w14:paraId="128327AB" w14:textId="0BEE93BE" w:rsidR="00A931B7"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w:t>
      </w:r>
      <w:r w:rsidR="00215415" w:rsidRPr="00E27BB6">
        <w:rPr>
          <w:rFonts w:asciiTheme="minorHAnsi" w:hAnsiTheme="minorHAnsi" w:cstheme="minorHAnsi"/>
          <w:b/>
          <w:bCs/>
          <w:sz w:val="22"/>
          <w:szCs w:val="22"/>
          <w:shd w:val="clear" w:color="auto" w:fill="FFFFFF"/>
        </w:rPr>
        <w:t>89</w:t>
      </w:r>
    </w:p>
    <w:p w14:paraId="44E93EE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6E1F796"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692F4085" w14:textId="22254180"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sidRPr="00AD69A5">
        <w:rPr>
          <w:rFonts w:asciiTheme="minorHAnsi" w:hAnsiTheme="minorHAnsi" w:cstheme="minorHAnsi"/>
          <w:b/>
          <w:bCs/>
          <w:sz w:val="22"/>
          <w:szCs w:val="22"/>
        </w:rPr>
        <w:t xml:space="preserve"> </w:t>
      </w:r>
      <w:r w:rsidR="00AD69A5">
        <w:rPr>
          <w:rFonts w:asciiTheme="minorHAnsi" w:hAnsiTheme="minorHAnsi" w:cstheme="minorHAnsi"/>
          <w:b/>
          <w:bCs/>
          <w:sz w:val="22"/>
          <w:szCs w:val="22"/>
        </w:rPr>
        <w:t>nr</w:t>
      </w:r>
      <w:r w:rsidRPr="00E27BB6">
        <w:rPr>
          <w:rFonts w:asciiTheme="minorHAnsi" w:hAnsiTheme="minorHAnsi" w:cstheme="minorHAnsi"/>
          <w:b/>
          <w:bCs/>
          <w:sz w:val="22"/>
          <w:szCs w:val="22"/>
        </w:rPr>
        <w:t xml:space="preserve"> 19</w:t>
      </w:r>
      <w:r w:rsidR="00215415" w:rsidRPr="00E27BB6">
        <w:rPr>
          <w:rFonts w:asciiTheme="minorHAnsi" w:hAnsiTheme="minorHAnsi" w:cstheme="minorHAnsi"/>
          <w:b/>
          <w:bCs/>
          <w:sz w:val="22"/>
          <w:szCs w:val="22"/>
        </w:rPr>
        <w:t>0</w:t>
      </w:r>
    </w:p>
    <w:p w14:paraId="54A37366" w14:textId="3B7095CA"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prowadnica w łukach ma zostać przytwierdzona na każdym podkładzie, czy też może być przytwierdzona rzadziej (np. na co drugim podkładzie).</w:t>
      </w:r>
    </w:p>
    <w:p w14:paraId="6388BC99" w14:textId="0096EFC2" w:rsidR="00A931B7"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19</w:t>
      </w:r>
      <w:r w:rsidR="00215415" w:rsidRPr="00E27BB6">
        <w:rPr>
          <w:rFonts w:asciiTheme="minorHAnsi" w:hAnsiTheme="minorHAnsi" w:cstheme="minorHAnsi"/>
          <w:b/>
          <w:bCs/>
          <w:sz w:val="22"/>
          <w:szCs w:val="22"/>
          <w:shd w:val="clear" w:color="auto" w:fill="FFFFFF"/>
        </w:rPr>
        <w:t>0</w:t>
      </w:r>
    </w:p>
    <w:p w14:paraId="431F970F"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C9A64C1" w14:textId="77777777" w:rsidR="0003762D" w:rsidRPr="00E27BB6" w:rsidRDefault="0003762D" w:rsidP="00E27BB6">
      <w:pPr>
        <w:spacing w:line="288" w:lineRule="auto"/>
        <w:jc w:val="both"/>
        <w:rPr>
          <w:rFonts w:asciiTheme="minorHAnsi" w:hAnsiTheme="minorHAnsi" w:cstheme="minorHAnsi"/>
          <w:sz w:val="22"/>
          <w:szCs w:val="22"/>
        </w:rPr>
      </w:pPr>
    </w:p>
    <w:p w14:paraId="25439719" w14:textId="61058FC0"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19</w:t>
      </w:r>
      <w:r w:rsidR="00215415" w:rsidRPr="00E27BB6">
        <w:rPr>
          <w:rFonts w:asciiTheme="minorHAnsi" w:hAnsiTheme="minorHAnsi" w:cstheme="minorHAnsi"/>
          <w:b/>
          <w:bCs/>
          <w:sz w:val="22"/>
          <w:szCs w:val="22"/>
        </w:rPr>
        <w:t>1</w:t>
      </w:r>
    </w:p>
    <w:p w14:paraId="1D8EFE6D" w14:textId="0FB81D2A" w:rsidR="00A931B7"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 xml:space="preserve">W jakiej pozycji przedmiaru należy ująć zabudowę podwójnego podkładu przed krawędzią płyty przejazdowej będącego elementem strefy przejściowej przejazdu o której mowa w punkcie 6.10.1 projektu wykonawczego branży torowej? </w:t>
      </w:r>
    </w:p>
    <w:p w14:paraId="4E3BA60F" w14:textId="77777777" w:rsidR="00637236" w:rsidRPr="00E27BB6" w:rsidRDefault="00637236" w:rsidP="00E27BB6">
      <w:pPr>
        <w:spacing w:line="288" w:lineRule="auto"/>
        <w:jc w:val="both"/>
        <w:rPr>
          <w:rFonts w:asciiTheme="minorHAnsi" w:hAnsiTheme="minorHAnsi" w:cstheme="minorHAnsi"/>
          <w:sz w:val="22"/>
          <w:szCs w:val="22"/>
        </w:rPr>
      </w:pPr>
    </w:p>
    <w:p w14:paraId="50AA46C1" w14:textId="6C78B80B" w:rsidR="00A931B7" w:rsidRPr="00E27BB6" w:rsidRDefault="0003762D"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19</w:t>
      </w:r>
      <w:r w:rsidR="00215415" w:rsidRPr="00E27BB6">
        <w:rPr>
          <w:rFonts w:asciiTheme="minorHAnsi" w:hAnsiTheme="minorHAnsi" w:cstheme="minorHAnsi"/>
          <w:b/>
          <w:bCs/>
          <w:sz w:val="22"/>
          <w:szCs w:val="22"/>
          <w:shd w:val="clear" w:color="auto" w:fill="FFFFFF"/>
        </w:rPr>
        <w:t>1</w:t>
      </w:r>
      <w:r w:rsidRPr="00E27BB6">
        <w:rPr>
          <w:rFonts w:asciiTheme="minorHAnsi" w:hAnsiTheme="minorHAnsi" w:cstheme="minorHAnsi"/>
          <w:b/>
          <w:bCs/>
          <w:sz w:val="22"/>
          <w:szCs w:val="22"/>
          <w:shd w:val="clear" w:color="auto" w:fill="FFFFFF"/>
        </w:rPr>
        <w:t xml:space="preserve"> </w:t>
      </w:r>
    </w:p>
    <w:p w14:paraId="2DF3048D"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CECC147" w14:textId="77777777" w:rsidR="00215415" w:rsidRPr="00E27BB6" w:rsidRDefault="00215415" w:rsidP="00E27BB6">
      <w:pPr>
        <w:autoSpaceDE w:val="0"/>
        <w:autoSpaceDN w:val="0"/>
        <w:adjustRightInd w:val="0"/>
        <w:spacing w:line="288" w:lineRule="auto"/>
        <w:jc w:val="both"/>
        <w:rPr>
          <w:rFonts w:asciiTheme="minorHAnsi" w:hAnsiTheme="minorHAnsi" w:cstheme="minorHAnsi"/>
          <w:b/>
          <w:bCs/>
          <w:sz w:val="22"/>
          <w:szCs w:val="22"/>
        </w:rPr>
      </w:pPr>
    </w:p>
    <w:p w14:paraId="7145D175" w14:textId="111DFFFF"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19</w:t>
      </w:r>
      <w:r w:rsidR="00215415" w:rsidRPr="00E27BB6">
        <w:rPr>
          <w:rFonts w:asciiTheme="minorHAnsi" w:hAnsiTheme="minorHAnsi" w:cstheme="minorHAnsi"/>
          <w:b/>
          <w:bCs/>
          <w:sz w:val="22"/>
          <w:szCs w:val="22"/>
        </w:rPr>
        <w:t>2</w:t>
      </w:r>
    </w:p>
    <w:p w14:paraId="2452C5BC" w14:textId="5DA5AF9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przy zabudowie kozła (kozłów) samohamownego długość toru dla zabudowy kozła ujęta została</w:t>
      </w:r>
      <w:r w:rsidRPr="00E27BB6">
        <w:rPr>
          <w:rFonts w:asciiTheme="minorHAnsi" w:hAnsiTheme="minorHAnsi" w:cstheme="minorHAnsi"/>
          <w:sz w:val="22"/>
          <w:szCs w:val="22"/>
        </w:rPr>
        <w:br/>
        <w:t>w całkowitej ilości torów w innych pozycjach przedmiarowych? Jeżeli nie, proszę o podanie jakiej długości tor i o jakich parametrach należy dodatkowo zabudować dla kozła oporowego?</w:t>
      </w:r>
    </w:p>
    <w:p w14:paraId="287DC2A3" w14:textId="4109BA99" w:rsidR="00A931B7"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19</w:t>
      </w:r>
      <w:r w:rsidR="00215415" w:rsidRPr="00E27BB6">
        <w:rPr>
          <w:rFonts w:asciiTheme="minorHAnsi" w:hAnsiTheme="minorHAnsi" w:cstheme="minorHAnsi"/>
          <w:b/>
          <w:bCs/>
          <w:sz w:val="22"/>
          <w:szCs w:val="22"/>
          <w:shd w:val="clear" w:color="auto" w:fill="FFFFFF"/>
        </w:rPr>
        <w:t>2</w:t>
      </w:r>
    </w:p>
    <w:p w14:paraId="431BA3AF" w14:textId="79393663" w:rsidR="0003762D" w:rsidRPr="00080F73"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911C4FF" w14:textId="7F1D3C19"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19</w:t>
      </w:r>
      <w:r w:rsidR="00215415" w:rsidRPr="00E27BB6">
        <w:rPr>
          <w:rFonts w:asciiTheme="minorHAnsi" w:hAnsiTheme="minorHAnsi" w:cstheme="minorHAnsi"/>
          <w:b/>
          <w:bCs/>
          <w:sz w:val="22"/>
          <w:szCs w:val="22"/>
        </w:rPr>
        <w:t>3</w:t>
      </w:r>
    </w:p>
    <w:p w14:paraId="0FF098B8" w14:textId="1678884E"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jakiej pozycji przedmiaru należy ująć oznakowanie przejazdu?</w:t>
      </w:r>
    </w:p>
    <w:p w14:paraId="7E4DDF4C" w14:textId="5335C0B8" w:rsidR="00A931B7"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19</w:t>
      </w:r>
      <w:r w:rsidR="00215415" w:rsidRPr="00E27BB6">
        <w:rPr>
          <w:rFonts w:asciiTheme="minorHAnsi" w:hAnsiTheme="minorHAnsi" w:cstheme="minorHAnsi"/>
          <w:b/>
          <w:bCs/>
          <w:sz w:val="22"/>
          <w:szCs w:val="22"/>
          <w:shd w:val="clear" w:color="auto" w:fill="FFFFFF"/>
        </w:rPr>
        <w:t>3</w:t>
      </w:r>
      <w:r w:rsidRPr="00E27BB6">
        <w:rPr>
          <w:rFonts w:asciiTheme="minorHAnsi" w:hAnsiTheme="minorHAnsi" w:cstheme="minorHAnsi"/>
          <w:b/>
          <w:bCs/>
          <w:sz w:val="22"/>
          <w:szCs w:val="22"/>
          <w:shd w:val="clear" w:color="auto" w:fill="FFFFFF"/>
        </w:rPr>
        <w:t xml:space="preserve"> </w:t>
      </w:r>
    </w:p>
    <w:p w14:paraId="208E1443"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773CD0C" w14:textId="77777777" w:rsidR="00EF66E0" w:rsidRPr="00E27BB6" w:rsidRDefault="00EF66E0" w:rsidP="00E27BB6">
      <w:pPr>
        <w:spacing w:line="288" w:lineRule="auto"/>
        <w:jc w:val="both"/>
        <w:rPr>
          <w:rFonts w:asciiTheme="minorHAnsi" w:hAnsiTheme="minorHAnsi" w:cstheme="minorHAnsi"/>
          <w:sz w:val="22"/>
          <w:szCs w:val="22"/>
        </w:rPr>
      </w:pPr>
    </w:p>
    <w:p w14:paraId="189B6CAE" w14:textId="16E4FA8B"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19</w:t>
      </w:r>
      <w:r w:rsidR="00215415" w:rsidRPr="00E27BB6">
        <w:rPr>
          <w:rFonts w:asciiTheme="minorHAnsi" w:hAnsiTheme="minorHAnsi" w:cstheme="minorHAnsi"/>
          <w:b/>
          <w:bCs/>
          <w:sz w:val="22"/>
          <w:szCs w:val="22"/>
        </w:rPr>
        <w:t>4</w:t>
      </w:r>
    </w:p>
    <w:p w14:paraId="1C1F8CA2" w14:textId="281DB9DF"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opisie projektu wykonawczego branży torowej punkt 6.10.4 „Ogrodzenie terenu” jest napisanie m.in. „</w:t>
      </w:r>
      <w:r w:rsidRPr="00E27BB6">
        <w:rPr>
          <w:rFonts w:asciiTheme="minorHAnsi" w:hAnsiTheme="minorHAnsi" w:cstheme="minorHAnsi"/>
          <w:b/>
          <w:bCs/>
          <w:sz w:val="22"/>
          <w:szCs w:val="22"/>
        </w:rPr>
        <w:t>Ogrodzenie wykonane zostanie z metalowych paneli siatkowych,</w:t>
      </w:r>
      <w:r w:rsidRPr="00E27BB6">
        <w:rPr>
          <w:rFonts w:asciiTheme="minorHAnsi" w:hAnsiTheme="minorHAnsi" w:cstheme="minorHAnsi"/>
          <w:sz w:val="22"/>
          <w:szCs w:val="22"/>
        </w:rPr>
        <w:t xml:space="preserve"> których minimalna wysokość nie powinna być mniejsza niż 1,80 m, nie wliczając w to umieszczonej nad nim zwyżki wykonanej z minimum trzech rzędów drutu kolczastego lub drutu ostrzowego, zamocowanego na stelażach w kształcie litery „V”, lub uformowanego w walec wykonany z minimum jednego drutu kolczastego lub drutu ostrzowego. Elementy ogrodzenia mogą być również wykonane z tworzywa, którego odporność na przecinanie, zginanie, rozrywanie i łamanie jest co najmniej taka sama jak ich metalowych odpowiedników. (…) Ogrodzenie terenu powinno spełniać wymagania Rozporządzenia Ministra Infrastruktury z dnia 10 października 2019r. </w:t>
      </w:r>
      <w:r w:rsidR="00840DC2">
        <w:rPr>
          <w:rFonts w:asciiTheme="minorHAnsi" w:hAnsiTheme="minorHAnsi" w:cstheme="minorHAnsi"/>
          <w:sz w:val="22"/>
          <w:szCs w:val="22"/>
        </w:rPr>
        <w:br/>
      </w:r>
      <w:r w:rsidRPr="00E27BB6">
        <w:rPr>
          <w:rFonts w:asciiTheme="minorHAnsi" w:hAnsiTheme="minorHAnsi" w:cstheme="minorHAnsi"/>
          <w:sz w:val="22"/>
          <w:szCs w:val="22"/>
        </w:rPr>
        <w:t>w sprawie wymagań dla ogrodzeń lotnisk użytku publicznego (Dz.U. 2023 poz. 1157).” W przedmiarze robót branży torowej poz. 56 jest natomiast napisane „</w:t>
      </w:r>
      <w:r w:rsidRPr="00E27BB6">
        <w:rPr>
          <w:rFonts w:asciiTheme="minorHAnsi" w:hAnsiTheme="minorHAnsi" w:cstheme="minorHAnsi"/>
          <w:b/>
          <w:bCs/>
          <w:sz w:val="22"/>
          <w:szCs w:val="22"/>
        </w:rPr>
        <w:t>Ogrodzenia z prefabrykowanych elementów żelbetowych</w:t>
      </w:r>
      <w:r w:rsidRPr="00E27BB6">
        <w:rPr>
          <w:rFonts w:asciiTheme="minorHAnsi" w:hAnsiTheme="minorHAnsi" w:cstheme="minorHAnsi"/>
          <w:sz w:val="22"/>
          <w:szCs w:val="22"/>
        </w:rPr>
        <w:t xml:space="preserve"> – budowa – 738 m2”. Proszę o wyjaśnienie rozbieżności.</w:t>
      </w:r>
    </w:p>
    <w:p w14:paraId="394007A0" w14:textId="118D47AB" w:rsidR="00A931B7"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19</w:t>
      </w:r>
      <w:r w:rsidR="00215415" w:rsidRPr="00E27BB6">
        <w:rPr>
          <w:rFonts w:asciiTheme="minorHAnsi" w:hAnsiTheme="minorHAnsi" w:cstheme="minorHAnsi"/>
          <w:b/>
          <w:bCs/>
          <w:sz w:val="22"/>
          <w:szCs w:val="22"/>
          <w:shd w:val="clear" w:color="auto" w:fill="FFFFFF"/>
        </w:rPr>
        <w:t>4</w:t>
      </w:r>
    </w:p>
    <w:p w14:paraId="05AC0C1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A7C1412" w14:textId="77777777" w:rsidR="00C0763D" w:rsidRPr="00E27BB6" w:rsidRDefault="00C0763D" w:rsidP="00E27BB6">
      <w:pPr>
        <w:spacing w:line="288" w:lineRule="auto"/>
        <w:jc w:val="both"/>
        <w:rPr>
          <w:rFonts w:asciiTheme="minorHAnsi" w:hAnsiTheme="minorHAnsi" w:cstheme="minorHAnsi"/>
          <w:sz w:val="22"/>
          <w:szCs w:val="22"/>
        </w:rPr>
      </w:pPr>
    </w:p>
    <w:p w14:paraId="60C0C697" w14:textId="5CADB177"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19</w:t>
      </w:r>
      <w:r w:rsidR="00215415" w:rsidRPr="00E27BB6">
        <w:rPr>
          <w:rFonts w:asciiTheme="minorHAnsi" w:hAnsiTheme="minorHAnsi" w:cstheme="minorHAnsi"/>
          <w:b/>
          <w:bCs/>
          <w:sz w:val="22"/>
          <w:szCs w:val="22"/>
        </w:rPr>
        <w:t>5</w:t>
      </w:r>
    </w:p>
    <w:p w14:paraId="0162E8C4" w14:textId="0804BFD5"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Proszę o zamieszczenie poglądowego rysunku przedstawiającego ogrodzenie przewidziane do zabudowy.</w:t>
      </w:r>
    </w:p>
    <w:p w14:paraId="1B3F1988" w14:textId="6FB0C4CE" w:rsidR="00A931B7"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19</w:t>
      </w:r>
      <w:r w:rsidR="00215415" w:rsidRPr="00E27BB6">
        <w:rPr>
          <w:rFonts w:asciiTheme="minorHAnsi" w:hAnsiTheme="minorHAnsi" w:cstheme="minorHAnsi"/>
          <w:b/>
          <w:bCs/>
          <w:sz w:val="22"/>
          <w:szCs w:val="22"/>
          <w:shd w:val="clear" w:color="auto" w:fill="FFFFFF"/>
        </w:rPr>
        <w:t>5</w:t>
      </w:r>
    </w:p>
    <w:p w14:paraId="34584EE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85894D8" w14:textId="77777777" w:rsidR="0003762D" w:rsidRPr="00E27BB6" w:rsidRDefault="0003762D" w:rsidP="00E27BB6">
      <w:pPr>
        <w:spacing w:line="288" w:lineRule="auto"/>
        <w:jc w:val="both"/>
        <w:rPr>
          <w:rFonts w:asciiTheme="minorHAnsi" w:hAnsiTheme="minorHAnsi" w:cstheme="minorHAnsi"/>
          <w:sz w:val="22"/>
          <w:szCs w:val="22"/>
        </w:rPr>
      </w:pPr>
    </w:p>
    <w:p w14:paraId="029D3896" w14:textId="505C78A1"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00215415" w:rsidRPr="00E27BB6">
        <w:rPr>
          <w:rFonts w:asciiTheme="minorHAnsi" w:hAnsiTheme="minorHAnsi" w:cstheme="minorHAnsi"/>
          <w:b/>
          <w:bCs/>
          <w:sz w:val="22"/>
          <w:szCs w:val="22"/>
        </w:rPr>
        <w:t>196</w:t>
      </w:r>
    </w:p>
    <w:p w14:paraId="4A88465F" w14:textId="0554A4B3"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projekcie wykonawczym branży torowej punkt 6.10.2 jest napisane m.in. „Odwodnienie liniowe, systemowe, prefabrykowane (</w:t>
      </w:r>
      <w:proofErr w:type="spellStart"/>
      <w:r w:rsidRPr="00E27BB6">
        <w:rPr>
          <w:rFonts w:asciiTheme="minorHAnsi" w:hAnsiTheme="minorHAnsi" w:cstheme="minorHAnsi"/>
          <w:sz w:val="22"/>
          <w:szCs w:val="22"/>
        </w:rPr>
        <w:t>polimerobetonowe</w:t>
      </w:r>
      <w:proofErr w:type="spellEnd"/>
      <w:r w:rsidRPr="00E27BB6">
        <w:rPr>
          <w:rFonts w:asciiTheme="minorHAnsi" w:hAnsiTheme="minorHAnsi" w:cstheme="minorHAnsi"/>
          <w:sz w:val="22"/>
          <w:szCs w:val="22"/>
        </w:rPr>
        <w:t xml:space="preserve">) z rusztem żeliwnym, o klasie obciążenia E600.” Natomiast w przedmiarze branży torowej w pozycji 45 jest napisane „Odwodnienia liniowe z </w:t>
      </w:r>
      <w:proofErr w:type="spellStart"/>
      <w:r w:rsidRPr="00E27BB6">
        <w:rPr>
          <w:rFonts w:asciiTheme="minorHAnsi" w:hAnsiTheme="minorHAnsi" w:cstheme="minorHAnsi"/>
          <w:sz w:val="22"/>
          <w:szCs w:val="22"/>
        </w:rPr>
        <w:t>polimerobetonu</w:t>
      </w:r>
      <w:proofErr w:type="spellEnd"/>
      <w:r w:rsidRPr="00E27BB6">
        <w:rPr>
          <w:rFonts w:asciiTheme="minorHAnsi" w:hAnsiTheme="minorHAnsi" w:cstheme="minorHAnsi"/>
          <w:sz w:val="22"/>
          <w:szCs w:val="22"/>
        </w:rPr>
        <w:t xml:space="preserve"> lub tworzywa sztucznego o szerokości w świetle 100 mm i wysokości do 100 mm; klasa obciążenia F900”. Jaka jest prawidłowa klasa obciążenia przewidziana do zastosowania?</w:t>
      </w:r>
    </w:p>
    <w:p w14:paraId="7CA1B9A7" w14:textId="6B4DE9BB" w:rsidR="00A931B7"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lastRenderedPageBreak/>
        <w:t xml:space="preserve">Odpowiedź nr </w:t>
      </w:r>
      <w:r w:rsidR="00215415" w:rsidRPr="00E27BB6">
        <w:rPr>
          <w:rFonts w:asciiTheme="minorHAnsi" w:hAnsiTheme="minorHAnsi" w:cstheme="minorHAnsi"/>
          <w:b/>
          <w:bCs/>
          <w:sz w:val="22"/>
          <w:szCs w:val="22"/>
          <w:shd w:val="clear" w:color="auto" w:fill="FFFFFF"/>
        </w:rPr>
        <w:t>196</w:t>
      </w:r>
    </w:p>
    <w:p w14:paraId="3EEC77AA" w14:textId="214EF4F6" w:rsidR="0003762D" w:rsidRPr="0069253D" w:rsidRDefault="00EF66E0" w:rsidP="0069253D">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048358E" w14:textId="77777777" w:rsidR="00637236" w:rsidRPr="00E27BB6" w:rsidRDefault="00637236" w:rsidP="00E27BB6">
      <w:pPr>
        <w:spacing w:line="288" w:lineRule="auto"/>
        <w:jc w:val="both"/>
        <w:rPr>
          <w:rFonts w:asciiTheme="minorHAnsi" w:hAnsiTheme="minorHAnsi" w:cstheme="minorHAnsi"/>
          <w:sz w:val="22"/>
          <w:szCs w:val="22"/>
        </w:rPr>
      </w:pPr>
    </w:p>
    <w:p w14:paraId="6141507C" w14:textId="6BADDDBA"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w:t>
      </w:r>
      <w:r w:rsidR="00215415" w:rsidRPr="00E27BB6">
        <w:rPr>
          <w:rFonts w:asciiTheme="minorHAnsi" w:hAnsiTheme="minorHAnsi" w:cstheme="minorHAnsi"/>
          <w:b/>
          <w:bCs/>
          <w:sz w:val="22"/>
          <w:szCs w:val="22"/>
        </w:rPr>
        <w:t>197</w:t>
      </w:r>
    </w:p>
    <w:p w14:paraId="690099EE" w14:textId="58B6ECA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przedmiarze robót branży drogowej jest pozycja 45: „Odwodnienia liniowe z </w:t>
      </w:r>
      <w:proofErr w:type="spellStart"/>
      <w:r w:rsidRPr="00E27BB6">
        <w:rPr>
          <w:rFonts w:asciiTheme="minorHAnsi" w:hAnsiTheme="minorHAnsi" w:cstheme="minorHAnsi"/>
          <w:sz w:val="22"/>
          <w:szCs w:val="22"/>
        </w:rPr>
        <w:t>polimerobetonu</w:t>
      </w:r>
      <w:proofErr w:type="spellEnd"/>
      <w:r w:rsidRPr="00E27BB6">
        <w:rPr>
          <w:rFonts w:asciiTheme="minorHAnsi" w:hAnsiTheme="minorHAnsi" w:cstheme="minorHAnsi"/>
          <w:sz w:val="22"/>
          <w:szCs w:val="22"/>
        </w:rPr>
        <w:t xml:space="preserve"> lub tworzywa sztucznego o szerokości w świetle 100 mm i wysokości do 100 mm; klasa obciążenia F900 -11 m”. Na rysunku projektu wykonawczego branży torowej „Plan sytuacyjny i przekrój poprzeczny. Przejazd kolejowy” co prawda nie ma podanych wymiarów odwodnienia liniowego, ale jego szerokość jest zbliżona do określonej na 0,4 m szerokości drenażu. O jakich wymiarach odwodnienie liniowe należy zastosować?</w:t>
      </w:r>
    </w:p>
    <w:p w14:paraId="42231CFB" w14:textId="581772A9" w:rsidR="00A931B7"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 xml:space="preserve">Odpowiedź nr </w:t>
      </w:r>
      <w:r w:rsidR="00215415" w:rsidRPr="00E27BB6">
        <w:rPr>
          <w:rFonts w:asciiTheme="minorHAnsi" w:hAnsiTheme="minorHAnsi" w:cstheme="minorHAnsi"/>
          <w:b/>
          <w:bCs/>
          <w:sz w:val="22"/>
          <w:szCs w:val="22"/>
          <w:shd w:val="clear" w:color="auto" w:fill="FFFFFF"/>
        </w:rPr>
        <w:t>197</w:t>
      </w:r>
      <w:r w:rsidRPr="00E27BB6">
        <w:rPr>
          <w:rFonts w:asciiTheme="minorHAnsi" w:hAnsiTheme="minorHAnsi" w:cstheme="minorHAnsi"/>
          <w:b/>
          <w:bCs/>
          <w:sz w:val="22"/>
          <w:szCs w:val="22"/>
          <w:shd w:val="clear" w:color="auto" w:fill="FFFFFF"/>
        </w:rPr>
        <w:t xml:space="preserve"> </w:t>
      </w:r>
    </w:p>
    <w:p w14:paraId="630E787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825652B" w14:textId="77777777" w:rsidR="00080F73" w:rsidRDefault="00080F73" w:rsidP="00E27BB6">
      <w:pPr>
        <w:autoSpaceDE w:val="0"/>
        <w:autoSpaceDN w:val="0"/>
        <w:adjustRightInd w:val="0"/>
        <w:spacing w:line="288" w:lineRule="auto"/>
        <w:jc w:val="both"/>
        <w:rPr>
          <w:rFonts w:asciiTheme="minorHAnsi" w:hAnsiTheme="minorHAnsi" w:cstheme="minorHAnsi"/>
          <w:b/>
          <w:bCs/>
          <w:sz w:val="22"/>
          <w:szCs w:val="22"/>
        </w:rPr>
      </w:pPr>
    </w:p>
    <w:p w14:paraId="4EABEAD0" w14:textId="588E0A20" w:rsidR="00A931B7" w:rsidRPr="00E27BB6" w:rsidRDefault="00A931B7"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w:t>
      </w:r>
      <w:r w:rsidR="00215415" w:rsidRPr="00E27BB6">
        <w:rPr>
          <w:rFonts w:asciiTheme="minorHAnsi" w:hAnsiTheme="minorHAnsi" w:cstheme="minorHAnsi"/>
          <w:b/>
          <w:bCs/>
          <w:sz w:val="22"/>
          <w:szCs w:val="22"/>
        </w:rPr>
        <w:t>198</w:t>
      </w:r>
    </w:p>
    <w:p w14:paraId="2A49FBB6" w14:textId="6D3B3E9B" w:rsidR="00AD69A5" w:rsidRPr="00637236" w:rsidRDefault="00A931B7" w:rsidP="0063723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Czy przewidziane do zabudowy podkłady drewniane mają być sosnowe czy z drewna twardego?</w:t>
      </w:r>
    </w:p>
    <w:p w14:paraId="2751ABCD" w14:textId="1D78470A"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 xml:space="preserve">Odpowiedź nr </w:t>
      </w:r>
      <w:r w:rsidR="00215415" w:rsidRPr="00E27BB6">
        <w:rPr>
          <w:rFonts w:asciiTheme="minorHAnsi" w:hAnsiTheme="minorHAnsi" w:cstheme="minorHAnsi"/>
          <w:b/>
          <w:bCs/>
          <w:sz w:val="22"/>
          <w:szCs w:val="22"/>
          <w:shd w:val="clear" w:color="auto" w:fill="FFFFFF"/>
        </w:rPr>
        <w:t>198</w:t>
      </w:r>
      <w:r w:rsidRPr="00E27BB6">
        <w:rPr>
          <w:rFonts w:asciiTheme="minorHAnsi" w:hAnsiTheme="minorHAnsi" w:cstheme="minorHAnsi"/>
          <w:b/>
          <w:bCs/>
          <w:sz w:val="22"/>
          <w:szCs w:val="22"/>
          <w:shd w:val="clear" w:color="auto" w:fill="FFFFFF"/>
        </w:rPr>
        <w:t xml:space="preserve"> </w:t>
      </w:r>
    </w:p>
    <w:p w14:paraId="3D3022E1"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D6C2468" w14:textId="77777777" w:rsidR="0003762D" w:rsidRPr="00E27BB6" w:rsidRDefault="0003762D" w:rsidP="00E27BB6">
      <w:pPr>
        <w:spacing w:line="288" w:lineRule="auto"/>
        <w:jc w:val="both"/>
        <w:rPr>
          <w:rFonts w:asciiTheme="minorHAnsi" w:hAnsiTheme="minorHAnsi" w:cstheme="minorHAnsi"/>
          <w:sz w:val="22"/>
          <w:szCs w:val="22"/>
        </w:rPr>
      </w:pPr>
    </w:p>
    <w:p w14:paraId="2E0BBD5C" w14:textId="62940DE3"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00215415" w:rsidRPr="00E27BB6">
        <w:rPr>
          <w:rFonts w:asciiTheme="minorHAnsi" w:hAnsiTheme="minorHAnsi" w:cstheme="minorHAnsi"/>
          <w:b/>
          <w:bCs/>
          <w:sz w:val="22"/>
          <w:szCs w:val="22"/>
        </w:rPr>
        <w:t>199</w:t>
      </w:r>
    </w:p>
    <w:p w14:paraId="3B07D643" w14:textId="03389DD6"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pozycjach przedmiaru torowego dotyczącego budowy toru na podkładach strunobetonowych nr 3, 4, 5, 10 jest podana ilość 0,901 km toru. Natomiast w pozycji nr 11 „Jednorazowa naprawa” podane jest 0,903 km toru. Na jakiej długości należy wykonać jednorazową naprawę toru na podkładach strunobetonowych?</w:t>
      </w:r>
    </w:p>
    <w:p w14:paraId="0FFFFC49" w14:textId="0B226810" w:rsidR="000075AA"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 xml:space="preserve">Odpowiedź nr </w:t>
      </w:r>
      <w:r w:rsidR="00215415" w:rsidRPr="00E27BB6">
        <w:rPr>
          <w:rFonts w:asciiTheme="minorHAnsi" w:hAnsiTheme="minorHAnsi" w:cstheme="minorHAnsi"/>
          <w:b/>
          <w:bCs/>
          <w:sz w:val="22"/>
          <w:szCs w:val="22"/>
          <w:shd w:val="clear" w:color="auto" w:fill="FFFFFF"/>
        </w:rPr>
        <w:t>199</w:t>
      </w:r>
    </w:p>
    <w:p w14:paraId="7AB6EDAC"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FCD4F34"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1548FFE5" w14:textId="2DCE1270"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00</w:t>
      </w:r>
    </w:p>
    <w:p w14:paraId="36B3A507" w14:textId="5F63DE03"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pozycji 23 przedmiaru torowego jest „Zabudowa smarownic w łuku – 2 </w:t>
      </w:r>
      <w:proofErr w:type="spellStart"/>
      <w:r w:rsidRPr="00E27BB6">
        <w:rPr>
          <w:rFonts w:asciiTheme="minorHAnsi" w:hAnsiTheme="minorHAnsi" w:cstheme="minorHAnsi"/>
          <w:sz w:val="22"/>
          <w:szCs w:val="22"/>
        </w:rPr>
        <w:t>kpl</w:t>
      </w:r>
      <w:proofErr w:type="spellEnd"/>
      <w:r w:rsidRPr="00E27BB6">
        <w:rPr>
          <w:rFonts w:asciiTheme="minorHAnsi" w:hAnsiTheme="minorHAnsi" w:cstheme="minorHAnsi"/>
          <w:sz w:val="22"/>
          <w:szCs w:val="22"/>
        </w:rPr>
        <w:t>.”. W opisie technicznym projektu wykonawczego jest z kolei napisane (str. 11) „Przed pierwszym łukiem poziomy (dojazdowym do bocznicy) o promieniu R=190 m należy zamontować smarownicę.” Zdanie z projektu sugeruje zabudowę jednej smarownicy a w przedmiarze są dwa komplety. Ile smarownic należy zabudować?</w:t>
      </w:r>
    </w:p>
    <w:p w14:paraId="0F36A3C3" w14:textId="35906AAF" w:rsidR="000075AA" w:rsidRPr="00E27BB6" w:rsidRDefault="0003762D"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20</w:t>
      </w:r>
      <w:r w:rsidR="00216480" w:rsidRPr="00E27BB6">
        <w:rPr>
          <w:rFonts w:asciiTheme="minorHAnsi" w:hAnsiTheme="minorHAnsi" w:cstheme="minorHAnsi"/>
          <w:b/>
          <w:bCs/>
          <w:sz w:val="22"/>
          <w:szCs w:val="22"/>
          <w:shd w:val="clear" w:color="auto" w:fill="FFFFFF"/>
        </w:rPr>
        <w:t>0</w:t>
      </w:r>
    </w:p>
    <w:p w14:paraId="56C8DAD1"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2261356" w14:textId="77777777" w:rsidR="0003762D" w:rsidRPr="00E27BB6" w:rsidRDefault="0003762D" w:rsidP="00E27BB6">
      <w:pPr>
        <w:spacing w:line="288" w:lineRule="auto"/>
        <w:jc w:val="both"/>
        <w:rPr>
          <w:rFonts w:asciiTheme="minorHAnsi" w:hAnsiTheme="minorHAnsi" w:cstheme="minorHAnsi"/>
          <w:sz w:val="22"/>
          <w:szCs w:val="22"/>
        </w:rPr>
      </w:pPr>
    </w:p>
    <w:p w14:paraId="3E353B85" w14:textId="11696D2E"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20</w:t>
      </w:r>
      <w:r w:rsidR="00216480" w:rsidRPr="00E27BB6">
        <w:rPr>
          <w:rFonts w:asciiTheme="minorHAnsi" w:hAnsiTheme="minorHAnsi" w:cstheme="minorHAnsi"/>
          <w:b/>
          <w:bCs/>
          <w:sz w:val="22"/>
          <w:szCs w:val="22"/>
        </w:rPr>
        <w:t>1</w:t>
      </w:r>
    </w:p>
    <w:p w14:paraId="24CECB78" w14:textId="3E9FB02E"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pod rozjazdami ma być również zabudowana geowłóknina? Jeżeli tak, w jakiej pozycji przedmiaru należy ją ująć?</w:t>
      </w:r>
    </w:p>
    <w:p w14:paraId="4F2DA540" w14:textId="6F0BBE2C"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20</w:t>
      </w:r>
      <w:r w:rsidR="00216480" w:rsidRPr="00E27BB6">
        <w:rPr>
          <w:rFonts w:asciiTheme="minorHAnsi" w:hAnsiTheme="minorHAnsi" w:cstheme="minorHAnsi"/>
          <w:b/>
          <w:bCs/>
          <w:sz w:val="22"/>
          <w:szCs w:val="22"/>
          <w:shd w:val="clear" w:color="auto" w:fill="FFFFFF"/>
        </w:rPr>
        <w:t>1</w:t>
      </w:r>
    </w:p>
    <w:p w14:paraId="727F5D2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72ACC35" w14:textId="77777777" w:rsidR="0003762D" w:rsidRPr="00E27BB6" w:rsidRDefault="0003762D" w:rsidP="00E27BB6">
      <w:pPr>
        <w:spacing w:line="288" w:lineRule="auto"/>
        <w:jc w:val="both"/>
        <w:rPr>
          <w:rFonts w:asciiTheme="minorHAnsi" w:hAnsiTheme="minorHAnsi" w:cstheme="minorHAnsi"/>
          <w:sz w:val="22"/>
          <w:szCs w:val="22"/>
        </w:rPr>
      </w:pPr>
    </w:p>
    <w:p w14:paraId="2BFCEBB1" w14:textId="183DB4AC"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20</w:t>
      </w:r>
      <w:r w:rsidR="00216480" w:rsidRPr="00E27BB6">
        <w:rPr>
          <w:rFonts w:asciiTheme="minorHAnsi" w:hAnsiTheme="minorHAnsi" w:cstheme="minorHAnsi"/>
          <w:b/>
          <w:bCs/>
          <w:sz w:val="22"/>
          <w:szCs w:val="22"/>
        </w:rPr>
        <w:t>2</w:t>
      </w:r>
    </w:p>
    <w:p w14:paraId="2C6090D6" w14:textId="3D421A6F"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jakie pozycji przedmiaru należy ująć zabudowę warstwy ochronnej z </w:t>
      </w:r>
      <w:proofErr w:type="spellStart"/>
      <w:r w:rsidRPr="00E27BB6">
        <w:rPr>
          <w:rFonts w:asciiTheme="minorHAnsi" w:hAnsiTheme="minorHAnsi" w:cstheme="minorHAnsi"/>
          <w:sz w:val="22"/>
          <w:szCs w:val="22"/>
        </w:rPr>
        <w:t>niesortu</w:t>
      </w:r>
      <w:proofErr w:type="spellEnd"/>
      <w:r w:rsidRPr="00E27BB6">
        <w:rPr>
          <w:rFonts w:asciiTheme="minorHAnsi" w:hAnsiTheme="minorHAnsi" w:cstheme="minorHAnsi"/>
          <w:sz w:val="22"/>
          <w:szCs w:val="22"/>
        </w:rPr>
        <w:t xml:space="preserve"> pod rozjazdami?</w:t>
      </w:r>
    </w:p>
    <w:p w14:paraId="22D64D1D" w14:textId="619E70AD"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20</w:t>
      </w:r>
      <w:r w:rsidR="00216480" w:rsidRPr="00E27BB6">
        <w:rPr>
          <w:rFonts w:asciiTheme="minorHAnsi" w:hAnsiTheme="minorHAnsi" w:cstheme="minorHAnsi"/>
          <w:b/>
          <w:bCs/>
          <w:sz w:val="22"/>
          <w:szCs w:val="22"/>
          <w:shd w:val="clear" w:color="auto" w:fill="FFFFFF"/>
        </w:rPr>
        <w:t>2</w:t>
      </w:r>
    </w:p>
    <w:p w14:paraId="1B25FAE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C5C4E1B" w14:textId="77777777" w:rsidR="0003762D" w:rsidRPr="00E27BB6" w:rsidRDefault="0003762D" w:rsidP="00E27BB6">
      <w:pPr>
        <w:spacing w:line="288" w:lineRule="auto"/>
        <w:jc w:val="both"/>
        <w:rPr>
          <w:rFonts w:asciiTheme="minorHAnsi" w:hAnsiTheme="minorHAnsi" w:cstheme="minorHAnsi"/>
          <w:sz w:val="22"/>
          <w:szCs w:val="22"/>
        </w:rPr>
      </w:pPr>
    </w:p>
    <w:p w14:paraId="7C477414" w14:textId="588E76DF"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20</w:t>
      </w:r>
      <w:r w:rsidR="00216480" w:rsidRPr="00E27BB6">
        <w:rPr>
          <w:rFonts w:asciiTheme="minorHAnsi" w:hAnsiTheme="minorHAnsi" w:cstheme="minorHAnsi"/>
          <w:b/>
          <w:bCs/>
          <w:sz w:val="22"/>
          <w:szCs w:val="22"/>
        </w:rPr>
        <w:t>3</w:t>
      </w:r>
    </w:p>
    <w:p w14:paraId="0FA13E35" w14:textId="125905FD"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W jakiej pozycji przedmiaru należy ująć spawy termitowe w rozjazdach?</w:t>
      </w:r>
    </w:p>
    <w:p w14:paraId="46B6F77C" w14:textId="7BB041C6"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20</w:t>
      </w:r>
      <w:r w:rsidR="00216480" w:rsidRPr="00E27BB6">
        <w:rPr>
          <w:rFonts w:asciiTheme="minorHAnsi" w:hAnsiTheme="minorHAnsi" w:cstheme="minorHAnsi"/>
          <w:b/>
          <w:bCs/>
          <w:sz w:val="22"/>
          <w:szCs w:val="22"/>
          <w:shd w:val="clear" w:color="auto" w:fill="FFFFFF"/>
        </w:rPr>
        <w:t>3</w:t>
      </w:r>
    </w:p>
    <w:p w14:paraId="2F902368" w14:textId="14DDBF17" w:rsidR="0003762D" w:rsidRPr="00637236" w:rsidRDefault="00EF66E0" w:rsidP="0063723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90E41D5" w14:textId="77777777" w:rsidR="0069253D" w:rsidRDefault="0069253D" w:rsidP="00E27BB6">
      <w:pPr>
        <w:autoSpaceDE w:val="0"/>
        <w:autoSpaceDN w:val="0"/>
        <w:adjustRightInd w:val="0"/>
        <w:spacing w:line="288" w:lineRule="auto"/>
        <w:jc w:val="both"/>
        <w:rPr>
          <w:rFonts w:asciiTheme="minorHAnsi" w:hAnsiTheme="minorHAnsi" w:cstheme="minorHAnsi"/>
          <w:b/>
          <w:bCs/>
          <w:sz w:val="22"/>
          <w:szCs w:val="22"/>
        </w:rPr>
      </w:pPr>
    </w:p>
    <w:p w14:paraId="0221C474" w14:textId="6D1851FD"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20</w:t>
      </w:r>
      <w:r w:rsidR="00216480" w:rsidRPr="00E27BB6">
        <w:rPr>
          <w:rFonts w:asciiTheme="minorHAnsi" w:hAnsiTheme="minorHAnsi" w:cstheme="minorHAnsi"/>
          <w:b/>
          <w:bCs/>
          <w:sz w:val="22"/>
          <w:szCs w:val="22"/>
        </w:rPr>
        <w:t>4</w:t>
      </w:r>
    </w:p>
    <w:p w14:paraId="1FC7689D" w14:textId="4F57B61E" w:rsidR="000075AA"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Opisie projektu technicznego branży torowej punkt 6.10.4 jest m.in. napisane </w:t>
      </w:r>
      <w:r w:rsidRPr="00E27BB6">
        <w:rPr>
          <w:rFonts w:asciiTheme="minorHAnsi" w:hAnsiTheme="minorHAnsi" w:cstheme="minorHAnsi"/>
          <w:b/>
          <w:bCs/>
          <w:sz w:val="22"/>
          <w:szCs w:val="22"/>
        </w:rPr>
        <w:t xml:space="preserve">„Ogrodzenie terenu powinno spełniać wymagania Rozporządzenia Ministra Infrastruktury z dnia 10 października 2019 r. w sprawie wymagań dla ogrodzeń lotnisk użytku publicznego (Dz.U. 2023 poz. 1157). </w:t>
      </w:r>
      <w:r w:rsidRPr="00E27BB6">
        <w:rPr>
          <w:rFonts w:asciiTheme="minorHAnsi" w:hAnsiTheme="minorHAnsi" w:cstheme="minorHAnsi"/>
          <w:sz w:val="22"/>
          <w:szCs w:val="22"/>
        </w:rPr>
        <w:t>W § 2 ust. 1 pkt 8 i 9 przywołanego rozporządzenia jest napisane: „wokół ogrodzenia są umieszczone w odstępach nie większych niż 100 m prostokątne tablice informacyjne, o wymiarach 300 mm na 600 mm, koloru białego z czerwoną obwolutą, wykonane z tworzywa sztucznego lub aluminium, zawierające napis o treści: „TEREN LOTNISKA – WSTĘP SUROWO WZBRONIONY!”; grubość liter, wysokość i odstępy między wierszami wynoszą odpowiednio: 8 mm, 60 mm i 40 mm; dopuszcza się zamieszczenie na tych tablicach angielskiego tłumaczenia o treści: „AERODROME AREA – ACCESS STRICTLY FORBIDDEN!”, z możliwością odpowiedniego powiększenia wielkości tablicy informacyjnej” (pkt 8) i „</w:t>
      </w:r>
      <w:r w:rsidRPr="00E27BB6">
        <w:rPr>
          <w:rFonts w:asciiTheme="minorHAnsi" w:hAnsiTheme="minorHAnsi" w:cstheme="minorHAnsi"/>
          <w:b/>
          <w:bCs/>
          <w:sz w:val="22"/>
          <w:szCs w:val="22"/>
        </w:rPr>
        <w:t>wokół ogrodzenia, po jego wewnętrznej stronie, jest poprowadzona droga patrolowa,</w:t>
      </w:r>
      <w:r w:rsidRPr="00E27BB6">
        <w:rPr>
          <w:rFonts w:asciiTheme="minorHAnsi" w:hAnsiTheme="minorHAnsi" w:cstheme="minorHAnsi"/>
          <w:sz w:val="22"/>
          <w:szCs w:val="22"/>
        </w:rPr>
        <w:t xml:space="preserve"> pozwalająca na systematyczne dokonywanie oglądu ogrodzenia z pojazdu samochodowego” (pkt 9). Czy w ramach zadania należy umieścić tablice i wykonać drogę patrolową o których mowa w rozporządzeniu? Jeżeli tak, proszę o podanie odpowiednich pozycji przedmiarowych oraz </w:t>
      </w:r>
      <w:r w:rsidR="005B1286">
        <w:rPr>
          <w:rFonts w:asciiTheme="minorHAnsi" w:hAnsiTheme="minorHAnsi" w:cstheme="minorHAnsi"/>
          <w:sz w:val="22"/>
          <w:szCs w:val="22"/>
        </w:rPr>
        <w:br/>
      </w:r>
      <w:r w:rsidRPr="00E27BB6">
        <w:rPr>
          <w:rFonts w:asciiTheme="minorHAnsi" w:hAnsiTheme="minorHAnsi" w:cstheme="minorHAnsi"/>
          <w:sz w:val="22"/>
          <w:szCs w:val="22"/>
        </w:rPr>
        <w:t>w przypadku drogi jej projektu.</w:t>
      </w:r>
      <w:bookmarkStart w:id="46" w:name="_Hlk154656804"/>
    </w:p>
    <w:p w14:paraId="1F0F814B" w14:textId="6DE7F0DE"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20</w:t>
      </w:r>
      <w:r w:rsidR="00216480" w:rsidRPr="00E27BB6">
        <w:rPr>
          <w:rFonts w:asciiTheme="minorHAnsi" w:hAnsiTheme="minorHAnsi" w:cstheme="minorHAnsi"/>
          <w:b/>
          <w:bCs/>
          <w:sz w:val="22"/>
          <w:szCs w:val="22"/>
          <w:shd w:val="clear" w:color="auto" w:fill="FFFFFF"/>
        </w:rPr>
        <w:t>4</w:t>
      </w:r>
    </w:p>
    <w:p w14:paraId="721A6E8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144C288" w14:textId="77777777" w:rsidR="0003762D" w:rsidRPr="00E27BB6" w:rsidRDefault="0003762D" w:rsidP="00E27BB6">
      <w:pPr>
        <w:spacing w:line="288" w:lineRule="auto"/>
        <w:jc w:val="both"/>
        <w:rPr>
          <w:rFonts w:asciiTheme="minorHAnsi" w:hAnsiTheme="minorHAnsi" w:cstheme="minorHAnsi"/>
          <w:sz w:val="22"/>
          <w:szCs w:val="22"/>
        </w:rPr>
      </w:pPr>
    </w:p>
    <w:p w14:paraId="1790251A" w14:textId="6BC1EB74"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20</w:t>
      </w:r>
      <w:r w:rsidR="00216480" w:rsidRPr="00E27BB6">
        <w:rPr>
          <w:rFonts w:asciiTheme="minorHAnsi" w:hAnsiTheme="minorHAnsi" w:cstheme="minorHAnsi"/>
          <w:b/>
          <w:bCs/>
          <w:sz w:val="22"/>
          <w:szCs w:val="22"/>
        </w:rPr>
        <w:t>5</w:t>
      </w:r>
    </w:p>
    <w:p w14:paraId="1534D00A" w14:textId="30DFDF8E"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Na rysunkach (przekrojach) projektu wykonawczego branży torowej </w:t>
      </w:r>
      <w:bookmarkStart w:id="47" w:name="_Hlk154657307"/>
      <w:r w:rsidRPr="00E27BB6">
        <w:rPr>
          <w:rFonts w:asciiTheme="minorHAnsi" w:hAnsiTheme="minorHAnsi" w:cstheme="minorHAnsi"/>
          <w:sz w:val="22"/>
          <w:szCs w:val="22"/>
        </w:rPr>
        <w:t xml:space="preserve">„Plan sytuacyjny i przekrój poprzeczny. Przejazd kolejowy”, </w:t>
      </w:r>
      <w:bookmarkEnd w:id="46"/>
      <w:r w:rsidRPr="00E27BB6">
        <w:rPr>
          <w:rFonts w:asciiTheme="minorHAnsi" w:hAnsiTheme="minorHAnsi" w:cstheme="minorHAnsi"/>
          <w:sz w:val="22"/>
          <w:szCs w:val="22"/>
        </w:rPr>
        <w:t xml:space="preserve">oraz „Przekroje typowe” </w:t>
      </w:r>
      <w:bookmarkEnd w:id="47"/>
      <w:r w:rsidRPr="00E27BB6">
        <w:rPr>
          <w:rFonts w:asciiTheme="minorHAnsi" w:hAnsiTheme="minorHAnsi" w:cstheme="minorHAnsi"/>
          <w:sz w:val="22"/>
          <w:szCs w:val="22"/>
        </w:rPr>
        <w:t xml:space="preserve">cała szerokość drenażu wynosi 0,40 m, natomiast na szczególe drenażu zawartym na tych samych rysunkach jest opis, </w:t>
      </w:r>
      <w:r w:rsidRPr="00E27BB6">
        <w:rPr>
          <w:rFonts w:asciiTheme="minorHAnsi" w:hAnsiTheme="minorHAnsi" w:cstheme="minorHAnsi"/>
          <w:b/>
          <w:bCs/>
          <w:sz w:val="22"/>
          <w:szCs w:val="22"/>
        </w:rPr>
        <w:t>„2) typ rury: tworzywo, min. φ 400”.</w:t>
      </w:r>
      <w:r w:rsidRPr="00E27BB6">
        <w:rPr>
          <w:rFonts w:asciiTheme="minorHAnsi" w:hAnsiTheme="minorHAnsi" w:cstheme="minorHAnsi"/>
          <w:sz w:val="22"/>
          <w:szCs w:val="22"/>
        </w:rPr>
        <w:t xml:space="preserve"> Jaka ma być średnica rury drenażowej?</w:t>
      </w:r>
    </w:p>
    <w:p w14:paraId="5CE55548" w14:textId="2027C65E"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20</w:t>
      </w:r>
      <w:r w:rsidR="00216480" w:rsidRPr="00E27BB6">
        <w:rPr>
          <w:rFonts w:asciiTheme="minorHAnsi" w:hAnsiTheme="minorHAnsi" w:cstheme="minorHAnsi"/>
          <w:b/>
          <w:bCs/>
          <w:sz w:val="22"/>
          <w:szCs w:val="22"/>
          <w:shd w:val="clear" w:color="auto" w:fill="FFFFFF"/>
        </w:rPr>
        <w:t>5</w:t>
      </w:r>
    </w:p>
    <w:p w14:paraId="7B0FD08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3316428" w14:textId="77777777" w:rsidR="0003762D" w:rsidRPr="00E27BB6" w:rsidRDefault="0003762D" w:rsidP="00E27BB6">
      <w:pPr>
        <w:spacing w:line="288" w:lineRule="auto"/>
        <w:jc w:val="both"/>
        <w:rPr>
          <w:rFonts w:asciiTheme="minorHAnsi" w:hAnsiTheme="minorHAnsi" w:cstheme="minorHAnsi"/>
          <w:sz w:val="22"/>
          <w:szCs w:val="22"/>
        </w:rPr>
      </w:pPr>
    </w:p>
    <w:p w14:paraId="21476B3D" w14:textId="6DE01A14"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06</w:t>
      </w:r>
    </w:p>
    <w:p w14:paraId="261DC49C" w14:textId="17706D31"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 opisu projektu wykonawczego branży torowej oraz rysunków „Plan sytuacyjny i przekrój poprzeczny. Przejazd kolejowy”, oraz „Przekroje typowe” wynika, że drenaż ma być w całości (tj. zarówno rura drenażowa, podsypka i </w:t>
      </w:r>
      <w:proofErr w:type="spellStart"/>
      <w:r w:rsidRPr="00E27BB6">
        <w:rPr>
          <w:rFonts w:asciiTheme="minorHAnsi" w:hAnsiTheme="minorHAnsi" w:cstheme="minorHAnsi"/>
          <w:sz w:val="22"/>
          <w:szCs w:val="22"/>
        </w:rPr>
        <w:t>obsypka</w:t>
      </w:r>
      <w:proofErr w:type="spellEnd"/>
      <w:r w:rsidRPr="00E27BB6">
        <w:rPr>
          <w:rFonts w:asciiTheme="minorHAnsi" w:hAnsiTheme="minorHAnsi" w:cstheme="minorHAnsi"/>
          <w:sz w:val="22"/>
          <w:szCs w:val="22"/>
        </w:rPr>
        <w:t xml:space="preserve">) owinięty geowłókniną drenażową o parametrach wskazanych w tablicy 13. Natomiast </w:t>
      </w:r>
      <w:r w:rsidR="002A60DD">
        <w:rPr>
          <w:rFonts w:asciiTheme="minorHAnsi" w:hAnsiTheme="minorHAnsi" w:cstheme="minorHAnsi"/>
          <w:sz w:val="22"/>
          <w:szCs w:val="22"/>
        </w:rPr>
        <w:br/>
      </w:r>
      <w:r w:rsidRPr="00E27BB6">
        <w:rPr>
          <w:rFonts w:asciiTheme="minorHAnsi" w:hAnsiTheme="minorHAnsi" w:cstheme="minorHAnsi"/>
          <w:sz w:val="22"/>
          <w:szCs w:val="22"/>
        </w:rPr>
        <w:t>w przedmiarze branży torowej podane jest ułożenie rur z gotową otuliną i nie ma już pozycji dotyczących owinięcia całego drenażu geowłókniną. Proszę o wyjaśnienie czy rura drenażowa ma być w gotowej otulinie czy bez otuliny oraz podanie w jakiej pozycji należy ująć owinięcie całego przekroju drenażu geowłókniną?</w:t>
      </w:r>
    </w:p>
    <w:p w14:paraId="05B08A3E" w14:textId="21643C4D" w:rsidR="000075AA"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20</w:t>
      </w:r>
      <w:r w:rsidR="00216480" w:rsidRPr="00E27BB6">
        <w:rPr>
          <w:rFonts w:asciiTheme="minorHAnsi" w:hAnsiTheme="minorHAnsi" w:cstheme="minorHAnsi"/>
          <w:b/>
          <w:bCs/>
          <w:sz w:val="22"/>
          <w:szCs w:val="22"/>
          <w:shd w:val="clear" w:color="auto" w:fill="FFFFFF"/>
        </w:rPr>
        <w:t>6</w:t>
      </w:r>
    </w:p>
    <w:p w14:paraId="28C03CB0"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0BAE687"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7034A64C" w14:textId="00137AFC"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07</w:t>
      </w:r>
    </w:p>
    <w:p w14:paraId="5F0C5841" w14:textId="567F6438"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kosztorysie branży torowej w pozycji 35 jest opis: „Montaż wanien ociekowych szczelnych lub technologią "na mokro"”.</w:t>
      </w:r>
    </w:p>
    <w:p w14:paraId="77A2AFAB"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Natomiast w opisie projektu wykonawczego jest napisane m.in.: </w:t>
      </w:r>
    </w:p>
    <w:p w14:paraId="373A2F34"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 xml:space="preserve">strona 7: „Torowe płyty/wanny zbierające, prefabrykowane, żelbetowe, szczelne”; </w:t>
      </w:r>
    </w:p>
    <w:p w14:paraId="4E31AFF0"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strona 9: „1.3.7. Tace szczelne do odstawiania uszkodzonych wagonów </w:t>
      </w:r>
    </w:p>
    <w:p w14:paraId="6337600E"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Parametry nawierzchni szczelnej: </w:t>
      </w:r>
    </w:p>
    <w:p w14:paraId="5E6CD911"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Wanny zbierające, systemowe, nieprzepuszczalne dla płynów, prefabrykowane, żelbetowe; </w:t>
      </w:r>
    </w:p>
    <w:p w14:paraId="10D0552B"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System przytwierdzenia szyn typu sprężystego </w:t>
      </w:r>
    </w:p>
    <w:p w14:paraId="23600CFE"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System uszczelnienia szczelin między wannami, zgodnych z obowiązującymi normami lub posiadających właściwe dla miejsca stosowania dopuszczenie nadzoru budowlanego, aprobatę techniczną, krajową ocenę techniczną i inne dopuszczenia, np. CE, w zakresie instalacji zapewniających szczelność przed przenikaniem płynów stanowiących zagrożenie dla wód i gruntu przeznaczonych do uszczelnienia dowolnych powierzchni wykonywanych z betonu.”</w:t>
      </w:r>
    </w:p>
    <w:p w14:paraId="36DF32DB" w14:textId="77777777"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Proszę o jednoznaczne określenie, czy Zamawiający wymaga zabudowę tac szczelnych (wanien) prefabrykowanych, czy też dopuszcza zabudowę tac szczelnych (wanien), wykonanych „na mokro”? Jeżeli Zamawiający dopuszcza wykonanie tac szczelnych (wanien) na mokro, proszę o określenie rodzaju betonu i innych wymaganych parametrów.</w:t>
      </w:r>
    </w:p>
    <w:p w14:paraId="7E0238D6" w14:textId="4C5C68D9"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07</w:t>
      </w:r>
    </w:p>
    <w:p w14:paraId="71E4FDD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BF6192B" w14:textId="77777777" w:rsidR="0003762D" w:rsidRPr="00E27BB6" w:rsidRDefault="0003762D" w:rsidP="00E27BB6">
      <w:pPr>
        <w:spacing w:line="288" w:lineRule="auto"/>
        <w:jc w:val="both"/>
        <w:rPr>
          <w:rFonts w:asciiTheme="minorHAnsi" w:hAnsiTheme="minorHAnsi" w:cstheme="minorHAnsi"/>
          <w:sz w:val="22"/>
          <w:szCs w:val="22"/>
        </w:rPr>
      </w:pPr>
    </w:p>
    <w:p w14:paraId="0537E5BB" w14:textId="4AFDA582"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08</w:t>
      </w:r>
    </w:p>
    <w:p w14:paraId="2BAED972" w14:textId="364B6394"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tace szczelne z betonu wymagają być zastosowane jakieś powłoki ochronne? Jeżeli tak, proszę o podanie specyfikacji takich powłok (rodzaj materiału, grubość powłoki itp.)</w:t>
      </w:r>
    </w:p>
    <w:p w14:paraId="4B7CD772" w14:textId="068F6DD7"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08</w:t>
      </w:r>
    </w:p>
    <w:p w14:paraId="78EAC2AC"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4FE23AE" w14:textId="77777777" w:rsidR="0003762D" w:rsidRPr="00E27BB6" w:rsidRDefault="0003762D" w:rsidP="00E27BB6">
      <w:pPr>
        <w:spacing w:line="288" w:lineRule="auto"/>
        <w:jc w:val="both"/>
        <w:rPr>
          <w:rFonts w:asciiTheme="minorHAnsi" w:hAnsiTheme="minorHAnsi" w:cstheme="minorHAnsi"/>
          <w:sz w:val="22"/>
          <w:szCs w:val="22"/>
        </w:rPr>
      </w:pPr>
    </w:p>
    <w:p w14:paraId="3F445061" w14:textId="505CFC1F"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w:t>
      </w:r>
      <w:r w:rsidR="00216480" w:rsidRPr="00E27BB6">
        <w:rPr>
          <w:rFonts w:asciiTheme="minorHAnsi" w:hAnsiTheme="minorHAnsi" w:cstheme="minorHAnsi"/>
          <w:b/>
          <w:bCs/>
          <w:sz w:val="22"/>
          <w:szCs w:val="22"/>
        </w:rPr>
        <w:t>09</w:t>
      </w:r>
    </w:p>
    <w:p w14:paraId="4C527516" w14:textId="77777777" w:rsidR="000075AA"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tace szczelne (wanny) mają być wyposażone w kraty dla ruchu pieszego?</w:t>
      </w:r>
    </w:p>
    <w:p w14:paraId="6F2B1997" w14:textId="18C0EDF2"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09</w:t>
      </w:r>
    </w:p>
    <w:p w14:paraId="613B28B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B768C91" w14:textId="77777777" w:rsidR="0003762D" w:rsidRPr="00E27BB6" w:rsidRDefault="0003762D" w:rsidP="00E27BB6">
      <w:pPr>
        <w:spacing w:line="288" w:lineRule="auto"/>
        <w:jc w:val="both"/>
        <w:rPr>
          <w:rFonts w:asciiTheme="minorHAnsi" w:hAnsiTheme="minorHAnsi" w:cstheme="minorHAnsi"/>
          <w:sz w:val="22"/>
          <w:szCs w:val="22"/>
        </w:rPr>
      </w:pPr>
    </w:p>
    <w:p w14:paraId="7F3E3121" w14:textId="64708D67"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21</w:t>
      </w:r>
      <w:r w:rsidR="00216480" w:rsidRPr="00E27BB6">
        <w:rPr>
          <w:rFonts w:asciiTheme="minorHAnsi" w:hAnsiTheme="minorHAnsi" w:cstheme="minorHAnsi"/>
          <w:b/>
          <w:bCs/>
          <w:sz w:val="22"/>
          <w:szCs w:val="22"/>
        </w:rPr>
        <w:t>0</w:t>
      </w:r>
    </w:p>
    <w:p w14:paraId="544C851B" w14:textId="77777777" w:rsidR="000075AA"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Zamawiający posiada Specyfikacje Techniczne Wykonania i Odbioru Robót Budowlanych dla robót ujętych w przedmiarze branży torowej (w tym m.in. tacy (wanny) szczelnej, platformy do rozładunku paliwa)? Jeżeli tak, proszę o ich zamieszczenie.</w:t>
      </w:r>
    </w:p>
    <w:p w14:paraId="2A77A467" w14:textId="19273C3B" w:rsidR="000075AA"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21</w:t>
      </w:r>
      <w:r w:rsidR="00216480" w:rsidRPr="00E27BB6">
        <w:rPr>
          <w:rFonts w:asciiTheme="minorHAnsi" w:hAnsiTheme="minorHAnsi" w:cstheme="minorHAnsi"/>
          <w:b/>
          <w:bCs/>
          <w:sz w:val="22"/>
          <w:szCs w:val="22"/>
          <w:shd w:val="clear" w:color="auto" w:fill="FFFFFF"/>
        </w:rPr>
        <w:t>0</w:t>
      </w:r>
    </w:p>
    <w:p w14:paraId="35959B1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683763A"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5D49DBEE" w14:textId="5DEDCB23"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21</w:t>
      </w:r>
      <w:r w:rsidR="00216480" w:rsidRPr="00E27BB6">
        <w:rPr>
          <w:rFonts w:asciiTheme="minorHAnsi" w:hAnsiTheme="minorHAnsi" w:cstheme="minorHAnsi"/>
          <w:b/>
          <w:bCs/>
          <w:sz w:val="22"/>
          <w:szCs w:val="22"/>
        </w:rPr>
        <w:t>1</w:t>
      </w:r>
    </w:p>
    <w:p w14:paraId="4586984A" w14:textId="77777777" w:rsidR="000075AA"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w ramach zadania Wykonawca ma przewidzieć jakiekolwiek koszty związane z certyfikacją WE podsystemów (np. Infrastruktura, Energia, Sterowanie)? Jeżeli tak, to jakie czynności z tym związane będą po stronie Wykonawcy?</w:t>
      </w:r>
    </w:p>
    <w:p w14:paraId="20820BC4" w14:textId="4BEF2BA5" w:rsidR="000075AA"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21</w:t>
      </w:r>
      <w:r w:rsidR="00216480" w:rsidRPr="00E27BB6">
        <w:rPr>
          <w:rFonts w:asciiTheme="minorHAnsi" w:hAnsiTheme="minorHAnsi" w:cstheme="minorHAnsi"/>
          <w:b/>
          <w:bCs/>
          <w:sz w:val="22"/>
          <w:szCs w:val="22"/>
          <w:shd w:val="clear" w:color="auto" w:fill="FFFFFF"/>
        </w:rPr>
        <w:t>1</w:t>
      </w:r>
    </w:p>
    <w:p w14:paraId="476AC9E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4ECC288"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5D7CD196" w14:textId="520521BC"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21</w:t>
      </w:r>
      <w:r w:rsidR="00216480" w:rsidRPr="00E27BB6">
        <w:rPr>
          <w:rFonts w:asciiTheme="minorHAnsi" w:hAnsiTheme="minorHAnsi" w:cstheme="minorHAnsi"/>
          <w:b/>
          <w:bCs/>
          <w:sz w:val="22"/>
          <w:szCs w:val="22"/>
        </w:rPr>
        <w:t>2</w:t>
      </w:r>
    </w:p>
    <w:p w14:paraId="779CDEC4" w14:textId="578D2978"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DI.01.ie. Prosimy o udostępnienie dokumentacji wykonawczej na instalację DCS? </w:t>
      </w:r>
    </w:p>
    <w:p w14:paraId="1269E0A9" w14:textId="61756FC6"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lastRenderedPageBreak/>
        <w:t>Odpowiedź nr 21</w:t>
      </w:r>
      <w:r w:rsidR="00216480" w:rsidRPr="00E27BB6">
        <w:rPr>
          <w:rFonts w:asciiTheme="minorHAnsi" w:hAnsiTheme="minorHAnsi" w:cstheme="minorHAnsi"/>
          <w:b/>
          <w:bCs/>
          <w:sz w:val="22"/>
          <w:szCs w:val="22"/>
          <w:shd w:val="clear" w:color="auto" w:fill="FFFFFF"/>
        </w:rPr>
        <w:t>2</w:t>
      </w:r>
    </w:p>
    <w:p w14:paraId="66D1280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2BC75F9" w14:textId="77777777" w:rsidR="00637236" w:rsidRPr="00E27BB6" w:rsidRDefault="00637236" w:rsidP="00E27BB6">
      <w:pPr>
        <w:spacing w:line="288" w:lineRule="auto"/>
        <w:jc w:val="both"/>
        <w:rPr>
          <w:rFonts w:asciiTheme="minorHAnsi" w:hAnsiTheme="minorHAnsi" w:cstheme="minorHAnsi"/>
          <w:sz w:val="22"/>
          <w:szCs w:val="22"/>
        </w:rPr>
      </w:pPr>
    </w:p>
    <w:p w14:paraId="5BF8EF78" w14:textId="7C5EDB3E"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21</w:t>
      </w:r>
      <w:r w:rsidR="00216480" w:rsidRPr="00E27BB6">
        <w:rPr>
          <w:rFonts w:asciiTheme="minorHAnsi" w:hAnsiTheme="minorHAnsi" w:cstheme="minorHAnsi"/>
          <w:b/>
          <w:bCs/>
          <w:sz w:val="22"/>
          <w:szCs w:val="22"/>
        </w:rPr>
        <w:t>3</w:t>
      </w:r>
    </w:p>
    <w:p w14:paraId="581AF346" w14:textId="2F66B63C"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DI.02.ie. Czy instalacja DCS jest w zakresie Wykonawcy?</w:t>
      </w:r>
    </w:p>
    <w:p w14:paraId="38AF694B" w14:textId="06676340" w:rsidR="000075AA"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21</w:t>
      </w:r>
      <w:r w:rsidR="00216480" w:rsidRPr="00E27BB6">
        <w:rPr>
          <w:rFonts w:asciiTheme="minorHAnsi" w:hAnsiTheme="minorHAnsi" w:cstheme="minorHAnsi"/>
          <w:b/>
          <w:bCs/>
          <w:sz w:val="22"/>
          <w:szCs w:val="22"/>
          <w:shd w:val="clear" w:color="auto" w:fill="FFFFFF"/>
        </w:rPr>
        <w:t>3</w:t>
      </w:r>
    </w:p>
    <w:p w14:paraId="3AB61FCF" w14:textId="13006A03" w:rsidR="0003762D" w:rsidRPr="0069253D" w:rsidRDefault="00EF66E0" w:rsidP="0069253D">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F6A8A4F" w14:textId="181A1F94"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21</w:t>
      </w:r>
      <w:r w:rsidR="00216480" w:rsidRPr="00E27BB6">
        <w:rPr>
          <w:rFonts w:asciiTheme="minorHAnsi" w:hAnsiTheme="minorHAnsi" w:cstheme="minorHAnsi"/>
          <w:b/>
          <w:bCs/>
          <w:sz w:val="22"/>
          <w:szCs w:val="22"/>
        </w:rPr>
        <w:t>4</w:t>
      </w:r>
    </w:p>
    <w:p w14:paraId="690DB999" w14:textId="1F6F1766" w:rsidR="00080F73" w:rsidRPr="000A3DD1"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DI.03.ie. Czy Zamawiający udostępni podłączenie zasilania na potrzeby budowy i zaplecza? Jeśli tak prosimy o określenie lokalizacji z jakich punktów Wykonawca będzie mógł się podłączyć.</w:t>
      </w:r>
    </w:p>
    <w:p w14:paraId="3D9CE97D" w14:textId="5DA6F4E4" w:rsidR="000075AA" w:rsidRPr="00E27BB6" w:rsidRDefault="0003762D"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hAnsiTheme="minorHAnsi" w:cstheme="minorHAnsi"/>
          <w:b/>
          <w:bCs/>
          <w:sz w:val="22"/>
          <w:szCs w:val="22"/>
          <w:shd w:val="clear" w:color="auto" w:fill="FFFFFF"/>
        </w:rPr>
        <w:t>Odpowiedź nr 21</w:t>
      </w:r>
      <w:r w:rsidR="00216480" w:rsidRPr="00E27BB6">
        <w:rPr>
          <w:rFonts w:asciiTheme="minorHAnsi" w:hAnsiTheme="minorHAnsi" w:cstheme="minorHAnsi"/>
          <w:b/>
          <w:bCs/>
          <w:sz w:val="22"/>
          <w:szCs w:val="22"/>
          <w:shd w:val="clear" w:color="auto" w:fill="FFFFFF"/>
        </w:rPr>
        <w:t>4</w:t>
      </w:r>
    </w:p>
    <w:p w14:paraId="13254D41"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46420BE" w14:textId="77777777" w:rsidR="000075AA" w:rsidRPr="00E27BB6" w:rsidRDefault="000075AA" w:rsidP="00E27BB6">
      <w:pPr>
        <w:spacing w:line="288" w:lineRule="auto"/>
        <w:jc w:val="both"/>
        <w:rPr>
          <w:rFonts w:asciiTheme="minorHAnsi" w:eastAsia="Calibri" w:hAnsiTheme="minorHAnsi" w:cstheme="minorHAnsi"/>
          <w:color w:val="000000" w:themeColor="text1"/>
          <w:sz w:val="22"/>
          <w:szCs w:val="22"/>
        </w:rPr>
      </w:pPr>
    </w:p>
    <w:p w14:paraId="089445BB" w14:textId="7906079E" w:rsidR="000075AA" w:rsidRPr="00E27BB6" w:rsidRDefault="000075AA"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21</w:t>
      </w:r>
      <w:r w:rsidR="00216480" w:rsidRPr="00E27BB6">
        <w:rPr>
          <w:rFonts w:asciiTheme="minorHAnsi" w:hAnsiTheme="minorHAnsi" w:cstheme="minorHAnsi"/>
          <w:b/>
          <w:bCs/>
          <w:sz w:val="22"/>
          <w:szCs w:val="22"/>
        </w:rPr>
        <w:t>5</w:t>
      </w:r>
    </w:p>
    <w:p w14:paraId="481459DC" w14:textId="132AE5B2"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Proszę o uzupełnienie dokumentacji dla Stacji napełnienia dla konstrukcji żelbetowej. Udostępnione pliki </w:t>
      </w:r>
      <w:r w:rsidR="0003762D" w:rsidRPr="00E27BB6">
        <w:rPr>
          <w:rFonts w:asciiTheme="minorHAnsi" w:eastAsia="Calibri" w:hAnsiTheme="minorHAnsi" w:cstheme="minorHAnsi"/>
          <w:color w:val="000000" w:themeColor="text1"/>
          <w:sz w:val="22"/>
          <w:szCs w:val="22"/>
        </w:rPr>
        <w:br/>
      </w:r>
      <w:r w:rsidRPr="00E27BB6">
        <w:rPr>
          <w:rFonts w:asciiTheme="minorHAnsi" w:eastAsia="Calibri" w:hAnsiTheme="minorHAnsi" w:cstheme="minorHAnsi"/>
          <w:color w:val="000000" w:themeColor="text1"/>
          <w:sz w:val="22"/>
          <w:szCs w:val="22"/>
        </w:rPr>
        <w:t>w folderze STANOWISKA NAPEŁNIANIA ŻELBET dotyczą stacji rozładunku, a nie stacji napełnienia.</w:t>
      </w:r>
    </w:p>
    <w:p w14:paraId="721CEA3B" w14:textId="2606A6CD" w:rsidR="0003762D"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21</w:t>
      </w:r>
      <w:r w:rsidR="00216480" w:rsidRPr="00E27BB6">
        <w:rPr>
          <w:rFonts w:asciiTheme="minorHAnsi" w:hAnsiTheme="minorHAnsi" w:cstheme="minorHAnsi"/>
          <w:b/>
          <w:bCs/>
          <w:sz w:val="22"/>
          <w:szCs w:val="22"/>
          <w:shd w:val="clear" w:color="auto" w:fill="FFFFFF"/>
        </w:rPr>
        <w:t>5</w:t>
      </w:r>
    </w:p>
    <w:p w14:paraId="19116AE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B3C4B8B" w14:textId="77777777" w:rsidR="0003762D" w:rsidRPr="00E27BB6" w:rsidRDefault="0003762D" w:rsidP="00E27BB6">
      <w:pPr>
        <w:spacing w:line="288" w:lineRule="auto"/>
        <w:jc w:val="both"/>
        <w:rPr>
          <w:rFonts w:asciiTheme="minorHAnsi" w:eastAsia="Calibri" w:hAnsiTheme="minorHAnsi" w:cstheme="minorHAnsi"/>
          <w:color w:val="000000" w:themeColor="text1"/>
          <w:sz w:val="22"/>
          <w:szCs w:val="22"/>
        </w:rPr>
      </w:pPr>
    </w:p>
    <w:p w14:paraId="4FC82F74"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b/>
          <w:bCs/>
          <w:color w:val="000000" w:themeColor="text1"/>
          <w:sz w:val="22"/>
          <w:szCs w:val="22"/>
        </w:rPr>
        <w:t>BUDYNEK SOCJALNY</w:t>
      </w:r>
    </w:p>
    <w:p w14:paraId="5DAE0DE3" w14:textId="65F16A65"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16</w:t>
      </w:r>
    </w:p>
    <w:p w14:paraId="4DD14982"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W budynku socjalnym na rzutach (np. Kz1.4) trzpienie mają wymiar 24x24cm. Na rysunku zbrojenia Kz1.7 i Kz1.8 wymiary wynoszą 25x25cm. Proszę o wskazanie, który z wymiarów ma zostać przyjęty.</w:t>
      </w:r>
    </w:p>
    <w:p w14:paraId="70FDEE4B"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163F20C8" wp14:editId="37A832BF">
            <wp:extent cx="2000495" cy="985751"/>
            <wp:effectExtent l="0" t="0" r="0" b="5080"/>
            <wp:docPr id="22593027" name="Obraz 22593027" descr="Obraz zawierający linia, diagram, zrzut ekranu,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0767" cy="1000667"/>
                    </a:xfrm>
                    <a:prstGeom prst="rect">
                      <a:avLst/>
                    </a:prstGeom>
                  </pic:spPr>
                </pic:pic>
              </a:graphicData>
            </a:graphic>
          </wp:inline>
        </w:drawing>
      </w:r>
    </w:p>
    <w:p w14:paraId="58ABACEE"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44E53C83" wp14:editId="373E5224">
            <wp:extent cx="1277815" cy="1318705"/>
            <wp:effectExtent l="0" t="0" r="0" b="0"/>
            <wp:docPr id="1536442251" name="Obraz 1536442251" descr="Obraz zawierający szkic, diagram, rysowani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294801" cy="1336235"/>
                    </a:xfrm>
                    <a:prstGeom prst="rect">
                      <a:avLst/>
                    </a:prstGeom>
                  </pic:spPr>
                </pic:pic>
              </a:graphicData>
            </a:graphic>
          </wp:inline>
        </w:drawing>
      </w:r>
    </w:p>
    <w:p w14:paraId="64DD328C" w14:textId="52BDF058"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16</w:t>
      </w:r>
    </w:p>
    <w:p w14:paraId="4C3F701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1B28F55"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49354630" w14:textId="76CFADEF"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17</w:t>
      </w:r>
    </w:p>
    <w:p w14:paraId="4D15FFB3" w14:textId="504D86B2"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Podobnie jak w pytaniu nr 2 – Szerokość belki na rzucie Kz1.1 nie zgadza się z szerokością na rysunku zbrojenia Kz1.10. Różnica dotyczy wszystkich belek – B1, B2, B3, B4 i B5.</w:t>
      </w:r>
    </w:p>
    <w:p w14:paraId="5FFF5CAD"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lastRenderedPageBreak/>
        <w:drawing>
          <wp:inline distT="0" distB="0" distL="0" distR="0" wp14:anchorId="5E9CD95A" wp14:editId="2AB40CE2">
            <wp:extent cx="1616963" cy="1347470"/>
            <wp:effectExtent l="0" t="0" r="2540" b="5080"/>
            <wp:docPr id="1990774431" name="Obraz 1990774431" descr="Obraz zawierający tekst, diagram, linia,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0064" cy="1358388"/>
                    </a:xfrm>
                    <a:prstGeom prst="rect">
                      <a:avLst/>
                    </a:prstGeom>
                  </pic:spPr>
                </pic:pic>
              </a:graphicData>
            </a:graphic>
          </wp:inline>
        </w:drawing>
      </w:r>
    </w:p>
    <w:p w14:paraId="343A8A8C" w14:textId="4E961C91" w:rsidR="00EC7E1F" w:rsidRPr="00E27BB6" w:rsidRDefault="00A931B7" w:rsidP="00080F73">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59C64D73" wp14:editId="7A13B7F1">
            <wp:extent cx="1594827" cy="1359800"/>
            <wp:effectExtent l="0" t="0" r="5715" b="0"/>
            <wp:docPr id="1393455255" name="Obraz 1393455255" descr="Obraz zawierający diagram, szkic, rysowani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01774" cy="1365724"/>
                    </a:xfrm>
                    <a:prstGeom prst="rect">
                      <a:avLst/>
                    </a:prstGeom>
                  </pic:spPr>
                </pic:pic>
              </a:graphicData>
            </a:graphic>
          </wp:inline>
        </w:drawing>
      </w:r>
    </w:p>
    <w:p w14:paraId="27582238" w14:textId="187F28EF"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shd w:val="clear" w:color="auto" w:fill="FFFFFF"/>
        </w:rPr>
        <w:t>Odpowiedź nr 21</w:t>
      </w:r>
      <w:r w:rsidR="00216480" w:rsidRPr="00E27BB6">
        <w:rPr>
          <w:rFonts w:asciiTheme="minorHAnsi" w:hAnsiTheme="minorHAnsi" w:cstheme="minorHAnsi"/>
          <w:b/>
          <w:bCs/>
          <w:sz w:val="22"/>
          <w:szCs w:val="22"/>
          <w:shd w:val="clear" w:color="auto" w:fill="FFFFFF"/>
        </w:rPr>
        <w:t>7</w:t>
      </w:r>
    </w:p>
    <w:p w14:paraId="38BC9CE1"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974D577"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289A470B" w14:textId="32B1700C"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18</w:t>
      </w:r>
    </w:p>
    <w:p w14:paraId="48EBE37B" w14:textId="71D618B4"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Ze względu na zmienną geometrię zadaszenia z rys. Ks1.5 bardzo proszę o uzupełnienie o przekroje </w:t>
      </w:r>
      <w:r w:rsidR="00EC7E1F" w:rsidRPr="00E27BB6">
        <w:rPr>
          <w:rFonts w:asciiTheme="minorHAnsi" w:eastAsia="Calibri" w:hAnsiTheme="minorHAnsi" w:cstheme="minorHAnsi"/>
          <w:color w:val="000000" w:themeColor="text1"/>
          <w:sz w:val="22"/>
          <w:szCs w:val="22"/>
        </w:rPr>
        <w:br/>
      </w:r>
      <w:r w:rsidRPr="00E27BB6">
        <w:rPr>
          <w:rFonts w:asciiTheme="minorHAnsi" w:eastAsia="Calibri" w:hAnsiTheme="minorHAnsi" w:cstheme="minorHAnsi"/>
          <w:color w:val="000000" w:themeColor="text1"/>
          <w:sz w:val="22"/>
          <w:szCs w:val="22"/>
        </w:rPr>
        <w:t>w następujących miejscach.</w:t>
      </w:r>
    </w:p>
    <w:p w14:paraId="1C82CD9D"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6116B109"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41E9BE83" wp14:editId="7F9D05C5">
            <wp:extent cx="4161693" cy="1275011"/>
            <wp:effectExtent l="0" t="0" r="0" b="1905"/>
            <wp:docPr id="447593344" name="Obraz 447593344" descr="Obraz zawierający zrzut ekranu, diagram,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4518" cy="1285067"/>
                    </a:xfrm>
                    <a:prstGeom prst="rect">
                      <a:avLst/>
                    </a:prstGeom>
                  </pic:spPr>
                </pic:pic>
              </a:graphicData>
            </a:graphic>
          </wp:inline>
        </w:drawing>
      </w:r>
      <w:r w:rsidRPr="00E27BB6">
        <w:rPr>
          <w:rFonts w:asciiTheme="minorHAnsi" w:eastAsia="Calibri" w:hAnsiTheme="minorHAnsi" w:cstheme="minorHAnsi"/>
          <w:color w:val="000000" w:themeColor="text1"/>
          <w:sz w:val="22"/>
          <w:szCs w:val="22"/>
        </w:rPr>
        <w:t xml:space="preserve"> </w:t>
      </w:r>
    </w:p>
    <w:p w14:paraId="3E929E88"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1D00177E" w14:textId="1AA10050"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18</w:t>
      </w:r>
    </w:p>
    <w:p w14:paraId="36DB367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66F8544"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52903B57" w14:textId="7805AE8A"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19</w:t>
      </w:r>
    </w:p>
    <w:p w14:paraId="19D88F57" w14:textId="4064667C"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Na rys. Ks1.5 (rys. zadaszenia) na przekrojach A-A, B-B i C-C ściana żelbetowa znajduje się w osi 3, natomiast po prawej stronie osi B ściana zmienia kierunek i nie jest już równoległa do osi 3. Na przekroju C-C</w:t>
      </w:r>
      <w:r w:rsidR="00EC7E1F" w:rsidRPr="00E27BB6">
        <w:rPr>
          <w:rFonts w:asciiTheme="minorHAnsi" w:eastAsia="Calibri" w:hAnsiTheme="minorHAnsi" w:cstheme="minorHAnsi"/>
          <w:color w:val="000000" w:themeColor="text1"/>
          <w:sz w:val="22"/>
          <w:szCs w:val="22"/>
        </w:rPr>
        <w:t xml:space="preserve"> </w:t>
      </w:r>
      <w:r w:rsidRPr="00E27BB6">
        <w:rPr>
          <w:rFonts w:asciiTheme="minorHAnsi" w:eastAsia="Calibri" w:hAnsiTheme="minorHAnsi" w:cstheme="minorHAnsi"/>
          <w:color w:val="000000" w:themeColor="text1"/>
          <w:sz w:val="22"/>
          <w:szCs w:val="22"/>
        </w:rPr>
        <w:t>natomiast nadal znajduje się w tej samej pozycji co na przekroju A-A i B-B. Proszę o zaktualizowanie przekroju C-C.</w:t>
      </w:r>
    </w:p>
    <w:p w14:paraId="23FFBE78"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253ACE79"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5AFE15E2" wp14:editId="4F8F407C">
            <wp:extent cx="2512646" cy="1403804"/>
            <wp:effectExtent l="0" t="0" r="2540" b="6350"/>
            <wp:docPr id="982414141" name="Obraz 982414141" descr="Obraz zawierający diagram, linia, zrzut ekranu,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2852" cy="1409506"/>
                    </a:xfrm>
                    <a:prstGeom prst="rect">
                      <a:avLst/>
                    </a:prstGeom>
                  </pic:spPr>
                </pic:pic>
              </a:graphicData>
            </a:graphic>
          </wp:inline>
        </w:drawing>
      </w:r>
    </w:p>
    <w:p w14:paraId="5C0FB95E"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lastRenderedPageBreak/>
        <w:drawing>
          <wp:inline distT="0" distB="0" distL="0" distR="0" wp14:anchorId="1E3E711C" wp14:editId="4803716E">
            <wp:extent cx="3894667" cy="1273644"/>
            <wp:effectExtent l="0" t="0" r="0" b="3175"/>
            <wp:docPr id="208386783" name="Obraz 208386783" descr="Obraz zawierający diagram, linia, zrzut ekranu,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5000" cy="1299915"/>
                    </a:xfrm>
                    <a:prstGeom prst="rect">
                      <a:avLst/>
                    </a:prstGeom>
                  </pic:spPr>
                </pic:pic>
              </a:graphicData>
            </a:graphic>
          </wp:inline>
        </w:drawing>
      </w:r>
    </w:p>
    <w:p w14:paraId="3FB628A4" w14:textId="77777777" w:rsidR="00EC7E1F" w:rsidRPr="00E27BB6" w:rsidRDefault="00EC7E1F" w:rsidP="00E27BB6">
      <w:pPr>
        <w:spacing w:line="288" w:lineRule="auto"/>
        <w:rPr>
          <w:rFonts w:asciiTheme="minorHAnsi" w:eastAsia="Calibri" w:hAnsiTheme="minorHAnsi" w:cstheme="minorHAnsi"/>
          <w:color w:val="000000" w:themeColor="text1"/>
          <w:sz w:val="22"/>
          <w:szCs w:val="22"/>
        </w:rPr>
      </w:pPr>
    </w:p>
    <w:p w14:paraId="6716BB81" w14:textId="00E48A4C"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19</w:t>
      </w:r>
    </w:p>
    <w:p w14:paraId="12C514B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E521F8A"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602033A7" w14:textId="3312C578"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20</w:t>
      </w:r>
    </w:p>
    <w:p w14:paraId="62473AF1" w14:textId="4A41F9FD"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Proszę o podanie rzędnej wysokościowej ścian z bloczków betonowych. Rozbieżność między dokumentacją konstrukcyjną i architektoniczną. </w:t>
      </w:r>
    </w:p>
    <w:p w14:paraId="61AD09B0" w14:textId="1C33B91F"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 Rys. Kz1.3 i Kz1.2 - Konstrukcja – ściana kończy się na poziomie ±0,00m.</w:t>
      </w:r>
    </w:p>
    <w:p w14:paraId="4659927C"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1D49D2FC" wp14:editId="2A793CEB">
            <wp:extent cx="2915138" cy="1801263"/>
            <wp:effectExtent l="0" t="0" r="0" b="8890"/>
            <wp:docPr id="1764504751" name="Obraz 1764504751" descr="Obraz zawierający zrzut ekranu, tekst, lini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7472" cy="1815063"/>
                    </a:xfrm>
                    <a:prstGeom prst="rect">
                      <a:avLst/>
                    </a:prstGeom>
                  </pic:spPr>
                </pic:pic>
              </a:graphicData>
            </a:graphic>
          </wp:inline>
        </w:drawing>
      </w:r>
    </w:p>
    <w:p w14:paraId="755567F3"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Rys. IE_GTL_BP_PW_ARCHI_ SOCJ_POMPOWNIA_01 – Architektura – Ściana kończy się na różnych poziomach</w:t>
      </w:r>
    </w:p>
    <w:p w14:paraId="6881CB5D"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26ADF91F" wp14:editId="66D1C8FB">
            <wp:extent cx="2352431" cy="1805739"/>
            <wp:effectExtent l="0" t="0" r="0" b="4445"/>
            <wp:docPr id="685044562" name="Obraz 685044562" descr="Obraz zawierający zrzut ekranu, diagram, tekst,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8042" cy="1810046"/>
                    </a:xfrm>
                    <a:prstGeom prst="rect">
                      <a:avLst/>
                    </a:prstGeom>
                  </pic:spPr>
                </pic:pic>
              </a:graphicData>
            </a:graphic>
          </wp:inline>
        </w:drawing>
      </w:r>
      <w:r w:rsidRPr="00E27BB6">
        <w:rPr>
          <w:rFonts w:asciiTheme="minorHAnsi" w:hAnsiTheme="minorHAnsi" w:cstheme="minorHAnsi"/>
          <w:noProof/>
          <w:sz w:val="22"/>
          <w:szCs w:val="22"/>
        </w:rPr>
        <w:drawing>
          <wp:inline distT="0" distB="0" distL="0" distR="0" wp14:anchorId="1D045A07" wp14:editId="2831B3B8">
            <wp:extent cx="2081234" cy="1817077"/>
            <wp:effectExtent l="0" t="0" r="0" b="0"/>
            <wp:docPr id="970333228" name="Obraz 970333228" descr="Obraz zawierający tekst, diagram,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8793" cy="1823676"/>
                    </a:xfrm>
                    <a:prstGeom prst="rect">
                      <a:avLst/>
                    </a:prstGeom>
                  </pic:spPr>
                </pic:pic>
              </a:graphicData>
            </a:graphic>
          </wp:inline>
        </w:drawing>
      </w:r>
    </w:p>
    <w:p w14:paraId="4FE8F30E" w14:textId="77777777" w:rsidR="00EC7E1F" w:rsidRPr="00E27BB6" w:rsidRDefault="00EC7E1F" w:rsidP="00E27BB6">
      <w:pPr>
        <w:spacing w:line="288" w:lineRule="auto"/>
        <w:rPr>
          <w:rFonts w:asciiTheme="minorHAnsi" w:eastAsia="Calibri" w:hAnsiTheme="minorHAnsi" w:cstheme="minorHAnsi"/>
          <w:color w:val="000000" w:themeColor="text1"/>
          <w:sz w:val="22"/>
          <w:szCs w:val="22"/>
        </w:rPr>
      </w:pPr>
    </w:p>
    <w:p w14:paraId="70B082D3" w14:textId="77777777"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p>
    <w:p w14:paraId="7E4680F7" w14:textId="41ABCFF6"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22</w:t>
      </w:r>
      <w:r w:rsidR="00216480" w:rsidRPr="00E27BB6">
        <w:rPr>
          <w:rFonts w:asciiTheme="minorHAnsi" w:hAnsiTheme="minorHAnsi" w:cstheme="minorHAnsi"/>
          <w:b/>
          <w:bCs/>
          <w:sz w:val="22"/>
          <w:szCs w:val="22"/>
          <w:shd w:val="clear" w:color="auto" w:fill="FFFFFF"/>
        </w:rPr>
        <w:t>0</w:t>
      </w:r>
    </w:p>
    <w:p w14:paraId="2DB8DE77"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96EB34A"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30FA06B0" w14:textId="5C92ECA1"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22</w:t>
      </w:r>
      <w:r w:rsidR="00216480" w:rsidRPr="00E27BB6">
        <w:rPr>
          <w:rFonts w:asciiTheme="minorHAnsi" w:hAnsiTheme="minorHAnsi" w:cstheme="minorHAnsi"/>
          <w:b/>
          <w:bCs/>
          <w:sz w:val="22"/>
          <w:szCs w:val="22"/>
        </w:rPr>
        <w:t>1</w:t>
      </w:r>
    </w:p>
    <w:p w14:paraId="566392D0" w14:textId="36C14ED5"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Osie D-F/4 - Czy wieniec ma zostać wykonany we wszystkich zaznaczonych miejscach?</w:t>
      </w:r>
    </w:p>
    <w:p w14:paraId="45042235" w14:textId="77777777" w:rsidR="00A931B7" w:rsidRPr="00E27BB6" w:rsidRDefault="00A931B7" w:rsidP="00E27BB6">
      <w:pPr>
        <w:spacing w:line="288" w:lineRule="auto"/>
        <w:ind w:firstLine="708"/>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Rys. Kz1.2</w:t>
      </w:r>
    </w:p>
    <w:p w14:paraId="4AA133A1"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lastRenderedPageBreak/>
        <w:drawing>
          <wp:inline distT="0" distB="0" distL="0" distR="0" wp14:anchorId="223A4F85" wp14:editId="4C983641">
            <wp:extent cx="2985477" cy="1994841"/>
            <wp:effectExtent l="0" t="0" r="5715" b="5715"/>
            <wp:docPr id="137547426" name="Obraz 137547426" descr="Obraz zawierający tekst, diagram,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5528" cy="2001557"/>
                    </a:xfrm>
                    <a:prstGeom prst="rect">
                      <a:avLst/>
                    </a:prstGeom>
                  </pic:spPr>
                </pic:pic>
              </a:graphicData>
            </a:graphic>
          </wp:inline>
        </w:drawing>
      </w:r>
    </w:p>
    <w:p w14:paraId="2546824E"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5E027798" w14:textId="4048F54F"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22</w:t>
      </w:r>
      <w:r w:rsidR="00216480" w:rsidRPr="00E27BB6">
        <w:rPr>
          <w:rFonts w:asciiTheme="minorHAnsi" w:hAnsiTheme="minorHAnsi" w:cstheme="minorHAnsi"/>
          <w:b/>
          <w:bCs/>
          <w:sz w:val="22"/>
          <w:szCs w:val="22"/>
          <w:shd w:val="clear" w:color="auto" w:fill="FFFFFF"/>
        </w:rPr>
        <w:t>1</w:t>
      </w:r>
    </w:p>
    <w:p w14:paraId="347B8148" w14:textId="4306CD50" w:rsidR="003A090B" w:rsidRPr="00637236"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55EDD43" w14:textId="77777777" w:rsidR="003A090B" w:rsidRDefault="003A090B" w:rsidP="00E27BB6">
      <w:pPr>
        <w:autoSpaceDE w:val="0"/>
        <w:autoSpaceDN w:val="0"/>
        <w:adjustRightInd w:val="0"/>
        <w:spacing w:line="288" w:lineRule="auto"/>
        <w:jc w:val="both"/>
        <w:rPr>
          <w:rFonts w:asciiTheme="minorHAnsi" w:hAnsiTheme="minorHAnsi" w:cstheme="minorHAnsi"/>
          <w:b/>
          <w:bCs/>
          <w:sz w:val="22"/>
          <w:szCs w:val="22"/>
        </w:rPr>
      </w:pPr>
    </w:p>
    <w:p w14:paraId="7C2CAF44" w14:textId="3BC9F77E"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sidRP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22</w:t>
      </w:r>
      <w:r w:rsidR="00216480" w:rsidRPr="00E27BB6">
        <w:rPr>
          <w:rFonts w:asciiTheme="minorHAnsi" w:hAnsiTheme="minorHAnsi" w:cstheme="minorHAnsi"/>
          <w:b/>
          <w:bCs/>
          <w:sz w:val="22"/>
          <w:szCs w:val="22"/>
        </w:rPr>
        <w:t>2</w:t>
      </w:r>
    </w:p>
    <w:p w14:paraId="1D01A382"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Osie D-F/4 oraz osie A-C/1-3 - Czy zaznaczone na poniższych rysunkach fragmenty mają zostać zamurowane?</w:t>
      </w:r>
    </w:p>
    <w:p w14:paraId="62EA7C67"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2DB2E2A4" wp14:editId="4B2BBE22">
            <wp:extent cx="1707173" cy="2071678"/>
            <wp:effectExtent l="0" t="0" r="7620" b="5080"/>
            <wp:docPr id="1418425094" name="Obraz 1418425094" descr="Obraz zawierający zrzut ekranu,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5120" cy="2081322"/>
                    </a:xfrm>
                    <a:prstGeom prst="rect">
                      <a:avLst/>
                    </a:prstGeom>
                  </pic:spPr>
                </pic:pic>
              </a:graphicData>
            </a:graphic>
          </wp:inline>
        </w:drawing>
      </w:r>
    </w:p>
    <w:p w14:paraId="58B374E0"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12DE0BD4" wp14:editId="2450DC5E">
            <wp:extent cx="2272567" cy="1799751"/>
            <wp:effectExtent l="0" t="0" r="0" b="0"/>
            <wp:docPr id="1902456313" name="Obraz 1902456313" descr="Obraz zawierający szkic, diagram, zrzut ekranu,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5886" cy="1810299"/>
                    </a:xfrm>
                    <a:prstGeom prst="rect">
                      <a:avLst/>
                    </a:prstGeom>
                  </pic:spPr>
                </pic:pic>
              </a:graphicData>
            </a:graphic>
          </wp:inline>
        </w:drawing>
      </w:r>
    </w:p>
    <w:p w14:paraId="7797A012"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746ADEF2" w14:textId="6EA1510B"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22</w:t>
      </w:r>
      <w:r w:rsidR="00216480" w:rsidRPr="00E27BB6">
        <w:rPr>
          <w:rFonts w:asciiTheme="minorHAnsi" w:hAnsiTheme="minorHAnsi" w:cstheme="minorHAnsi"/>
          <w:b/>
          <w:bCs/>
          <w:sz w:val="22"/>
          <w:szCs w:val="22"/>
          <w:shd w:val="clear" w:color="auto" w:fill="FFFFFF"/>
        </w:rPr>
        <w:t>2</w:t>
      </w:r>
    </w:p>
    <w:p w14:paraId="05E8347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D7C02D5"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62D05B88" w14:textId="0B694EA9"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22</w:t>
      </w:r>
      <w:r w:rsidR="00216480" w:rsidRPr="00E27BB6">
        <w:rPr>
          <w:rFonts w:asciiTheme="minorHAnsi" w:hAnsiTheme="minorHAnsi" w:cstheme="minorHAnsi"/>
          <w:b/>
          <w:bCs/>
          <w:sz w:val="22"/>
          <w:szCs w:val="22"/>
        </w:rPr>
        <w:t>3</w:t>
      </w:r>
    </w:p>
    <w:p w14:paraId="0EE4C58F" w14:textId="042D8EEA"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Osie D-F/4 – Ze względu na kolizję otworu z nadprożem proszę o podanie informacji, czy otwór pozostaje w zaprojektowanym miejscu, czy może zostać przesunięty.  </w:t>
      </w:r>
    </w:p>
    <w:p w14:paraId="797BAB87"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lastRenderedPageBreak/>
        <w:drawing>
          <wp:inline distT="0" distB="0" distL="0" distR="0" wp14:anchorId="0650BCAD" wp14:editId="59007284">
            <wp:extent cx="2520838" cy="2345593"/>
            <wp:effectExtent l="0" t="0" r="0" b="0"/>
            <wp:docPr id="658732021" name="Obraz 658732021"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3932" cy="2357777"/>
                    </a:xfrm>
                    <a:prstGeom prst="rect">
                      <a:avLst/>
                    </a:prstGeom>
                  </pic:spPr>
                </pic:pic>
              </a:graphicData>
            </a:graphic>
          </wp:inline>
        </w:drawing>
      </w:r>
    </w:p>
    <w:p w14:paraId="18705D2C"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29B30FAB"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556CCCD1"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49FA4285" w14:textId="44CEF28A" w:rsidR="00A931B7"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22</w:t>
      </w:r>
      <w:r w:rsidR="00216480" w:rsidRPr="00E27BB6">
        <w:rPr>
          <w:rFonts w:asciiTheme="minorHAnsi" w:hAnsiTheme="minorHAnsi" w:cstheme="minorHAnsi"/>
          <w:b/>
          <w:bCs/>
          <w:sz w:val="22"/>
          <w:szCs w:val="22"/>
          <w:shd w:val="clear" w:color="auto" w:fill="FFFFFF"/>
        </w:rPr>
        <w:t>3</w:t>
      </w:r>
    </w:p>
    <w:p w14:paraId="3831D2E9"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D37CE69" w14:textId="77777777" w:rsidR="0003762D" w:rsidRPr="00E27BB6" w:rsidRDefault="0003762D" w:rsidP="00E27BB6">
      <w:pPr>
        <w:spacing w:line="288" w:lineRule="auto"/>
        <w:rPr>
          <w:rFonts w:asciiTheme="minorHAnsi" w:eastAsia="Calibri" w:hAnsiTheme="minorHAnsi" w:cstheme="minorHAnsi"/>
          <w:color w:val="000000" w:themeColor="text1"/>
          <w:sz w:val="22"/>
          <w:szCs w:val="22"/>
        </w:rPr>
      </w:pPr>
    </w:p>
    <w:p w14:paraId="20D6C4EE"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b/>
          <w:bCs/>
          <w:color w:val="000000" w:themeColor="text1"/>
          <w:sz w:val="22"/>
          <w:szCs w:val="22"/>
        </w:rPr>
        <w:t>PRZEPOMPOWNIA:</w:t>
      </w:r>
    </w:p>
    <w:p w14:paraId="3D22AA95" w14:textId="54FC0AC1"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nr</w:t>
      </w:r>
      <w:r w:rsidR="00AD69A5" w:rsidRPr="00E27BB6">
        <w:rPr>
          <w:rFonts w:asciiTheme="minorHAnsi" w:hAnsiTheme="minorHAnsi" w:cstheme="minorHAnsi"/>
          <w:b/>
          <w:bCs/>
          <w:sz w:val="22"/>
          <w:szCs w:val="22"/>
        </w:rPr>
        <w:t xml:space="preserve"> </w:t>
      </w:r>
      <w:r w:rsidRPr="00E27BB6">
        <w:rPr>
          <w:rFonts w:asciiTheme="minorHAnsi" w:hAnsiTheme="minorHAnsi" w:cstheme="minorHAnsi"/>
          <w:b/>
          <w:bCs/>
          <w:sz w:val="22"/>
          <w:szCs w:val="22"/>
        </w:rPr>
        <w:t>22</w:t>
      </w:r>
      <w:r w:rsidR="00216480" w:rsidRPr="00E27BB6">
        <w:rPr>
          <w:rFonts w:asciiTheme="minorHAnsi" w:hAnsiTheme="minorHAnsi" w:cstheme="minorHAnsi"/>
          <w:b/>
          <w:bCs/>
          <w:sz w:val="22"/>
          <w:szCs w:val="22"/>
        </w:rPr>
        <w:t>4</w:t>
      </w:r>
    </w:p>
    <w:p w14:paraId="6A4DA56A" w14:textId="2E95CFFC"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W dokumentacji konstrukcji żelbetowej występuje wieniec 24x35 (rys. Kz2.9). Na rysunku blachownicy B4 </w:t>
      </w:r>
      <w:r w:rsidR="00EC7E1F" w:rsidRPr="00E27BB6">
        <w:rPr>
          <w:rFonts w:asciiTheme="minorHAnsi" w:eastAsia="Calibri" w:hAnsiTheme="minorHAnsi" w:cstheme="minorHAnsi"/>
          <w:color w:val="000000" w:themeColor="text1"/>
          <w:sz w:val="22"/>
          <w:szCs w:val="22"/>
        </w:rPr>
        <w:t xml:space="preserve"> </w:t>
      </w:r>
      <w:r w:rsidR="00EC7E1F" w:rsidRPr="00E27BB6">
        <w:rPr>
          <w:rFonts w:asciiTheme="minorHAnsi" w:eastAsia="Calibri" w:hAnsiTheme="minorHAnsi" w:cstheme="minorHAnsi"/>
          <w:color w:val="000000" w:themeColor="text1"/>
          <w:sz w:val="22"/>
          <w:szCs w:val="22"/>
        </w:rPr>
        <w:br/>
      </w:r>
      <w:r w:rsidRPr="00E27BB6">
        <w:rPr>
          <w:rFonts w:asciiTheme="minorHAnsi" w:eastAsia="Calibri" w:hAnsiTheme="minorHAnsi" w:cstheme="minorHAnsi"/>
          <w:color w:val="000000" w:themeColor="text1"/>
          <w:sz w:val="22"/>
          <w:szCs w:val="22"/>
        </w:rPr>
        <w:t>w miejscu, w którym powinien znajdować się wieniec jest narysowana belka 24x45cm (Ks2.3). Proszę</w:t>
      </w:r>
      <w:r w:rsidR="00EC7E1F" w:rsidRPr="00E27BB6">
        <w:rPr>
          <w:rFonts w:asciiTheme="minorHAnsi" w:eastAsia="Calibri" w:hAnsiTheme="minorHAnsi" w:cstheme="minorHAnsi"/>
          <w:color w:val="000000" w:themeColor="text1"/>
          <w:sz w:val="22"/>
          <w:szCs w:val="22"/>
        </w:rPr>
        <w:br/>
      </w:r>
      <w:r w:rsidRPr="00E27BB6">
        <w:rPr>
          <w:rFonts w:asciiTheme="minorHAnsi" w:eastAsia="Calibri" w:hAnsiTheme="minorHAnsi" w:cstheme="minorHAnsi"/>
          <w:color w:val="000000" w:themeColor="text1"/>
          <w:sz w:val="22"/>
          <w:szCs w:val="22"/>
        </w:rPr>
        <w:t xml:space="preserve">o podanie jednoznacznych wymiarów belki. </w:t>
      </w:r>
    </w:p>
    <w:p w14:paraId="3FCFD43C"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230DDDE3"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06F18AC3" wp14:editId="523E1FE6">
            <wp:extent cx="1977292" cy="1862110"/>
            <wp:effectExtent l="0" t="0" r="4445" b="5080"/>
            <wp:docPr id="86066310" name="Obraz 86066310"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85916" cy="1870232"/>
                    </a:xfrm>
                    <a:prstGeom prst="rect">
                      <a:avLst/>
                    </a:prstGeom>
                  </pic:spPr>
                </pic:pic>
              </a:graphicData>
            </a:graphic>
          </wp:inline>
        </w:drawing>
      </w:r>
    </w:p>
    <w:p w14:paraId="10BABF94" w14:textId="32E05EE3" w:rsidR="00A931B7" w:rsidRPr="00E27BB6" w:rsidRDefault="00A931B7" w:rsidP="00840DC2">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6D565CF1" wp14:editId="0B0C028B">
            <wp:extent cx="2540000" cy="1552891"/>
            <wp:effectExtent l="0" t="0" r="0" b="9525"/>
            <wp:docPr id="1575900603" name="Obraz 1575900603"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5262" cy="1562222"/>
                    </a:xfrm>
                    <a:prstGeom prst="rect">
                      <a:avLst/>
                    </a:prstGeom>
                  </pic:spPr>
                </pic:pic>
              </a:graphicData>
            </a:graphic>
          </wp:inline>
        </w:drawing>
      </w:r>
    </w:p>
    <w:p w14:paraId="26D068C9" w14:textId="5A7FC3E5"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shd w:val="clear" w:color="auto" w:fill="FFFFFF"/>
        </w:rPr>
        <w:t>Odpowiedź nr 22</w:t>
      </w:r>
      <w:r w:rsidR="00216480" w:rsidRPr="00E27BB6">
        <w:rPr>
          <w:rFonts w:asciiTheme="minorHAnsi" w:hAnsiTheme="minorHAnsi" w:cstheme="minorHAnsi"/>
          <w:b/>
          <w:bCs/>
          <w:sz w:val="22"/>
          <w:szCs w:val="22"/>
          <w:shd w:val="clear" w:color="auto" w:fill="FFFFFF"/>
        </w:rPr>
        <w:t>4</w:t>
      </w:r>
    </w:p>
    <w:p w14:paraId="6A74FD0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3A86748"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63F8AE6A" w14:textId="207B027B"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lastRenderedPageBreak/>
        <w:t xml:space="preserve">Pytanie </w:t>
      </w:r>
      <w:bookmarkStart w:id="48" w:name="_Hlk156474555"/>
      <w:r w:rsidR="00AD69A5">
        <w:rPr>
          <w:rFonts w:asciiTheme="minorHAnsi" w:hAnsiTheme="minorHAnsi" w:cstheme="minorHAnsi"/>
          <w:b/>
          <w:bCs/>
          <w:sz w:val="22"/>
          <w:szCs w:val="22"/>
        </w:rPr>
        <w:t>nr</w:t>
      </w:r>
      <w:bookmarkEnd w:id="48"/>
      <w:r w:rsidR="00AD69A5">
        <w:rPr>
          <w:rFonts w:asciiTheme="minorHAnsi" w:hAnsiTheme="minorHAnsi" w:cstheme="minorHAnsi"/>
          <w:b/>
          <w:bCs/>
          <w:sz w:val="22"/>
          <w:szCs w:val="22"/>
        </w:rPr>
        <w:t xml:space="preserve"> </w:t>
      </w:r>
      <w:r w:rsidRPr="00E27BB6">
        <w:rPr>
          <w:rFonts w:asciiTheme="minorHAnsi" w:hAnsiTheme="minorHAnsi" w:cstheme="minorHAnsi"/>
          <w:b/>
          <w:bCs/>
          <w:sz w:val="22"/>
          <w:szCs w:val="22"/>
        </w:rPr>
        <w:t>22</w:t>
      </w:r>
      <w:r w:rsidR="00216480" w:rsidRPr="00E27BB6">
        <w:rPr>
          <w:rFonts w:asciiTheme="minorHAnsi" w:hAnsiTheme="minorHAnsi" w:cstheme="minorHAnsi"/>
          <w:b/>
          <w:bCs/>
          <w:sz w:val="22"/>
          <w:szCs w:val="22"/>
        </w:rPr>
        <w:t>5</w:t>
      </w:r>
    </w:p>
    <w:p w14:paraId="675443DD" w14:textId="6EEEDB2D"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Na rysunku wiązara kratowego pas górny został opisany jako HEA240 (rys. Ks2.2), natomiast na rysunku blachownicy B3, B2 i B1 (rys. Ks2.3) przekrój pasa górnego zastąpiony został IPE240. W zestawieniu (rys. Ks2.2) wpisano IPE240. Taka sama sytuacja występuje w Budynku Socjalnym. Proszę o podanie, który</w:t>
      </w:r>
      <w:r w:rsidR="00EC7E1F" w:rsidRPr="00E27BB6">
        <w:rPr>
          <w:rFonts w:asciiTheme="minorHAnsi" w:eastAsia="Calibri" w:hAnsiTheme="minorHAnsi" w:cstheme="minorHAnsi"/>
          <w:color w:val="000000" w:themeColor="text1"/>
          <w:sz w:val="22"/>
          <w:szCs w:val="22"/>
        </w:rPr>
        <w:br/>
      </w:r>
      <w:r w:rsidRPr="00E27BB6">
        <w:rPr>
          <w:rFonts w:asciiTheme="minorHAnsi" w:eastAsia="Calibri" w:hAnsiTheme="minorHAnsi" w:cstheme="minorHAnsi"/>
          <w:color w:val="000000" w:themeColor="text1"/>
          <w:sz w:val="22"/>
          <w:szCs w:val="22"/>
        </w:rPr>
        <w:t>z przekrojów jest prawidłowy dla pasów górnych kratownic w Budynku Socjalnym i Przepompowni.</w:t>
      </w:r>
    </w:p>
    <w:p w14:paraId="26BC70D8"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2641D61A"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03F58F48" wp14:editId="749A20F8">
            <wp:extent cx="2797908" cy="1757453"/>
            <wp:effectExtent l="0" t="0" r="2540" b="0"/>
            <wp:docPr id="25021969" name="Obraz 25021969" descr="Obraz zawierający tekst, linia, zrzut ekranu,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7118" cy="1763238"/>
                    </a:xfrm>
                    <a:prstGeom prst="rect">
                      <a:avLst/>
                    </a:prstGeom>
                  </pic:spPr>
                </pic:pic>
              </a:graphicData>
            </a:graphic>
          </wp:inline>
        </w:drawing>
      </w:r>
    </w:p>
    <w:p w14:paraId="46BF6FCC"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03A20ACC" wp14:editId="230C6804">
            <wp:extent cx="2525590" cy="2271073"/>
            <wp:effectExtent l="0" t="0" r="8255" b="0"/>
            <wp:docPr id="807520220" name="Obraz 807520220" descr="Obraz zawierający diagram, tekst, lini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534397" cy="2278992"/>
                    </a:xfrm>
                    <a:prstGeom prst="rect">
                      <a:avLst/>
                    </a:prstGeom>
                  </pic:spPr>
                </pic:pic>
              </a:graphicData>
            </a:graphic>
          </wp:inline>
        </w:drawing>
      </w:r>
    </w:p>
    <w:p w14:paraId="3930C279"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32F18139" w14:textId="32F1C478"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22</w:t>
      </w:r>
      <w:r w:rsidR="00216480" w:rsidRPr="00E27BB6">
        <w:rPr>
          <w:rFonts w:asciiTheme="minorHAnsi" w:hAnsiTheme="minorHAnsi" w:cstheme="minorHAnsi"/>
          <w:b/>
          <w:bCs/>
          <w:sz w:val="22"/>
          <w:szCs w:val="22"/>
          <w:shd w:val="clear" w:color="auto" w:fill="FFFFFF"/>
        </w:rPr>
        <w:t>5</w:t>
      </w:r>
    </w:p>
    <w:p w14:paraId="251BBADB"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75D0FE5"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2DA4598A" w14:textId="4CC531AC"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26</w:t>
      </w:r>
    </w:p>
    <w:p w14:paraId="1EA15BE0" w14:textId="3D9F91AC"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Pasy blachownicy na rzucie Ks2.1 mają szerokość 120mm, a na rysunku blachownic (Ks2.3) 150mm. Proszę o podanie, która z wartości jest poprawna. </w:t>
      </w:r>
    </w:p>
    <w:p w14:paraId="2F4E5188"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5A55D8E7" wp14:editId="34AB063B">
            <wp:extent cx="2556351" cy="1328127"/>
            <wp:effectExtent l="0" t="0" r="0" b="5715"/>
            <wp:docPr id="1546545086" name="Obraz 1546545086" descr="Obraz zawierający tekst, zrzut ekranu, lini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5213" cy="1332731"/>
                    </a:xfrm>
                    <a:prstGeom prst="rect">
                      <a:avLst/>
                    </a:prstGeom>
                  </pic:spPr>
                </pic:pic>
              </a:graphicData>
            </a:graphic>
          </wp:inline>
        </w:drawing>
      </w:r>
    </w:p>
    <w:p w14:paraId="02265D5D" w14:textId="5B3FDAC3" w:rsidR="00EC7E1F"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26</w:t>
      </w:r>
    </w:p>
    <w:p w14:paraId="33DC17B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75448FC" w14:textId="77777777" w:rsidR="0003762D" w:rsidRDefault="0003762D" w:rsidP="00E27BB6">
      <w:pPr>
        <w:spacing w:line="288" w:lineRule="auto"/>
        <w:rPr>
          <w:rFonts w:asciiTheme="minorHAnsi" w:eastAsia="Calibri" w:hAnsiTheme="minorHAnsi" w:cstheme="minorHAnsi"/>
          <w:color w:val="000000" w:themeColor="text1"/>
          <w:sz w:val="22"/>
          <w:szCs w:val="22"/>
        </w:rPr>
      </w:pPr>
    </w:p>
    <w:p w14:paraId="3D1ED1C7" w14:textId="77777777" w:rsidR="00637236" w:rsidRPr="00E27BB6" w:rsidRDefault="00637236" w:rsidP="00E27BB6">
      <w:pPr>
        <w:spacing w:line="288" w:lineRule="auto"/>
        <w:rPr>
          <w:rFonts w:asciiTheme="minorHAnsi" w:eastAsia="Calibri" w:hAnsiTheme="minorHAnsi" w:cstheme="minorHAnsi"/>
          <w:color w:val="000000" w:themeColor="text1"/>
          <w:sz w:val="22"/>
          <w:szCs w:val="22"/>
        </w:rPr>
      </w:pPr>
    </w:p>
    <w:p w14:paraId="4FC380BC" w14:textId="45CF7723"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lastRenderedPageBreak/>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w:t>
      </w:r>
      <w:r w:rsidR="00216480" w:rsidRPr="00E27BB6">
        <w:rPr>
          <w:rFonts w:asciiTheme="minorHAnsi" w:hAnsiTheme="minorHAnsi" w:cstheme="minorHAnsi"/>
          <w:b/>
          <w:bCs/>
          <w:sz w:val="22"/>
          <w:szCs w:val="22"/>
        </w:rPr>
        <w:t>27</w:t>
      </w:r>
    </w:p>
    <w:p w14:paraId="6A9A87E0" w14:textId="14D879C0"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Brak informacji o położeniu belek Bs1 oraz belki montażowej. Bardzo proszę o wykonanie przekrojów we wskazanych miejscach lub podanie dokładnej lokalizacji belek. </w:t>
      </w:r>
    </w:p>
    <w:p w14:paraId="455B826D"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62A77892"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7C1640F9" wp14:editId="1FCE8A3F">
            <wp:extent cx="3114460" cy="1876180"/>
            <wp:effectExtent l="0" t="0" r="0" b="0"/>
            <wp:docPr id="654949132" name="Obraz 654949132" descr="Obraz zawierający zrzut ekranu, tekst,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23052" cy="1881356"/>
                    </a:xfrm>
                    <a:prstGeom prst="rect">
                      <a:avLst/>
                    </a:prstGeom>
                  </pic:spPr>
                </pic:pic>
              </a:graphicData>
            </a:graphic>
          </wp:inline>
        </w:drawing>
      </w:r>
    </w:p>
    <w:p w14:paraId="4DC9653C"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0351EAEF" w14:textId="18E61E54"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27</w:t>
      </w:r>
    </w:p>
    <w:p w14:paraId="20601773" w14:textId="64A50A5F" w:rsidR="0003762D" w:rsidRPr="00840DC2"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BBBFD78" w14:textId="77777777" w:rsidR="00637236" w:rsidRDefault="00637236" w:rsidP="00E27BB6">
      <w:pPr>
        <w:autoSpaceDE w:val="0"/>
        <w:autoSpaceDN w:val="0"/>
        <w:adjustRightInd w:val="0"/>
        <w:spacing w:line="288" w:lineRule="auto"/>
        <w:jc w:val="both"/>
        <w:rPr>
          <w:rFonts w:asciiTheme="minorHAnsi" w:hAnsiTheme="minorHAnsi" w:cstheme="minorHAnsi"/>
          <w:b/>
          <w:bCs/>
          <w:sz w:val="22"/>
          <w:szCs w:val="22"/>
        </w:rPr>
      </w:pPr>
    </w:p>
    <w:p w14:paraId="4901D121" w14:textId="62629A08"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28</w:t>
      </w:r>
    </w:p>
    <w:p w14:paraId="423D93BA" w14:textId="54303186"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Podobna sytuacja jak w pkt. poprzednim. Płatwie widoczne tylko na przekroju A-A. Bardzo proszę o</w:t>
      </w:r>
      <w:r w:rsidR="00EC7E1F" w:rsidRPr="00E27BB6">
        <w:rPr>
          <w:rFonts w:asciiTheme="minorHAnsi" w:eastAsia="Calibri" w:hAnsiTheme="minorHAnsi" w:cstheme="minorHAnsi"/>
          <w:color w:val="000000" w:themeColor="text1"/>
          <w:sz w:val="22"/>
          <w:szCs w:val="22"/>
        </w:rPr>
        <w:t xml:space="preserve"> </w:t>
      </w:r>
      <w:r w:rsidRPr="00E27BB6">
        <w:rPr>
          <w:rFonts w:asciiTheme="minorHAnsi" w:eastAsia="Calibri" w:hAnsiTheme="minorHAnsi" w:cstheme="minorHAnsi"/>
          <w:color w:val="000000" w:themeColor="text1"/>
          <w:sz w:val="22"/>
          <w:szCs w:val="22"/>
        </w:rPr>
        <w:t xml:space="preserve">uzupełnienie dokumentacji o rzut dachu z oznaczeniem płatwi i ich długości. </w:t>
      </w:r>
    </w:p>
    <w:p w14:paraId="4F5913BF"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0FE5AB0F" wp14:editId="3B6977B8">
            <wp:extent cx="3262923" cy="1617421"/>
            <wp:effectExtent l="0" t="0" r="0" b="1905"/>
            <wp:docPr id="987243143" name="Obraz 987243143" descr="Obraz zawierający tekst, zrzut ekranu,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99165" cy="1635386"/>
                    </a:xfrm>
                    <a:prstGeom prst="rect">
                      <a:avLst/>
                    </a:prstGeom>
                  </pic:spPr>
                </pic:pic>
              </a:graphicData>
            </a:graphic>
          </wp:inline>
        </w:drawing>
      </w:r>
    </w:p>
    <w:p w14:paraId="275763AD"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5E979CCB" w14:textId="0096F1D7" w:rsidR="00A931B7" w:rsidRPr="00E27BB6" w:rsidRDefault="0003762D" w:rsidP="00E27BB6">
      <w:pPr>
        <w:spacing w:line="288" w:lineRule="auto"/>
        <w:rPr>
          <w:rFonts w:asciiTheme="minorHAnsi" w:eastAsia="Calibri" w:hAnsiTheme="minorHAnsi" w:cstheme="minorHAnsi"/>
          <w:color w:val="000000" w:themeColor="text1"/>
          <w:sz w:val="22"/>
          <w:szCs w:val="22"/>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28</w:t>
      </w:r>
    </w:p>
    <w:p w14:paraId="5192889A"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966F361"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42923608" w14:textId="09C3B785" w:rsidR="00EC7E1F" w:rsidRPr="00E27BB6" w:rsidRDefault="00EC7E1F"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216480" w:rsidRPr="00E27BB6">
        <w:rPr>
          <w:rFonts w:asciiTheme="minorHAnsi" w:hAnsiTheme="minorHAnsi" w:cstheme="minorHAnsi"/>
          <w:b/>
          <w:bCs/>
          <w:sz w:val="22"/>
          <w:szCs w:val="22"/>
        </w:rPr>
        <w:t>29</w:t>
      </w:r>
    </w:p>
    <w:p w14:paraId="7D93D60F" w14:textId="1515BE83"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Konstrukcja fundamentów pod pomieszczeniem rozdzielni zgodnie z rysunkami zbrojenia Kz2.10 to ława fundamentowa ze ścianą monolityczną, natomiast w opisie technicznym ściany na ławie fundamentowej zostały opisane jako wykonane z bloczków betonowych. Proszę o podanie, które z rozwiązań jest</w:t>
      </w:r>
      <w:r w:rsidR="00EC7E1F" w:rsidRPr="00E27BB6">
        <w:rPr>
          <w:rFonts w:asciiTheme="minorHAnsi" w:eastAsia="Calibri" w:hAnsiTheme="minorHAnsi" w:cstheme="minorHAnsi"/>
          <w:color w:val="000000" w:themeColor="text1"/>
          <w:sz w:val="22"/>
          <w:szCs w:val="22"/>
        </w:rPr>
        <w:t xml:space="preserve"> </w:t>
      </w:r>
      <w:r w:rsidRPr="00E27BB6">
        <w:rPr>
          <w:rFonts w:asciiTheme="minorHAnsi" w:eastAsia="Calibri" w:hAnsiTheme="minorHAnsi" w:cstheme="minorHAnsi"/>
          <w:color w:val="000000" w:themeColor="text1"/>
          <w:sz w:val="22"/>
          <w:szCs w:val="22"/>
        </w:rPr>
        <w:t xml:space="preserve">poprawne. </w:t>
      </w:r>
    </w:p>
    <w:p w14:paraId="2B87E72D"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17BC6837"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lastRenderedPageBreak/>
        <w:drawing>
          <wp:inline distT="0" distB="0" distL="0" distR="0" wp14:anchorId="45EBD07A" wp14:editId="02A9C08D">
            <wp:extent cx="2371725" cy="2743200"/>
            <wp:effectExtent l="0" t="0" r="0" b="0"/>
            <wp:docPr id="912153378" name="Obraz 912153378" descr="Obraz zawierający diagram, Plan, linia,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371725" cy="2743200"/>
                    </a:xfrm>
                    <a:prstGeom prst="rect">
                      <a:avLst/>
                    </a:prstGeom>
                  </pic:spPr>
                </pic:pic>
              </a:graphicData>
            </a:graphic>
          </wp:inline>
        </w:drawing>
      </w:r>
    </w:p>
    <w:p w14:paraId="31F6C8AB"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PW_BP_OPIS TECHNICZNY ARCH_V2__KREO</w:t>
      </w:r>
    </w:p>
    <w:p w14:paraId="4A97E9A9" w14:textId="77777777" w:rsidR="00E31143"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454C87BC" wp14:editId="24001F14">
            <wp:extent cx="5534026" cy="514350"/>
            <wp:effectExtent l="0" t="0" r="0" b="0"/>
            <wp:docPr id="793668924" name="Obraz 79366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534026" cy="514350"/>
                    </a:xfrm>
                    <a:prstGeom prst="rect">
                      <a:avLst/>
                    </a:prstGeom>
                  </pic:spPr>
                </pic:pic>
              </a:graphicData>
            </a:graphic>
          </wp:inline>
        </w:drawing>
      </w:r>
    </w:p>
    <w:p w14:paraId="333D6A57" w14:textId="77777777" w:rsidR="00E31143" w:rsidRPr="00E27BB6" w:rsidRDefault="00E31143" w:rsidP="00E27BB6">
      <w:pPr>
        <w:spacing w:line="288" w:lineRule="auto"/>
        <w:jc w:val="center"/>
        <w:rPr>
          <w:rFonts w:asciiTheme="minorHAnsi" w:eastAsia="Calibri" w:hAnsiTheme="minorHAnsi" w:cstheme="minorHAnsi"/>
          <w:color w:val="000000" w:themeColor="text1"/>
          <w:sz w:val="22"/>
          <w:szCs w:val="22"/>
        </w:rPr>
      </w:pPr>
    </w:p>
    <w:p w14:paraId="1B4C1B79" w14:textId="71BE1EDA" w:rsidR="00E31143" w:rsidRPr="00E27BB6" w:rsidRDefault="0003762D"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216480" w:rsidRPr="00E27BB6">
        <w:rPr>
          <w:rFonts w:asciiTheme="minorHAnsi" w:hAnsiTheme="minorHAnsi" w:cstheme="minorHAnsi"/>
          <w:b/>
          <w:bCs/>
          <w:sz w:val="22"/>
          <w:szCs w:val="22"/>
          <w:shd w:val="clear" w:color="auto" w:fill="FFFFFF"/>
        </w:rPr>
        <w:t>29</w:t>
      </w:r>
    </w:p>
    <w:p w14:paraId="7D8F4E5D"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1281634" w14:textId="77777777" w:rsidR="0003762D" w:rsidRPr="00E27BB6" w:rsidRDefault="0003762D" w:rsidP="00E27BB6">
      <w:pPr>
        <w:spacing w:line="288" w:lineRule="auto"/>
        <w:jc w:val="both"/>
        <w:rPr>
          <w:rFonts w:asciiTheme="minorHAnsi" w:eastAsia="Calibri" w:hAnsiTheme="minorHAnsi" w:cstheme="minorHAnsi"/>
          <w:color w:val="000000" w:themeColor="text1"/>
          <w:sz w:val="22"/>
          <w:szCs w:val="22"/>
        </w:rPr>
      </w:pPr>
    </w:p>
    <w:p w14:paraId="5BC95DD1" w14:textId="04A91ABC"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23</w:t>
      </w:r>
      <w:r w:rsidR="00394E64" w:rsidRPr="00E27BB6">
        <w:rPr>
          <w:rFonts w:asciiTheme="minorHAnsi" w:hAnsiTheme="minorHAnsi" w:cstheme="minorHAnsi"/>
          <w:b/>
          <w:bCs/>
          <w:sz w:val="22"/>
          <w:szCs w:val="22"/>
        </w:rPr>
        <w:t>0</w:t>
      </w:r>
    </w:p>
    <w:p w14:paraId="5098828B" w14:textId="406E1FDE" w:rsidR="00A931B7" w:rsidRPr="00E27BB6" w:rsidRDefault="00A931B7" w:rsidP="00E27BB6">
      <w:pPr>
        <w:tabs>
          <w:tab w:val="left" w:pos="0"/>
        </w:tabs>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Czy nad drzwiami Dz-05 zaprojektowano te same nadproża co dla budynku socjalnego – L 19?</w:t>
      </w:r>
    </w:p>
    <w:p w14:paraId="05D4DC0D"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b/>
          <w:bCs/>
          <w:color w:val="000000" w:themeColor="text1"/>
          <w:sz w:val="22"/>
          <w:szCs w:val="22"/>
        </w:rPr>
        <w:t>STANOWISKA NAPEŁNIANIA I ROZŁADUNKU:</w:t>
      </w:r>
    </w:p>
    <w:p w14:paraId="26E83DAB" w14:textId="040EC2CA" w:rsidR="00E31143"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23</w:t>
      </w:r>
      <w:r w:rsidR="00394E64" w:rsidRPr="00E27BB6">
        <w:rPr>
          <w:rFonts w:asciiTheme="minorHAnsi" w:hAnsiTheme="minorHAnsi" w:cstheme="minorHAnsi"/>
          <w:b/>
          <w:bCs/>
          <w:sz w:val="22"/>
          <w:szCs w:val="22"/>
          <w:shd w:val="clear" w:color="auto" w:fill="FFFFFF"/>
        </w:rPr>
        <w:t>0</w:t>
      </w:r>
    </w:p>
    <w:p w14:paraId="7DBE3E7E"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DC80934" w14:textId="77777777" w:rsidR="0003762D" w:rsidRPr="00E27BB6" w:rsidRDefault="0003762D" w:rsidP="00E27BB6">
      <w:pPr>
        <w:spacing w:line="288" w:lineRule="auto"/>
        <w:rPr>
          <w:rFonts w:asciiTheme="minorHAnsi" w:eastAsia="Calibri" w:hAnsiTheme="minorHAnsi" w:cstheme="minorHAnsi"/>
          <w:color w:val="000000" w:themeColor="text1"/>
          <w:sz w:val="22"/>
          <w:szCs w:val="22"/>
        </w:rPr>
      </w:pPr>
    </w:p>
    <w:p w14:paraId="329F47BF" w14:textId="034C4F21"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23</w:t>
      </w:r>
      <w:r w:rsidR="00394E64" w:rsidRPr="00E27BB6">
        <w:rPr>
          <w:rFonts w:asciiTheme="minorHAnsi" w:hAnsiTheme="minorHAnsi" w:cstheme="minorHAnsi"/>
          <w:b/>
          <w:bCs/>
          <w:sz w:val="22"/>
          <w:szCs w:val="22"/>
        </w:rPr>
        <w:t>1</w:t>
      </w:r>
    </w:p>
    <w:p w14:paraId="520A921F" w14:textId="3692A3B6"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Różnica w posadowieniu fundamentów między dokumentacją konstrukcji żelbetowej (Rys. Kz3.2, Kz3.3) a dokumentacją konstrukcji stalowej. Proszę o podanie dokładnych rzędnych w zaznaczonych poniżej miejscach.</w:t>
      </w:r>
    </w:p>
    <w:p w14:paraId="7A94A053" w14:textId="77777777" w:rsidR="00A931B7" w:rsidRPr="00E27BB6" w:rsidRDefault="00A931B7" w:rsidP="00E27BB6">
      <w:pPr>
        <w:spacing w:line="288" w:lineRule="auto"/>
        <w:ind w:firstLine="708"/>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Ks4.2</w:t>
      </w:r>
    </w:p>
    <w:p w14:paraId="32D79407"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33B4FC56" wp14:editId="2D808624">
            <wp:extent cx="2584400" cy="1572519"/>
            <wp:effectExtent l="0" t="0" r="6985" b="8890"/>
            <wp:docPr id="1357361462" name="Obraz 1357361462"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3363" cy="1577973"/>
                    </a:xfrm>
                    <a:prstGeom prst="rect">
                      <a:avLst/>
                    </a:prstGeom>
                  </pic:spPr>
                </pic:pic>
              </a:graphicData>
            </a:graphic>
          </wp:inline>
        </w:drawing>
      </w:r>
    </w:p>
    <w:p w14:paraId="13569E66" w14:textId="77777777" w:rsidR="00A931B7" w:rsidRPr="00E27BB6" w:rsidRDefault="00A931B7" w:rsidP="00E27BB6">
      <w:pPr>
        <w:spacing w:line="288" w:lineRule="auto"/>
        <w:ind w:firstLine="708"/>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Kz3.2, Kz3.3</w:t>
      </w:r>
    </w:p>
    <w:p w14:paraId="7D0757F6"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lastRenderedPageBreak/>
        <w:drawing>
          <wp:inline distT="0" distB="0" distL="0" distR="0" wp14:anchorId="7F4D2B6E" wp14:editId="4563C409">
            <wp:extent cx="2274277" cy="1665605"/>
            <wp:effectExtent l="0" t="0" r="0" b="0"/>
            <wp:docPr id="1826049482" name="Obraz 1826049482"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1078" cy="1670586"/>
                    </a:xfrm>
                    <a:prstGeom prst="rect">
                      <a:avLst/>
                    </a:prstGeom>
                  </pic:spPr>
                </pic:pic>
              </a:graphicData>
            </a:graphic>
          </wp:inline>
        </w:drawing>
      </w:r>
    </w:p>
    <w:p w14:paraId="1DC67F51"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454DAF4D" w14:textId="2C3A6E32"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23</w:t>
      </w:r>
      <w:r w:rsidR="00394E64" w:rsidRPr="00E27BB6">
        <w:rPr>
          <w:rFonts w:asciiTheme="minorHAnsi" w:hAnsiTheme="minorHAnsi" w:cstheme="minorHAnsi"/>
          <w:b/>
          <w:bCs/>
          <w:sz w:val="22"/>
          <w:szCs w:val="22"/>
          <w:shd w:val="clear" w:color="auto" w:fill="FFFFFF"/>
        </w:rPr>
        <w:t>1</w:t>
      </w:r>
    </w:p>
    <w:p w14:paraId="0670599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C587E10"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77BA61C7" w14:textId="241B7C79"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23</w:t>
      </w:r>
      <w:r w:rsidR="00394E64" w:rsidRPr="00E27BB6">
        <w:rPr>
          <w:rFonts w:asciiTheme="minorHAnsi" w:hAnsiTheme="minorHAnsi" w:cstheme="minorHAnsi"/>
          <w:b/>
          <w:bCs/>
          <w:sz w:val="22"/>
          <w:szCs w:val="22"/>
        </w:rPr>
        <w:t>2</w:t>
      </w:r>
    </w:p>
    <w:p w14:paraId="630EFF25" w14:textId="2ED7750B"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Przekroje pasów górnych i dolnych wszystkich wiązarów w zestawieniu z rysunku Ks4.3 i Ks3.3 to HEA140. Natomiast z rysunków wynika, że pasy górne zostały zaprojektowane jako HEA140, a pasy dolne jako</w:t>
      </w:r>
      <w:r w:rsidR="00E31143" w:rsidRPr="00E27BB6">
        <w:rPr>
          <w:rFonts w:asciiTheme="minorHAnsi" w:eastAsia="Calibri" w:hAnsiTheme="minorHAnsi" w:cstheme="minorHAnsi"/>
          <w:color w:val="000000" w:themeColor="text1"/>
          <w:sz w:val="22"/>
          <w:szCs w:val="22"/>
        </w:rPr>
        <w:t xml:space="preserve"> </w:t>
      </w:r>
      <w:r w:rsidRPr="00E27BB6">
        <w:rPr>
          <w:rFonts w:asciiTheme="minorHAnsi" w:eastAsia="Calibri" w:hAnsiTheme="minorHAnsi" w:cstheme="minorHAnsi"/>
          <w:color w:val="000000" w:themeColor="text1"/>
          <w:sz w:val="22"/>
          <w:szCs w:val="22"/>
        </w:rPr>
        <w:t>IPE140. Bardzo proszę o podanie, który z przekrojów jest poprawny (dla stacji rozładunku i napełniania).</w:t>
      </w:r>
    </w:p>
    <w:p w14:paraId="515F1B89" w14:textId="77777777"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p>
    <w:p w14:paraId="48B04297"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53FA6949" wp14:editId="48A5FDAB">
            <wp:extent cx="2209800" cy="781050"/>
            <wp:effectExtent l="0" t="0" r="0" b="0"/>
            <wp:docPr id="1815169640" name="Obraz 1815169640" descr="Obraz zawierający tekst, Czcionka,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209800" cy="781050"/>
                    </a:xfrm>
                    <a:prstGeom prst="rect">
                      <a:avLst/>
                    </a:prstGeom>
                  </pic:spPr>
                </pic:pic>
              </a:graphicData>
            </a:graphic>
          </wp:inline>
        </w:drawing>
      </w:r>
    </w:p>
    <w:p w14:paraId="2CF7834F"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23017565" wp14:editId="474FFC5E">
            <wp:extent cx="2982183" cy="1786793"/>
            <wp:effectExtent l="0" t="0" r="0" b="4445"/>
            <wp:docPr id="606689151" name="Obraz 606689151" descr="Obraz zawierający tekst, diagram,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93699" cy="1793693"/>
                    </a:xfrm>
                    <a:prstGeom prst="rect">
                      <a:avLst/>
                    </a:prstGeom>
                  </pic:spPr>
                </pic:pic>
              </a:graphicData>
            </a:graphic>
          </wp:inline>
        </w:drawing>
      </w:r>
    </w:p>
    <w:p w14:paraId="2E75291E"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046AB1CD" w14:textId="77777777" w:rsidR="00E31143" w:rsidRPr="00E27BB6" w:rsidRDefault="00E31143" w:rsidP="00E27BB6">
      <w:pPr>
        <w:spacing w:line="288" w:lineRule="auto"/>
        <w:rPr>
          <w:rFonts w:asciiTheme="minorHAnsi" w:eastAsia="Calibri" w:hAnsiTheme="minorHAnsi" w:cstheme="minorHAnsi"/>
          <w:color w:val="000000" w:themeColor="text1"/>
          <w:sz w:val="22"/>
          <w:szCs w:val="22"/>
        </w:rPr>
      </w:pPr>
    </w:p>
    <w:p w14:paraId="7B28EDBC" w14:textId="737CB6E3"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23</w:t>
      </w:r>
      <w:r w:rsidR="00394E64" w:rsidRPr="00E27BB6">
        <w:rPr>
          <w:rFonts w:asciiTheme="minorHAnsi" w:hAnsiTheme="minorHAnsi" w:cstheme="minorHAnsi"/>
          <w:b/>
          <w:bCs/>
          <w:sz w:val="22"/>
          <w:szCs w:val="22"/>
          <w:shd w:val="clear" w:color="auto" w:fill="FFFFFF"/>
        </w:rPr>
        <w:t>2</w:t>
      </w:r>
    </w:p>
    <w:p w14:paraId="1F29CC6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91BCF99"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35DE0460" w14:textId="1A871783"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23</w:t>
      </w:r>
      <w:r w:rsidR="00394E64" w:rsidRPr="00E27BB6">
        <w:rPr>
          <w:rFonts w:asciiTheme="minorHAnsi" w:hAnsiTheme="minorHAnsi" w:cstheme="minorHAnsi"/>
          <w:b/>
          <w:bCs/>
          <w:sz w:val="22"/>
          <w:szCs w:val="22"/>
        </w:rPr>
        <w:t>3</w:t>
      </w:r>
    </w:p>
    <w:p w14:paraId="5FB73F4F" w14:textId="1EA03DAC"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Informacje zawarte na rysunkach a zestawieniach nie pokrywają się. Kolejnym przykładem jest słup, którego przekrój na rys. Ks3.1 i Ks4.1 został opisany jako HEB320. W zestawieniach z rys. Ks4.2 i Ks3.2 przekrój słupa określono jako HEA320. Bardzo proszę o podanie informacji, który z przekrojów ma zostać przyjęty dla stanowisk napełniania i rozładunku. </w:t>
      </w:r>
    </w:p>
    <w:p w14:paraId="1404AA9F"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12123EFA"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lastRenderedPageBreak/>
        <w:drawing>
          <wp:inline distT="0" distB="0" distL="0" distR="0" wp14:anchorId="732E9F1F" wp14:editId="44783C65">
            <wp:extent cx="2417885" cy="1524000"/>
            <wp:effectExtent l="0" t="0" r="1905" b="0"/>
            <wp:docPr id="322161553" name="Obraz 322161553" descr="Obraz zawierający tekst, diagram,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423571" cy="1527584"/>
                    </a:xfrm>
                    <a:prstGeom prst="rect">
                      <a:avLst/>
                    </a:prstGeom>
                  </pic:spPr>
                </pic:pic>
              </a:graphicData>
            </a:graphic>
          </wp:inline>
        </w:drawing>
      </w:r>
    </w:p>
    <w:p w14:paraId="6106AC8C"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0B960876" wp14:editId="7372C98A">
            <wp:extent cx="2573215" cy="1171143"/>
            <wp:effectExtent l="0" t="0" r="0" b="0"/>
            <wp:docPr id="1508640623" name="Obraz 1508640623"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84434" cy="1176249"/>
                    </a:xfrm>
                    <a:prstGeom prst="rect">
                      <a:avLst/>
                    </a:prstGeom>
                  </pic:spPr>
                </pic:pic>
              </a:graphicData>
            </a:graphic>
          </wp:inline>
        </w:drawing>
      </w:r>
    </w:p>
    <w:p w14:paraId="58166BBF" w14:textId="2C1DB3E7" w:rsidR="00A931B7" w:rsidRPr="00E27BB6" w:rsidRDefault="0003762D"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23</w:t>
      </w:r>
      <w:r w:rsidR="00394E64" w:rsidRPr="00E27BB6">
        <w:rPr>
          <w:rFonts w:asciiTheme="minorHAnsi" w:hAnsiTheme="minorHAnsi" w:cstheme="minorHAnsi"/>
          <w:b/>
          <w:bCs/>
          <w:sz w:val="22"/>
          <w:szCs w:val="22"/>
          <w:shd w:val="clear" w:color="auto" w:fill="FFFFFF"/>
        </w:rPr>
        <w:t>3</w:t>
      </w:r>
    </w:p>
    <w:p w14:paraId="21933707"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A7570AD" w14:textId="77777777" w:rsidR="0003762D" w:rsidRPr="00E27BB6" w:rsidRDefault="0003762D" w:rsidP="00E27BB6">
      <w:pPr>
        <w:spacing w:line="288" w:lineRule="auto"/>
        <w:rPr>
          <w:rFonts w:asciiTheme="minorHAnsi" w:eastAsia="Calibri" w:hAnsiTheme="minorHAnsi" w:cstheme="minorHAnsi"/>
          <w:b/>
          <w:bCs/>
          <w:color w:val="000000" w:themeColor="text1"/>
          <w:sz w:val="22"/>
          <w:szCs w:val="22"/>
        </w:rPr>
      </w:pPr>
    </w:p>
    <w:p w14:paraId="6F306603"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b/>
          <w:bCs/>
          <w:color w:val="000000" w:themeColor="text1"/>
          <w:sz w:val="22"/>
          <w:szCs w:val="22"/>
        </w:rPr>
        <w:t>ESTAKADY:</w:t>
      </w:r>
    </w:p>
    <w:p w14:paraId="62F69712" w14:textId="1C74B498"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23</w:t>
      </w:r>
      <w:r w:rsidR="00394E64" w:rsidRPr="00E27BB6">
        <w:rPr>
          <w:rFonts w:asciiTheme="minorHAnsi" w:hAnsiTheme="minorHAnsi" w:cstheme="minorHAnsi"/>
          <w:b/>
          <w:bCs/>
          <w:sz w:val="22"/>
          <w:szCs w:val="22"/>
        </w:rPr>
        <w:t>4</w:t>
      </w:r>
    </w:p>
    <w:p w14:paraId="2EC662F3" w14:textId="0C744137"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Stopa fundamentowa S2 wraz z podporą stalową P1 wchodzące w skład estakady kolidują z konstrukcją stanowiska napełniania. </w:t>
      </w:r>
    </w:p>
    <w:p w14:paraId="0BCEC073"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drawing>
          <wp:inline distT="0" distB="0" distL="0" distR="0" wp14:anchorId="4BA90C0C" wp14:editId="6013F89B">
            <wp:extent cx="1899139" cy="1639744"/>
            <wp:effectExtent l="0" t="0" r="6350" b="0"/>
            <wp:docPr id="1968243678" name="Obraz 1968243678" descr="Obraz zawierający tekst, diagram, Plan,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3489" cy="1652134"/>
                    </a:xfrm>
                    <a:prstGeom prst="rect">
                      <a:avLst/>
                    </a:prstGeom>
                  </pic:spPr>
                </pic:pic>
              </a:graphicData>
            </a:graphic>
          </wp:inline>
        </w:drawing>
      </w:r>
    </w:p>
    <w:p w14:paraId="743B5AC0" w14:textId="5FC2F1F1"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23</w:t>
      </w:r>
      <w:r w:rsidR="00394E64" w:rsidRPr="00E27BB6">
        <w:rPr>
          <w:rFonts w:asciiTheme="minorHAnsi" w:hAnsiTheme="minorHAnsi" w:cstheme="minorHAnsi"/>
          <w:b/>
          <w:bCs/>
          <w:sz w:val="22"/>
          <w:szCs w:val="22"/>
          <w:shd w:val="clear" w:color="auto" w:fill="FFFFFF"/>
        </w:rPr>
        <w:t>4</w:t>
      </w:r>
    </w:p>
    <w:p w14:paraId="27B2D67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8951269" w14:textId="77777777" w:rsidR="0003762D" w:rsidRPr="00E27BB6" w:rsidRDefault="0003762D" w:rsidP="00E27BB6">
      <w:pPr>
        <w:autoSpaceDE w:val="0"/>
        <w:autoSpaceDN w:val="0"/>
        <w:adjustRightInd w:val="0"/>
        <w:spacing w:line="288" w:lineRule="auto"/>
        <w:jc w:val="both"/>
        <w:rPr>
          <w:rFonts w:asciiTheme="minorHAnsi" w:hAnsiTheme="minorHAnsi" w:cstheme="minorHAnsi"/>
          <w:b/>
          <w:bCs/>
          <w:sz w:val="22"/>
          <w:szCs w:val="22"/>
        </w:rPr>
      </w:pPr>
    </w:p>
    <w:p w14:paraId="73226834" w14:textId="22E41A07"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23</w:t>
      </w:r>
      <w:r w:rsidR="00394E64" w:rsidRPr="00E27BB6">
        <w:rPr>
          <w:rFonts w:asciiTheme="minorHAnsi" w:hAnsiTheme="minorHAnsi" w:cstheme="minorHAnsi"/>
          <w:b/>
          <w:bCs/>
          <w:sz w:val="22"/>
          <w:szCs w:val="22"/>
        </w:rPr>
        <w:t>5</w:t>
      </w:r>
    </w:p>
    <w:p w14:paraId="15B9A9C9" w14:textId="77E607CF" w:rsidR="00A931B7" w:rsidRPr="00E27BB6" w:rsidRDefault="00A931B7" w:rsidP="00E27BB6">
      <w:pPr>
        <w:spacing w:line="288" w:lineRule="auto"/>
        <w:jc w:val="both"/>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Rys. Ks5.6 - Na przekroju A-A przęseł Estakady znajdują się belki HEA280 </w:t>
      </w:r>
      <w:r w:rsidRPr="00E27BB6">
        <w:rPr>
          <w:rFonts w:asciiTheme="minorHAnsi" w:eastAsia="Calibri" w:hAnsiTheme="minorHAnsi" w:cstheme="minorHAnsi"/>
          <w:b/>
          <w:bCs/>
          <w:color w:val="000000" w:themeColor="text1"/>
          <w:sz w:val="22"/>
          <w:szCs w:val="22"/>
        </w:rPr>
        <w:t>i IPE120</w:t>
      </w:r>
      <w:r w:rsidRPr="00E27BB6">
        <w:rPr>
          <w:rFonts w:asciiTheme="minorHAnsi" w:eastAsia="Calibri" w:hAnsiTheme="minorHAnsi" w:cstheme="minorHAnsi"/>
          <w:color w:val="000000" w:themeColor="text1"/>
          <w:sz w:val="22"/>
          <w:szCs w:val="22"/>
        </w:rPr>
        <w:t xml:space="preserve">. W zestawieniu natomiast są przekroje: HEA280 i </w:t>
      </w:r>
      <w:r w:rsidRPr="00E27BB6">
        <w:rPr>
          <w:rFonts w:asciiTheme="minorHAnsi" w:eastAsia="Calibri" w:hAnsiTheme="minorHAnsi" w:cstheme="minorHAnsi"/>
          <w:b/>
          <w:bCs/>
          <w:color w:val="000000" w:themeColor="text1"/>
          <w:sz w:val="22"/>
          <w:szCs w:val="22"/>
        </w:rPr>
        <w:t>HEA 120</w:t>
      </w:r>
      <w:r w:rsidRPr="00E27BB6">
        <w:rPr>
          <w:rFonts w:asciiTheme="minorHAnsi" w:eastAsia="Calibri" w:hAnsiTheme="minorHAnsi" w:cstheme="minorHAnsi"/>
          <w:color w:val="000000" w:themeColor="text1"/>
          <w:sz w:val="22"/>
          <w:szCs w:val="22"/>
        </w:rPr>
        <w:t>. Sytuacja dotyczy wszystkich przęseł Estakady. Który z przekrojów jest</w:t>
      </w:r>
      <w:r w:rsidR="0003762D" w:rsidRPr="00E27BB6">
        <w:rPr>
          <w:rFonts w:asciiTheme="minorHAnsi" w:eastAsia="Calibri" w:hAnsiTheme="minorHAnsi" w:cstheme="minorHAnsi"/>
          <w:color w:val="000000" w:themeColor="text1"/>
          <w:sz w:val="22"/>
          <w:szCs w:val="22"/>
        </w:rPr>
        <w:t xml:space="preserve"> </w:t>
      </w:r>
      <w:r w:rsidRPr="00E27BB6">
        <w:rPr>
          <w:rFonts w:asciiTheme="minorHAnsi" w:eastAsia="Calibri" w:hAnsiTheme="minorHAnsi" w:cstheme="minorHAnsi"/>
          <w:color w:val="000000" w:themeColor="text1"/>
          <w:sz w:val="22"/>
          <w:szCs w:val="22"/>
        </w:rPr>
        <w:t>poprawny – HEA120 czy IPE120?</w:t>
      </w:r>
    </w:p>
    <w:p w14:paraId="0EB34BBB"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0F6CF1E5" w14:textId="77777777" w:rsidR="00A931B7" w:rsidRPr="00E27BB6" w:rsidRDefault="00A931B7" w:rsidP="00E27BB6">
      <w:pPr>
        <w:spacing w:line="288" w:lineRule="auto"/>
        <w:jc w:val="center"/>
        <w:rPr>
          <w:rFonts w:asciiTheme="minorHAnsi" w:eastAsia="Calibri" w:hAnsiTheme="minorHAnsi" w:cstheme="minorHAnsi"/>
          <w:color w:val="000000" w:themeColor="text1"/>
          <w:sz w:val="22"/>
          <w:szCs w:val="22"/>
        </w:rPr>
      </w:pPr>
      <w:r w:rsidRPr="00E27BB6">
        <w:rPr>
          <w:rFonts w:asciiTheme="minorHAnsi" w:hAnsiTheme="minorHAnsi" w:cstheme="minorHAnsi"/>
          <w:noProof/>
          <w:sz w:val="22"/>
          <w:szCs w:val="22"/>
        </w:rPr>
        <w:lastRenderedPageBreak/>
        <w:drawing>
          <wp:inline distT="0" distB="0" distL="0" distR="0" wp14:anchorId="45761224" wp14:editId="5DA2B98E">
            <wp:extent cx="2314575" cy="2667000"/>
            <wp:effectExtent l="0" t="0" r="0" b="0"/>
            <wp:docPr id="1361482660" name="Obraz 1361482660" descr="Obraz zawierający tekst, diagram,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314575" cy="2667000"/>
                    </a:xfrm>
                    <a:prstGeom prst="rect">
                      <a:avLst/>
                    </a:prstGeom>
                  </pic:spPr>
                </pic:pic>
              </a:graphicData>
            </a:graphic>
          </wp:inline>
        </w:drawing>
      </w:r>
      <w:r w:rsidRPr="00E27BB6">
        <w:rPr>
          <w:rFonts w:asciiTheme="minorHAnsi" w:hAnsiTheme="minorHAnsi" w:cstheme="minorHAnsi"/>
          <w:noProof/>
          <w:sz w:val="22"/>
          <w:szCs w:val="22"/>
        </w:rPr>
        <w:drawing>
          <wp:inline distT="0" distB="0" distL="0" distR="0" wp14:anchorId="46B56B8E" wp14:editId="38EC00CD">
            <wp:extent cx="2419350" cy="1047750"/>
            <wp:effectExtent l="0" t="0" r="0" b="0"/>
            <wp:docPr id="1184156519" name="Obraz 1184156519"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419350" cy="1047750"/>
                    </a:xfrm>
                    <a:prstGeom prst="rect">
                      <a:avLst/>
                    </a:prstGeom>
                  </pic:spPr>
                </pic:pic>
              </a:graphicData>
            </a:graphic>
          </wp:inline>
        </w:drawing>
      </w:r>
    </w:p>
    <w:p w14:paraId="61889111" w14:textId="77777777" w:rsidR="00A931B7" w:rsidRPr="00E27BB6" w:rsidRDefault="00A931B7" w:rsidP="00E27BB6">
      <w:pPr>
        <w:spacing w:line="288" w:lineRule="auto"/>
        <w:rPr>
          <w:rFonts w:asciiTheme="minorHAnsi" w:eastAsia="Calibri" w:hAnsiTheme="minorHAnsi" w:cstheme="minorHAnsi"/>
          <w:color w:val="000000" w:themeColor="text1"/>
          <w:sz w:val="22"/>
          <w:szCs w:val="22"/>
        </w:rPr>
      </w:pPr>
    </w:p>
    <w:p w14:paraId="0AFEC444" w14:textId="3A74F5A1" w:rsidR="00E31143" w:rsidRPr="00E27BB6" w:rsidRDefault="00A65E99"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23</w:t>
      </w:r>
      <w:r w:rsidR="00394E64" w:rsidRPr="00E27BB6">
        <w:rPr>
          <w:rFonts w:asciiTheme="minorHAnsi" w:hAnsiTheme="minorHAnsi" w:cstheme="minorHAnsi"/>
          <w:b/>
          <w:bCs/>
          <w:sz w:val="22"/>
          <w:szCs w:val="22"/>
          <w:shd w:val="clear" w:color="auto" w:fill="FFFFFF"/>
        </w:rPr>
        <w:t>5</w:t>
      </w:r>
    </w:p>
    <w:p w14:paraId="12D9912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B63061B" w14:textId="77777777" w:rsidR="00A65E99" w:rsidRPr="00E27BB6" w:rsidRDefault="00A65E99" w:rsidP="00E27BB6">
      <w:pPr>
        <w:spacing w:line="288" w:lineRule="auto"/>
        <w:rPr>
          <w:rFonts w:asciiTheme="minorHAnsi" w:eastAsia="Calibri" w:hAnsiTheme="minorHAnsi" w:cstheme="minorHAnsi"/>
          <w:b/>
          <w:bCs/>
          <w:color w:val="000000" w:themeColor="text1"/>
          <w:sz w:val="22"/>
          <w:szCs w:val="22"/>
        </w:rPr>
      </w:pPr>
    </w:p>
    <w:p w14:paraId="4F321FD4" w14:textId="3377838F"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b/>
          <w:bCs/>
          <w:color w:val="000000" w:themeColor="text1"/>
          <w:sz w:val="22"/>
          <w:szCs w:val="22"/>
        </w:rPr>
        <w:t>TECHNOLOGIA/ZBIORNIKI</w:t>
      </w:r>
    </w:p>
    <w:p w14:paraId="61537DB0" w14:textId="1A8C4F85"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394E64" w:rsidRPr="00E27BB6">
        <w:rPr>
          <w:rFonts w:asciiTheme="minorHAnsi" w:hAnsiTheme="minorHAnsi" w:cstheme="minorHAnsi"/>
          <w:b/>
          <w:bCs/>
          <w:sz w:val="22"/>
          <w:szCs w:val="22"/>
        </w:rPr>
        <w:t>36</w:t>
      </w:r>
    </w:p>
    <w:p w14:paraId="50FBDC02" w14:textId="4540C85D"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W przekazanej dokumentacji – TOM V – technologia, rysunki – znajdują się rysunki </w:t>
      </w:r>
      <w:r w:rsidRPr="00E27BB6">
        <w:rPr>
          <w:rFonts w:asciiTheme="minorHAnsi" w:eastAsia="Calibri" w:hAnsiTheme="minorHAnsi" w:cstheme="minorHAnsi"/>
          <w:b/>
          <w:bCs/>
          <w:i/>
          <w:iCs/>
          <w:color w:val="000000" w:themeColor="text1"/>
          <w:sz w:val="22"/>
          <w:szCs w:val="22"/>
        </w:rPr>
        <w:t>pdf</w:t>
      </w:r>
      <w:r w:rsidRPr="00E27BB6">
        <w:rPr>
          <w:rFonts w:asciiTheme="minorHAnsi" w:eastAsia="Calibri" w:hAnsiTheme="minorHAnsi" w:cstheme="minorHAnsi"/>
          <w:color w:val="000000" w:themeColor="text1"/>
          <w:sz w:val="22"/>
          <w:szCs w:val="22"/>
        </w:rPr>
        <w:t>:</w:t>
      </w:r>
    </w:p>
    <w:p w14:paraId="69342A51" w14:textId="77777777" w:rsidR="00A931B7" w:rsidRPr="00E27BB6" w:rsidRDefault="00A931B7" w:rsidP="00E27BB6">
      <w:pPr>
        <w:pStyle w:val="Akapitzlist"/>
        <w:numPr>
          <w:ilvl w:val="0"/>
          <w:numId w:val="2"/>
        </w:num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08.01-1 ZBIORNIK ZEWNĘTRZNY ŻELBETOWY</w:t>
      </w:r>
    </w:p>
    <w:p w14:paraId="11484D5B" w14:textId="77777777" w:rsidR="00A931B7" w:rsidRPr="00E27BB6" w:rsidRDefault="00A931B7" w:rsidP="00E27BB6">
      <w:pPr>
        <w:pStyle w:val="Akapitzlist"/>
        <w:numPr>
          <w:ilvl w:val="0"/>
          <w:numId w:val="2"/>
        </w:num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08.01-2ZBIORNIK ZEWNĘTRZNY ŻELBETOWY – KOPUŁA</w:t>
      </w:r>
    </w:p>
    <w:p w14:paraId="1DCC4D10" w14:textId="77777777" w:rsidR="00A931B7" w:rsidRPr="00E27BB6" w:rsidRDefault="00A931B7" w:rsidP="00E27BB6">
      <w:pPr>
        <w:pStyle w:val="Akapitzlist"/>
        <w:numPr>
          <w:ilvl w:val="0"/>
          <w:numId w:val="2"/>
        </w:num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08.01-3 ZBIORNIK WEWNĘTRZNY STALOWY</w:t>
      </w:r>
    </w:p>
    <w:p w14:paraId="41B530B6" w14:textId="77777777" w:rsidR="00A931B7" w:rsidRPr="00E27BB6" w:rsidRDefault="00A931B7" w:rsidP="00E27BB6">
      <w:pPr>
        <w:pStyle w:val="Akapitzlist"/>
        <w:numPr>
          <w:ilvl w:val="0"/>
          <w:numId w:val="2"/>
        </w:num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08.01-4 ZBIORNIK WEWNĘTRZNY – KOPUŁA</w:t>
      </w:r>
    </w:p>
    <w:p w14:paraId="5F1A7E0C" w14:textId="77777777" w:rsidR="00A931B7" w:rsidRPr="00E27BB6" w:rsidRDefault="00A931B7" w:rsidP="00E27BB6">
      <w:pPr>
        <w:pStyle w:val="Akapitzlist"/>
        <w:numPr>
          <w:ilvl w:val="0"/>
          <w:numId w:val="2"/>
        </w:num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08.02-1 KOPUŁA ZEWN. – WIĄZAR</w:t>
      </w:r>
    </w:p>
    <w:p w14:paraId="16627A96" w14:textId="77777777" w:rsidR="00A931B7" w:rsidRPr="00E27BB6" w:rsidRDefault="00A931B7" w:rsidP="00E27BB6">
      <w:pPr>
        <w:pStyle w:val="Akapitzlist"/>
        <w:numPr>
          <w:ilvl w:val="0"/>
          <w:numId w:val="2"/>
        </w:num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08.02-2 KOPUŁA WEWNĘTRZNA – WIĄZAR</w:t>
      </w:r>
    </w:p>
    <w:p w14:paraId="5B05995E" w14:textId="77777777" w:rsidR="00A931B7" w:rsidRPr="00E27BB6" w:rsidRDefault="00A931B7" w:rsidP="00E27BB6">
      <w:pPr>
        <w:pStyle w:val="Akapitzlist"/>
        <w:numPr>
          <w:ilvl w:val="0"/>
          <w:numId w:val="2"/>
        </w:num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08.02-3 SCHODY STALOWE</w:t>
      </w:r>
    </w:p>
    <w:p w14:paraId="3763AE40" w14:textId="75F11ED1" w:rsidR="00E31143"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 xml:space="preserve">Jeśli posiadają Państwo wersję </w:t>
      </w:r>
      <w:proofErr w:type="spellStart"/>
      <w:r w:rsidRPr="00E27BB6">
        <w:rPr>
          <w:rFonts w:asciiTheme="minorHAnsi" w:eastAsia="Calibri" w:hAnsiTheme="minorHAnsi" w:cstheme="minorHAnsi"/>
          <w:b/>
          <w:bCs/>
          <w:i/>
          <w:iCs/>
          <w:color w:val="000000" w:themeColor="text1"/>
          <w:sz w:val="22"/>
          <w:szCs w:val="22"/>
        </w:rPr>
        <w:t>dwg</w:t>
      </w:r>
      <w:proofErr w:type="spellEnd"/>
      <w:r w:rsidRPr="00E27BB6">
        <w:rPr>
          <w:rFonts w:asciiTheme="minorHAnsi" w:eastAsia="Calibri" w:hAnsiTheme="minorHAnsi" w:cstheme="minorHAnsi"/>
          <w:color w:val="000000" w:themeColor="text1"/>
          <w:sz w:val="22"/>
          <w:szCs w:val="22"/>
        </w:rPr>
        <w:t xml:space="preserve"> powyższych rysunków to bardzo prosimy o ich udostępnienie. </w:t>
      </w:r>
    </w:p>
    <w:p w14:paraId="71FA0398" w14:textId="5ACFEE2D" w:rsidR="00A65E99" w:rsidRPr="00E27BB6" w:rsidRDefault="00A65E9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36</w:t>
      </w:r>
    </w:p>
    <w:p w14:paraId="0B6EAB6E" w14:textId="570074E9" w:rsidR="00A65E99" w:rsidRPr="00EF66E0"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ED1B979" w14:textId="77777777" w:rsidR="00A65E99" w:rsidRPr="00E27BB6" w:rsidRDefault="00A65E99" w:rsidP="00E27BB6">
      <w:pPr>
        <w:autoSpaceDE w:val="0"/>
        <w:autoSpaceDN w:val="0"/>
        <w:adjustRightInd w:val="0"/>
        <w:spacing w:line="288" w:lineRule="auto"/>
        <w:jc w:val="both"/>
        <w:rPr>
          <w:rFonts w:asciiTheme="minorHAnsi" w:hAnsiTheme="minorHAnsi" w:cstheme="minorHAnsi"/>
          <w:b/>
          <w:bCs/>
          <w:sz w:val="22"/>
          <w:szCs w:val="22"/>
        </w:rPr>
      </w:pPr>
    </w:p>
    <w:p w14:paraId="2C949C17" w14:textId="3B295A74"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394E64" w:rsidRPr="00E27BB6">
        <w:rPr>
          <w:rFonts w:asciiTheme="minorHAnsi" w:hAnsiTheme="minorHAnsi" w:cstheme="minorHAnsi"/>
          <w:b/>
          <w:bCs/>
          <w:sz w:val="22"/>
          <w:szCs w:val="22"/>
        </w:rPr>
        <w:t>37</w:t>
      </w:r>
    </w:p>
    <w:p w14:paraId="35E65787" w14:textId="06209F86" w:rsidR="00A931B7" w:rsidRPr="00E27BB6" w:rsidRDefault="00A931B7" w:rsidP="00E27BB6">
      <w:pPr>
        <w:spacing w:line="288" w:lineRule="auto"/>
        <w:rPr>
          <w:rFonts w:asciiTheme="minorHAnsi" w:eastAsia="Calibri" w:hAnsiTheme="minorHAnsi" w:cstheme="minorHAnsi"/>
          <w:color w:val="000000" w:themeColor="text1"/>
          <w:sz w:val="22"/>
          <w:szCs w:val="22"/>
        </w:rPr>
      </w:pPr>
      <w:r w:rsidRPr="00E27BB6">
        <w:rPr>
          <w:rFonts w:asciiTheme="minorHAnsi" w:eastAsia="Calibri" w:hAnsiTheme="minorHAnsi" w:cstheme="minorHAnsi"/>
          <w:color w:val="000000" w:themeColor="text1"/>
          <w:sz w:val="22"/>
          <w:szCs w:val="22"/>
        </w:rPr>
        <w:t>Proszę o wskazanie na planie sytuacyjnym miejsca, w którym mają znajdować się schody terenowe.</w:t>
      </w:r>
    </w:p>
    <w:p w14:paraId="60B8B02E" w14:textId="5DDC77BA" w:rsidR="00A931B7" w:rsidRPr="00E27BB6" w:rsidRDefault="00A65E99"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37</w:t>
      </w:r>
    </w:p>
    <w:p w14:paraId="4791E9D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5289214" w14:textId="77777777" w:rsidR="00A65E99" w:rsidRPr="00E27BB6" w:rsidRDefault="00A65E99" w:rsidP="00E27BB6">
      <w:pPr>
        <w:spacing w:line="288" w:lineRule="auto"/>
        <w:jc w:val="both"/>
        <w:rPr>
          <w:rFonts w:asciiTheme="minorHAnsi" w:hAnsiTheme="minorHAnsi" w:cstheme="minorHAnsi"/>
          <w:sz w:val="22"/>
          <w:szCs w:val="22"/>
        </w:rPr>
      </w:pPr>
    </w:p>
    <w:p w14:paraId="09F23949" w14:textId="1D120457" w:rsidR="00E31143" w:rsidRPr="00E27BB6" w:rsidRDefault="00E31143"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394E64" w:rsidRPr="00E27BB6">
        <w:rPr>
          <w:rFonts w:asciiTheme="minorHAnsi" w:hAnsiTheme="minorHAnsi" w:cstheme="minorHAnsi"/>
          <w:b/>
          <w:bCs/>
          <w:sz w:val="22"/>
          <w:szCs w:val="22"/>
        </w:rPr>
        <w:t>38</w:t>
      </w:r>
    </w:p>
    <w:p w14:paraId="284BCDB9" w14:textId="1D92206A" w:rsidR="00A931B7" w:rsidRPr="00E27BB6" w:rsidRDefault="00A931B7"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 uwagi na okres świąteczny i związane z tym trudności w pozyskiwaniu ofert od podwykonawców oraz wielkość i stopień skomplikowania inwestycji zwracamy się z prośbą o przesunięcie terminu składania ofert na dzień 12.02.2024r.</w:t>
      </w:r>
    </w:p>
    <w:p w14:paraId="4CFC6FF4" w14:textId="24B45D13" w:rsidR="00A774BC" w:rsidRPr="00E27BB6" w:rsidRDefault="00A65E99"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38</w:t>
      </w:r>
    </w:p>
    <w:p w14:paraId="7AF6EA10" w14:textId="77777777" w:rsidR="00452F19" w:rsidRPr="00E27BB6" w:rsidRDefault="00452F19" w:rsidP="00E27BB6">
      <w:pPr>
        <w:tabs>
          <w:tab w:val="center" w:pos="4896"/>
          <w:tab w:val="right" w:pos="9432"/>
        </w:tabs>
        <w:spacing w:line="288" w:lineRule="auto"/>
        <w:jc w:val="both"/>
        <w:rPr>
          <w:rFonts w:asciiTheme="minorHAnsi" w:hAnsiTheme="minorHAnsi" w:cstheme="minorHAnsi"/>
          <w:sz w:val="22"/>
          <w:szCs w:val="22"/>
          <w:shd w:val="clear" w:color="auto" w:fill="FFFFFF"/>
        </w:rPr>
      </w:pPr>
      <w:r w:rsidRPr="00E27BB6">
        <w:rPr>
          <w:rFonts w:asciiTheme="minorHAnsi" w:hAnsiTheme="minorHAnsi" w:cstheme="minorHAnsi"/>
          <w:sz w:val="22"/>
          <w:szCs w:val="22"/>
          <w:shd w:val="clear" w:color="auto" w:fill="FFFFFF"/>
        </w:rPr>
        <w:t>Zgodnie z udzieloną odpowiedzią na pytanie nr 2.</w:t>
      </w:r>
    </w:p>
    <w:p w14:paraId="5E375A80" w14:textId="77777777" w:rsidR="005B1286" w:rsidRDefault="005B1286" w:rsidP="00E27BB6">
      <w:pPr>
        <w:spacing w:line="288" w:lineRule="auto"/>
        <w:jc w:val="both"/>
        <w:rPr>
          <w:rFonts w:asciiTheme="minorHAnsi" w:hAnsiTheme="minorHAnsi" w:cstheme="minorHAnsi"/>
          <w:sz w:val="22"/>
          <w:szCs w:val="22"/>
        </w:rPr>
      </w:pPr>
    </w:p>
    <w:p w14:paraId="34EDE31E" w14:textId="77777777" w:rsidR="00146AF0" w:rsidRPr="00E27BB6" w:rsidRDefault="00146AF0" w:rsidP="00E27BB6">
      <w:pPr>
        <w:spacing w:line="288" w:lineRule="auto"/>
        <w:jc w:val="both"/>
        <w:rPr>
          <w:rFonts w:asciiTheme="minorHAnsi" w:hAnsiTheme="minorHAnsi" w:cstheme="minorHAnsi"/>
          <w:sz w:val="22"/>
          <w:szCs w:val="22"/>
        </w:rPr>
      </w:pPr>
    </w:p>
    <w:p w14:paraId="07C2B791" w14:textId="19662AB1" w:rsidR="00A774BC" w:rsidRPr="00E27BB6" w:rsidRDefault="00A774B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lastRenderedPageBreak/>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w:t>
      </w:r>
      <w:r w:rsidR="00394E64" w:rsidRPr="00E27BB6">
        <w:rPr>
          <w:rFonts w:asciiTheme="minorHAnsi" w:hAnsiTheme="minorHAnsi" w:cstheme="minorHAnsi"/>
          <w:b/>
          <w:bCs/>
          <w:sz w:val="22"/>
          <w:szCs w:val="22"/>
        </w:rPr>
        <w:t>39</w:t>
      </w:r>
    </w:p>
    <w:p w14:paraId="0B884DD3" w14:textId="77777777" w:rsidR="00A774BC" w:rsidRPr="00E27BB6" w:rsidRDefault="00A774B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Mając na uwadze fakt, że na terenie Inwestycji w przeszłości zlokalizowana była wojskowa baza paliw, prosimy o potwierdzenie, że cały teren Inwestycji został poddany </w:t>
      </w:r>
      <w:proofErr w:type="spellStart"/>
      <w:r w:rsidRPr="00E27BB6">
        <w:rPr>
          <w:rFonts w:asciiTheme="minorHAnsi" w:hAnsiTheme="minorHAnsi" w:cstheme="minorHAnsi"/>
          <w:sz w:val="22"/>
          <w:szCs w:val="22"/>
        </w:rPr>
        <w:t>remediacji</w:t>
      </w:r>
      <w:proofErr w:type="spellEnd"/>
      <w:r w:rsidRPr="00E27BB6">
        <w:rPr>
          <w:rFonts w:asciiTheme="minorHAnsi" w:hAnsiTheme="minorHAnsi" w:cstheme="minorHAnsi"/>
          <w:sz w:val="22"/>
          <w:szCs w:val="22"/>
        </w:rPr>
        <w:t xml:space="preserve"> oraz że Wykonawca robót </w:t>
      </w:r>
      <w:r w:rsidRPr="00E27BB6">
        <w:rPr>
          <w:rFonts w:asciiTheme="minorHAnsi" w:hAnsiTheme="minorHAnsi" w:cstheme="minorHAnsi"/>
          <w:sz w:val="22"/>
          <w:szCs w:val="22"/>
        </w:rPr>
        <w:br/>
        <w:t xml:space="preserve">w ofercie ma nie przewidywać utylizacji gruntów skażonych. </w:t>
      </w:r>
    </w:p>
    <w:p w14:paraId="506FD2BC" w14:textId="65B64B86" w:rsidR="00A65E99" w:rsidRPr="00E27BB6" w:rsidRDefault="00A65E99"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39</w:t>
      </w:r>
    </w:p>
    <w:p w14:paraId="42479939" w14:textId="617F1443" w:rsidR="00A65E99" w:rsidRPr="00EF66E0"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23D4B41" w14:textId="77777777" w:rsidR="00A774BC" w:rsidRPr="00E27BB6" w:rsidRDefault="00A774BC" w:rsidP="00E27BB6">
      <w:pPr>
        <w:spacing w:line="288" w:lineRule="auto"/>
        <w:jc w:val="both"/>
        <w:rPr>
          <w:rFonts w:asciiTheme="minorHAnsi" w:hAnsiTheme="minorHAnsi" w:cstheme="minorHAnsi"/>
          <w:sz w:val="22"/>
          <w:szCs w:val="22"/>
        </w:rPr>
      </w:pPr>
    </w:p>
    <w:p w14:paraId="719E2FF1" w14:textId="341F4B51" w:rsidR="00A774BC" w:rsidRPr="00E27BB6" w:rsidRDefault="00A774B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24</w:t>
      </w:r>
      <w:r w:rsidR="00394E64" w:rsidRPr="00E27BB6">
        <w:rPr>
          <w:rFonts w:asciiTheme="minorHAnsi" w:hAnsiTheme="minorHAnsi" w:cstheme="minorHAnsi"/>
          <w:b/>
          <w:bCs/>
          <w:sz w:val="22"/>
          <w:szCs w:val="22"/>
        </w:rPr>
        <w:t>0</w:t>
      </w:r>
    </w:p>
    <w:p w14:paraId="66ECBFDA" w14:textId="747CC4FE" w:rsidR="00A774BC" w:rsidRPr="00E27BB6" w:rsidRDefault="00A774B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wszystkie elementy budynków (w tym fundamenty) oraz infrastruktury podziemnej, byłej bazy paliw, zostały usunięte (poza wskazanymi w kosztorysie ofertowym do rozbiórki).</w:t>
      </w:r>
    </w:p>
    <w:p w14:paraId="2DEDCA62" w14:textId="34D6A6D9" w:rsidR="00A65E99" w:rsidRPr="00E27BB6" w:rsidRDefault="00A65E99"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24</w:t>
      </w:r>
      <w:r w:rsidR="00394E64" w:rsidRPr="00E27BB6">
        <w:rPr>
          <w:rFonts w:asciiTheme="minorHAnsi" w:hAnsiTheme="minorHAnsi" w:cstheme="minorHAnsi"/>
          <w:b/>
          <w:bCs/>
          <w:sz w:val="22"/>
          <w:szCs w:val="22"/>
          <w:shd w:val="clear" w:color="auto" w:fill="FFFFFF"/>
        </w:rPr>
        <w:t>0</w:t>
      </w:r>
    </w:p>
    <w:p w14:paraId="633949AC"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4E5C388" w14:textId="77777777" w:rsidR="00A774BC" w:rsidRPr="00E27BB6" w:rsidRDefault="00A774BC" w:rsidP="00E27BB6">
      <w:pPr>
        <w:spacing w:line="288" w:lineRule="auto"/>
        <w:jc w:val="both"/>
        <w:rPr>
          <w:rFonts w:asciiTheme="minorHAnsi" w:hAnsiTheme="minorHAnsi" w:cstheme="minorHAnsi"/>
          <w:sz w:val="22"/>
          <w:szCs w:val="22"/>
        </w:rPr>
      </w:pPr>
    </w:p>
    <w:p w14:paraId="3E9AA647" w14:textId="61A664E8" w:rsidR="00A774BC" w:rsidRPr="00E27BB6" w:rsidRDefault="00A774B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24</w:t>
      </w:r>
      <w:r w:rsidR="00394E64" w:rsidRPr="00E27BB6">
        <w:rPr>
          <w:rFonts w:asciiTheme="minorHAnsi" w:hAnsiTheme="minorHAnsi" w:cstheme="minorHAnsi"/>
          <w:b/>
          <w:bCs/>
          <w:sz w:val="22"/>
          <w:szCs w:val="22"/>
        </w:rPr>
        <w:t>1</w:t>
      </w:r>
    </w:p>
    <w:p w14:paraId="2388EC4F" w14:textId="5D8B286C" w:rsidR="00A774BC" w:rsidRPr="00E27BB6" w:rsidRDefault="00A774B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Wykonawca ma zawrzeć w swojej ofercie koszty materiałów eksploatacyjnych oraz serwisowania urządzeń w okresie gwarancji?</w:t>
      </w:r>
    </w:p>
    <w:p w14:paraId="1F8F16C1" w14:textId="115C0174" w:rsidR="00A774BC" w:rsidRPr="00E27BB6" w:rsidRDefault="00A65E99"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24</w:t>
      </w:r>
      <w:r w:rsidR="00394E64" w:rsidRPr="00E27BB6">
        <w:rPr>
          <w:rFonts w:asciiTheme="minorHAnsi" w:hAnsiTheme="minorHAnsi" w:cstheme="minorHAnsi"/>
          <w:b/>
          <w:bCs/>
          <w:sz w:val="22"/>
          <w:szCs w:val="22"/>
          <w:shd w:val="clear" w:color="auto" w:fill="FFFFFF"/>
        </w:rPr>
        <w:t>1</w:t>
      </w:r>
    </w:p>
    <w:p w14:paraId="6974942B" w14:textId="727E615F" w:rsidR="00A65E99" w:rsidRPr="003D6A7B" w:rsidRDefault="003D6A7B" w:rsidP="00E27BB6">
      <w:pPr>
        <w:spacing w:line="288" w:lineRule="auto"/>
        <w:jc w:val="both"/>
        <w:rPr>
          <w:rFonts w:asciiTheme="minorHAnsi" w:hAnsiTheme="minorHAnsi" w:cstheme="minorHAnsi"/>
          <w:sz w:val="22"/>
          <w:szCs w:val="22"/>
        </w:rPr>
      </w:pPr>
      <w:r w:rsidRPr="003D6A7B">
        <w:rPr>
          <w:rFonts w:asciiTheme="minorHAnsi" w:hAnsiTheme="minorHAnsi" w:cstheme="minorHAnsi"/>
          <w:sz w:val="22"/>
          <w:szCs w:val="22"/>
        </w:rPr>
        <w:t xml:space="preserve">Wykonawca ma zawrzeć w cenie oferty koszty materiałów eksploatacyjnych oraz serwisowania urządzeń </w:t>
      </w:r>
      <w:r>
        <w:rPr>
          <w:rFonts w:asciiTheme="minorHAnsi" w:hAnsiTheme="minorHAnsi" w:cstheme="minorHAnsi"/>
          <w:sz w:val="22"/>
          <w:szCs w:val="22"/>
        </w:rPr>
        <w:t xml:space="preserve">                  </w:t>
      </w:r>
      <w:r w:rsidRPr="003D6A7B">
        <w:rPr>
          <w:rFonts w:asciiTheme="minorHAnsi" w:hAnsiTheme="minorHAnsi" w:cstheme="minorHAnsi"/>
          <w:sz w:val="22"/>
          <w:szCs w:val="22"/>
        </w:rPr>
        <w:t>w okresie gwarancji.</w:t>
      </w:r>
    </w:p>
    <w:p w14:paraId="1CFCFCBB" w14:textId="77777777" w:rsidR="005111D1" w:rsidRPr="00E27BB6" w:rsidRDefault="005111D1" w:rsidP="00E27BB6">
      <w:pPr>
        <w:spacing w:line="288" w:lineRule="auto"/>
        <w:jc w:val="both"/>
        <w:rPr>
          <w:rFonts w:asciiTheme="minorHAnsi" w:hAnsiTheme="minorHAnsi" w:cstheme="minorHAnsi"/>
          <w:color w:val="00B050"/>
          <w:sz w:val="22"/>
          <w:szCs w:val="22"/>
        </w:rPr>
      </w:pPr>
    </w:p>
    <w:p w14:paraId="7D60E548" w14:textId="76278B47" w:rsidR="00A774BC" w:rsidRPr="00E27BB6" w:rsidRDefault="00A774B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24</w:t>
      </w:r>
      <w:r w:rsidR="00394E64" w:rsidRPr="00E27BB6">
        <w:rPr>
          <w:rFonts w:asciiTheme="minorHAnsi" w:hAnsiTheme="minorHAnsi" w:cstheme="minorHAnsi"/>
          <w:b/>
          <w:bCs/>
          <w:sz w:val="22"/>
          <w:szCs w:val="22"/>
        </w:rPr>
        <w:t>2</w:t>
      </w:r>
    </w:p>
    <w:p w14:paraId="56DE4B92" w14:textId="4F68AA7A" w:rsidR="00A774BC" w:rsidRPr="00E27BB6" w:rsidRDefault="00A774B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Co Zamawiający rozumie przez stwierdzenie „</w:t>
      </w:r>
      <w:r w:rsidRPr="00E27BB6">
        <w:rPr>
          <w:rFonts w:asciiTheme="minorHAnsi" w:hAnsiTheme="minorHAnsi" w:cstheme="minorHAnsi"/>
          <w:i/>
          <w:iCs/>
          <w:sz w:val="22"/>
          <w:szCs w:val="22"/>
        </w:rPr>
        <w:t>udział w Eksploatacji wstępnej</w:t>
      </w:r>
      <w:r w:rsidRPr="00E27BB6">
        <w:rPr>
          <w:rFonts w:asciiTheme="minorHAnsi" w:hAnsiTheme="minorHAnsi" w:cstheme="minorHAnsi"/>
          <w:sz w:val="22"/>
          <w:szCs w:val="22"/>
        </w:rPr>
        <w:t>”? Jaki zakres czynności miałby wykonywać w tym okresie Wykonawca?</w:t>
      </w:r>
    </w:p>
    <w:p w14:paraId="50819883" w14:textId="65E4090D" w:rsidR="00A774BC" w:rsidRPr="00E27BB6" w:rsidRDefault="00A65E99"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24</w:t>
      </w:r>
      <w:r w:rsidR="00394E64" w:rsidRPr="00E27BB6">
        <w:rPr>
          <w:rFonts w:asciiTheme="minorHAnsi" w:hAnsiTheme="minorHAnsi" w:cstheme="minorHAnsi"/>
          <w:b/>
          <w:bCs/>
          <w:sz w:val="22"/>
          <w:szCs w:val="22"/>
          <w:shd w:val="clear" w:color="auto" w:fill="FFFFFF"/>
        </w:rPr>
        <w:t>2</w:t>
      </w:r>
    </w:p>
    <w:p w14:paraId="217FDB35" w14:textId="77777777" w:rsidR="004A5CA8" w:rsidRPr="003D6A7B" w:rsidRDefault="004A5CA8" w:rsidP="00E27BB6">
      <w:pPr>
        <w:spacing w:line="288" w:lineRule="auto"/>
        <w:jc w:val="both"/>
        <w:rPr>
          <w:rFonts w:asciiTheme="minorHAnsi" w:hAnsiTheme="minorHAnsi" w:cstheme="minorHAnsi"/>
          <w:sz w:val="22"/>
          <w:szCs w:val="22"/>
          <w:shd w:val="clear" w:color="auto" w:fill="FFFFFF"/>
        </w:rPr>
      </w:pPr>
      <w:r w:rsidRPr="003D6A7B">
        <w:rPr>
          <w:rFonts w:asciiTheme="minorHAnsi" w:hAnsiTheme="minorHAnsi" w:cstheme="minorHAnsi"/>
          <w:sz w:val="22"/>
          <w:szCs w:val="22"/>
          <w:shd w:val="clear" w:color="auto" w:fill="FFFFFF"/>
        </w:rPr>
        <w:t xml:space="preserve">Słownik zawarty w umowie zawiera definicję „Eksploatacji Wstępnej”. </w:t>
      </w:r>
    </w:p>
    <w:p w14:paraId="608DDE3C" w14:textId="3561DBE8" w:rsidR="00A65E99" w:rsidRPr="003D6A7B" w:rsidRDefault="004A5CA8" w:rsidP="00E27BB6">
      <w:pPr>
        <w:spacing w:line="288" w:lineRule="auto"/>
        <w:jc w:val="both"/>
        <w:rPr>
          <w:rFonts w:asciiTheme="minorHAnsi" w:hAnsiTheme="minorHAnsi" w:cstheme="minorHAnsi"/>
          <w:sz w:val="22"/>
          <w:szCs w:val="22"/>
          <w:shd w:val="clear" w:color="auto" w:fill="FFFFFF"/>
        </w:rPr>
      </w:pPr>
      <w:r w:rsidRPr="003D6A7B">
        <w:rPr>
          <w:rFonts w:asciiTheme="minorHAnsi" w:hAnsiTheme="minorHAnsi" w:cstheme="minorHAnsi"/>
          <w:sz w:val="22"/>
          <w:szCs w:val="22"/>
          <w:shd w:val="clear" w:color="auto" w:fill="FFFFFF"/>
        </w:rPr>
        <w:t>Zamawiający wymaga od Wykonawcy aby uczestniczył w tej części zamówienia. Stopień zaangażowania Wykonawcy będzie uzależnione od przebiegu Eksploatacji Wstępnej i pojawiających się błędów</w:t>
      </w:r>
      <w:r w:rsidR="00405C92" w:rsidRPr="003D6A7B">
        <w:rPr>
          <w:rFonts w:asciiTheme="minorHAnsi" w:hAnsiTheme="minorHAnsi" w:cstheme="minorHAnsi"/>
          <w:sz w:val="22"/>
          <w:szCs w:val="22"/>
          <w:shd w:val="clear" w:color="auto" w:fill="FFFFFF"/>
        </w:rPr>
        <w:t>/usterek</w:t>
      </w:r>
      <w:r w:rsidRPr="003D6A7B">
        <w:rPr>
          <w:rFonts w:asciiTheme="minorHAnsi" w:hAnsiTheme="minorHAnsi" w:cstheme="minorHAnsi"/>
          <w:sz w:val="22"/>
          <w:szCs w:val="22"/>
          <w:shd w:val="clear" w:color="auto" w:fill="FFFFFF"/>
        </w:rPr>
        <w:t xml:space="preserve">, </w:t>
      </w:r>
      <w:r w:rsidR="00405C92" w:rsidRPr="003D6A7B">
        <w:rPr>
          <w:rFonts w:asciiTheme="minorHAnsi" w:hAnsiTheme="minorHAnsi" w:cstheme="minorHAnsi"/>
          <w:sz w:val="22"/>
          <w:szCs w:val="22"/>
          <w:shd w:val="clear" w:color="auto" w:fill="FFFFFF"/>
        </w:rPr>
        <w:t>(</w:t>
      </w:r>
      <w:r w:rsidRPr="003D6A7B">
        <w:rPr>
          <w:rFonts w:asciiTheme="minorHAnsi" w:hAnsiTheme="minorHAnsi" w:cstheme="minorHAnsi"/>
          <w:sz w:val="22"/>
          <w:szCs w:val="22"/>
          <w:shd w:val="clear" w:color="auto" w:fill="FFFFFF"/>
        </w:rPr>
        <w:t>trudn</w:t>
      </w:r>
      <w:r w:rsidR="00405C92" w:rsidRPr="003D6A7B">
        <w:rPr>
          <w:rFonts w:asciiTheme="minorHAnsi" w:hAnsiTheme="minorHAnsi" w:cstheme="minorHAnsi"/>
          <w:sz w:val="22"/>
          <w:szCs w:val="22"/>
          <w:shd w:val="clear" w:color="auto" w:fill="FFFFFF"/>
        </w:rPr>
        <w:t xml:space="preserve">ych do </w:t>
      </w:r>
      <w:r w:rsidRPr="003D6A7B">
        <w:rPr>
          <w:rFonts w:asciiTheme="minorHAnsi" w:hAnsiTheme="minorHAnsi" w:cstheme="minorHAnsi"/>
          <w:sz w:val="22"/>
          <w:szCs w:val="22"/>
          <w:shd w:val="clear" w:color="auto" w:fill="FFFFFF"/>
        </w:rPr>
        <w:t>okreś</w:t>
      </w:r>
      <w:r w:rsidR="00405C92" w:rsidRPr="003D6A7B">
        <w:rPr>
          <w:rFonts w:asciiTheme="minorHAnsi" w:hAnsiTheme="minorHAnsi" w:cstheme="minorHAnsi"/>
          <w:sz w:val="22"/>
          <w:szCs w:val="22"/>
          <w:shd w:val="clear" w:color="auto" w:fill="FFFFFF"/>
        </w:rPr>
        <w:t>lenia na tym etapie)</w:t>
      </w:r>
      <w:r w:rsidRPr="003D6A7B">
        <w:rPr>
          <w:rFonts w:asciiTheme="minorHAnsi" w:hAnsiTheme="minorHAnsi" w:cstheme="minorHAnsi"/>
          <w:sz w:val="22"/>
          <w:szCs w:val="22"/>
          <w:shd w:val="clear" w:color="auto" w:fill="FFFFFF"/>
        </w:rPr>
        <w:t xml:space="preserve">. Jeśli proces Eksploatacji Wstępnej przebiegnie bez żadnych zakłóceń, udział Wykonawcy będzie ograniczał się tylko i wyłącznie do roli obserwatora. </w:t>
      </w:r>
    </w:p>
    <w:p w14:paraId="62BCEB8C" w14:textId="77777777" w:rsidR="00A65E99" w:rsidRPr="00E27BB6" w:rsidRDefault="00A65E99" w:rsidP="00E27BB6">
      <w:pPr>
        <w:spacing w:line="288" w:lineRule="auto"/>
        <w:jc w:val="both"/>
        <w:rPr>
          <w:rFonts w:asciiTheme="minorHAnsi" w:hAnsiTheme="minorHAnsi" w:cstheme="minorHAnsi"/>
          <w:sz w:val="22"/>
          <w:szCs w:val="22"/>
        </w:rPr>
      </w:pPr>
    </w:p>
    <w:p w14:paraId="11EDE29A" w14:textId="545A03D8" w:rsidR="00A774BC" w:rsidRPr="00E27BB6" w:rsidRDefault="00A774B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24</w:t>
      </w:r>
      <w:r w:rsidR="00394E64" w:rsidRPr="00E27BB6">
        <w:rPr>
          <w:rFonts w:asciiTheme="minorHAnsi" w:hAnsiTheme="minorHAnsi" w:cstheme="minorHAnsi"/>
          <w:b/>
          <w:bCs/>
          <w:sz w:val="22"/>
          <w:szCs w:val="22"/>
        </w:rPr>
        <w:t>3</w:t>
      </w:r>
    </w:p>
    <w:p w14:paraId="2905F4B6" w14:textId="16C4AB57" w:rsidR="00A774BC" w:rsidRPr="00E27BB6" w:rsidRDefault="00A774BC"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Czy Zamawiający, posiada w bliskiej odległości działkę, na której dopuszczałby, ewentualną możliwość składowania gruntu z wykopu?</w:t>
      </w:r>
    </w:p>
    <w:p w14:paraId="50560D11" w14:textId="66440FA2" w:rsidR="00A65E99" w:rsidRPr="00E27BB6" w:rsidRDefault="00A65E99"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24</w:t>
      </w:r>
      <w:r w:rsidR="00394E64" w:rsidRPr="00E27BB6">
        <w:rPr>
          <w:rFonts w:asciiTheme="minorHAnsi" w:hAnsiTheme="minorHAnsi" w:cstheme="minorHAnsi"/>
          <w:b/>
          <w:bCs/>
          <w:sz w:val="22"/>
          <w:szCs w:val="22"/>
          <w:shd w:val="clear" w:color="auto" w:fill="FFFFFF"/>
        </w:rPr>
        <w:t>3</w:t>
      </w:r>
    </w:p>
    <w:p w14:paraId="27CC2493"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762C916" w14:textId="77777777" w:rsidR="00A65E99" w:rsidRPr="00E27BB6" w:rsidRDefault="00A65E99" w:rsidP="00E27BB6">
      <w:pPr>
        <w:spacing w:line="288" w:lineRule="auto"/>
        <w:rPr>
          <w:rFonts w:asciiTheme="minorHAnsi" w:hAnsiTheme="minorHAnsi" w:cstheme="minorHAnsi"/>
          <w:sz w:val="22"/>
          <w:szCs w:val="22"/>
          <w:lang w:eastAsia="en-US"/>
        </w:rPr>
      </w:pPr>
    </w:p>
    <w:p w14:paraId="5464DFAC" w14:textId="75752219" w:rsidR="00A774BC" w:rsidRPr="00E27BB6" w:rsidRDefault="00A774BC"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24</w:t>
      </w:r>
      <w:r w:rsidR="00394E64" w:rsidRPr="00E27BB6">
        <w:rPr>
          <w:rFonts w:asciiTheme="minorHAnsi" w:hAnsiTheme="minorHAnsi" w:cstheme="minorHAnsi"/>
          <w:b/>
          <w:bCs/>
          <w:sz w:val="22"/>
          <w:szCs w:val="22"/>
        </w:rPr>
        <w:t>4</w:t>
      </w:r>
    </w:p>
    <w:p w14:paraId="6489A755" w14:textId="1553D1AC" w:rsidR="00A774BC" w:rsidRPr="00E27BB6" w:rsidRDefault="00A774BC" w:rsidP="00E27BB6">
      <w:pPr>
        <w:spacing w:line="288" w:lineRule="auto"/>
        <w:jc w:val="both"/>
        <w:rPr>
          <w:rFonts w:asciiTheme="minorHAnsi" w:hAnsiTheme="minorHAnsi" w:cstheme="minorHAnsi"/>
          <w:sz w:val="22"/>
          <w:szCs w:val="22"/>
          <w:lang w:eastAsia="en-US"/>
        </w:rPr>
      </w:pPr>
      <w:r w:rsidRPr="00E27BB6">
        <w:rPr>
          <w:rFonts w:asciiTheme="minorHAnsi" w:hAnsiTheme="minorHAnsi" w:cstheme="minorHAnsi"/>
          <w:sz w:val="22"/>
          <w:szCs w:val="22"/>
          <w:lang w:eastAsia="en-US"/>
        </w:rPr>
        <w:t xml:space="preserve">Przez teren Inwestycji przebiega tymczasowa droga stanowiąca dojazd do przyległej działki. Zgodnie </w:t>
      </w:r>
      <w:r w:rsidR="00015DE0" w:rsidRPr="00E27BB6">
        <w:rPr>
          <w:rFonts w:asciiTheme="minorHAnsi" w:hAnsiTheme="minorHAnsi" w:cstheme="minorHAnsi"/>
          <w:sz w:val="22"/>
          <w:szCs w:val="22"/>
          <w:lang w:eastAsia="en-US"/>
        </w:rPr>
        <w:br/>
      </w:r>
      <w:r w:rsidRPr="00E27BB6">
        <w:rPr>
          <w:rFonts w:asciiTheme="minorHAnsi" w:hAnsiTheme="minorHAnsi" w:cstheme="minorHAnsi"/>
          <w:sz w:val="22"/>
          <w:szCs w:val="22"/>
          <w:lang w:eastAsia="en-US"/>
        </w:rPr>
        <w:t>z informacją z wizji lokalnej z dnia 21.12.2023 przejazd ma być utrzymany po przekazaniu placu budowy. Prosimy o określenie jak długo przejazd ma zostać utrzymany.</w:t>
      </w:r>
    </w:p>
    <w:p w14:paraId="00952E97" w14:textId="3EF73682" w:rsidR="00A65E99" w:rsidRPr="00E27BB6" w:rsidRDefault="00A65E99" w:rsidP="00E27BB6">
      <w:pPr>
        <w:spacing w:line="288" w:lineRule="auto"/>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24</w:t>
      </w:r>
      <w:r w:rsidR="00394E64" w:rsidRPr="00E27BB6">
        <w:rPr>
          <w:rFonts w:asciiTheme="minorHAnsi" w:hAnsiTheme="minorHAnsi" w:cstheme="minorHAnsi"/>
          <w:b/>
          <w:bCs/>
          <w:sz w:val="22"/>
          <w:szCs w:val="22"/>
          <w:shd w:val="clear" w:color="auto" w:fill="FFFFFF"/>
        </w:rPr>
        <w:t>4</w:t>
      </w:r>
    </w:p>
    <w:p w14:paraId="1B69ADB3" w14:textId="2A8BCB89" w:rsidR="00A65E99" w:rsidRPr="00840DC2" w:rsidRDefault="00EF66E0" w:rsidP="00840DC2">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4390938" w14:textId="77777777" w:rsidR="00A774BC" w:rsidRDefault="00A774BC" w:rsidP="00E27BB6">
      <w:pPr>
        <w:spacing w:line="288" w:lineRule="auto"/>
        <w:jc w:val="both"/>
        <w:rPr>
          <w:rFonts w:asciiTheme="minorHAnsi" w:hAnsiTheme="minorHAnsi" w:cstheme="minorHAnsi"/>
          <w:bCs/>
          <w:sz w:val="22"/>
          <w:szCs w:val="22"/>
        </w:rPr>
      </w:pPr>
    </w:p>
    <w:p w14:paraId="114027B0" w14:textId="77777777" w:rsidR="00146AF0" w:rsidRPr="00E27BB6" w:rsidRDefault="00146AF0" w:rsidP="00E27BB6">
      <w:pPr>
        <w:spacing w:line="288" w:lineRule="auto"/>
        <w:jc w:val="both"/>
        <w:rPr>
          <w:rFonts w:asciiTheme="minorHAnsi" w:hAnsiTheme="minorHAnsi" w:cstheme="minorHAnsi"/>
          <w:bCs/>
          <w:sz w:val="22"/>
          <w:szCs w:val="22"/>
        </w:rPr>
      </w:pPr>
    </w:p>
    <w:p w14:paraId="6C94B1EF" w14:textId="04F9492B" w:rsidR="00A774BC" w:rsidRPr="00080F73" w:rsidRDefault="00A774BC"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lastRenderedPageBreak/>
        <w:t xml:space="preserve">Pytanie </w:t>
      </w:r>
      <w:r w:rsidR="00AD69A5">
        <w:rPr>
          <w:rFonts w:asciiTheme="minorHAnsi" w:hAnsiTheme="minorHAnsi" w:cstheme="minorHAnsi"/>
          <w:b/>
          <w:bCs/>
          <w:sz w:val="22"/>
          <w:szCs w:val="22"/>
        </w:rPr>
        <w:t xml:space="preserve">nr </w:t>
      </w:r>
      <w:r w:rsidRPr="00080F73">
        <w:rPr>
          <w:rFonts w:asciiTheme="minorHAnsi" w:hAnsiTheme="minorHAnsi" w:cstheme="minorHAnsi"/>
          <w:b/>
          <w:bCs/>
          <w:sz w:val="22"/>
          <w:szCs w:val="22"/>
        </w:rPr>
        <w:t>24</w:t>
      </w:r>
      <w:r w:rsidR="00394E64" w:rsidRPr="00080F73">
        <w:rPr>
          <w:rFonts w:asciiTheme="minorHAnsi" w:hAnsiTheme="minorHAnsi" w:cstheme="minorHAnsi"/>
          <w:b/>
          <w:bCs/>
          <w:sz w:val="22"/>
          <w:szCs w:val="22"/>
        </w:rPr>
        <w:t>5</w:t>
      </w:r>
    </w:p>
    <w:p w14:paraId="0FE55115" w14:textId="0B23843C" w:rsidR="00A774BC" w:rsidRPr="00080F73" w:rsidRDefault="00A774BC" w:rsidP="00E27BB6">
      <w:pPr>
        <w:spacing w:line="288" w:lineRule="auto"/>
        <w:jc w:val="both"/>
        <w:rPr>
          <w:rFonts w:asciiTheme="minorHAnsi" w:hAnsiTheme="minorHAnsi" w:cstheme="minorHAnsi"/>
          <w:sz w:val="22"/>
          <w:szCs w:val="22"/>
        </w:rPr>
      </w:pPr>
      <w:r w:rsidRPr="00080F73">
        <w:rPr>
          <w:rFonts w:asciiTheme="minorHAnsi" w:hAnsiTheme="minorHAnsi" w:cstheme="minorHAnsi"/>
          <w:bCs/>
          <w:sz w:val="22"/>
          <w:szCs w:val="22"/>
        </w:rPr>
        <w:t>Wykonawca zwraca się z wnioskiem o zamieszczanie zmian do Specyfikacji Warunków Zamówienia (SWZ) również w formie edytowalnej, w tym pisma z dnia 22.12.2023 r.  jako plik zapisany z rozszerzeniem .</w:t>
      </w:r>
      <w:proofErr w:type="spellStart"/>
      <w:r w:rsidRPr="00080F73">
        <w:rPr>
          <w:rFonts w:asciiTheme="minorHAnsi" w:hAnsiTheme="minorHAnsi" w:cstheme="minorHAnsi"/>
          <w:bCs/>
          <w:sz w:val="22"/>
          <w:szCs w:val="22"/>
        </w:rPr>
        <w:t>docx</w:t>
      </w:r>
      <w:proofErr w:type="spellEnd"/>
      <w:r w:rsidRPr="00080F73">
        <w:rPr>
          <w:rFonts w:asciiTheme="minorHAnsi" w:hAnsiTheme="minorHAnsi" w:cstheme="minorHAnsi"/>
          <w:bCs/>
          <w:sz w:val="22"/>
          <w:szCs w:val="22"/>
        </w:rPr>
        <w:t xml:space="preserve">. Celem powyższego jest usprawnienie wyszukiwania informacji w rzeczonym dokumencie.  </w:t>
      </w:r>
    </w:p>
    <w:p w14:paraId="6B644700" w14:textId="7892A903" w:rsidR="00A774BC" w:rsidRPr="00080F73" w:rsidRDefault="00A65E99" w:rsidP="00E27BB6">
      <w:pPr>
        <w:pStyle w:val="Akapitzlist"/>
        <w:spacing w:line="288" w:lineRule="auto"/>
        <w:ind w:left="0"/>
        <w:jc w:val="both"/>
        <w:rPr>
          <w:rFonts w:asciiTheme="minorHAnsi" w:hAnsiTheme="minorHAnsi" w:cstheme="minorHAnsi"/>
          <w:b/>
          <w:bCs/>
          <w:sz w:val="22"/>
          <w:szCs w:val="22"/>
          <w:shd w:val="clear" w:color="auto" w:fill="FFFFFF"/>
        </w:rPr>
      </w:pPr>
      <w:r w:rsidRPr="00080F73">
        <w:rPr>
          <w:rFonts w:asciiTheme="minorHAnsi" w:hAnsiTheme="minorHAnsi" w:cstheme="minorHAnsi"/>
          <w:b/>
          <w:bCs/>
          <w:sz w:val="22"/>
          <w:szCs w:val="22"/>
          <w:shd w:val="clear" w:color="auto" w:fill="FFFFFF"/>
        </w:rPr>
        <w:t>Odpowiedź nr 24</w:t>
      </w:r>
      <w:r w:rsidR="00394E64" w:rsidRPr="00080F73">
        <w:rPr>
          <w:rFonts w:asciiTheme="minorHAnsi" w:hAnsiTheme="minorHAnsi" w:cstheme="minorHAnsi"/>
          <w:b/>
          <w:bCs/>
          <w:sz w:val="22"/>
          <w:szCs w:val="22"/>
          <w:shd w:val="clear" w:color="auto" w:fill="FFFFFF"/>
        </w:rPr>
        <w:t>5</w:t>
      </w:r>
    </w:p>
    <w:p w14:paraId="41AD63F8" w14:textId="1EB24370" w:rsidR="007416E4" w:rsidRPr="00080F73" w:rsidRDefault="007416E4" w:rsidP="00E27BB6">
      <w:pPr>
        <w:pStyle w:val="Akapitzlist"/>
        <w:spacing w:line="288" w:lineRule="auto"/>
        <w:ind w:left="0"/>
        <w:jc w:val="both"/>
        <w:rPr>
          <w:rFonts w:asciiTheme="minorHAnsi" w:hAnsiTheme="minorHAnsi" w:cstheme="minorHAnsi"/>
          <w:sz w:val="22"/>
          <w:szCs w:val="22"/>
          <w:shd w:val="clear" w:color="auto" w:fill="FFFFFF"/>
        </w:rPr>
      </w:pPr>
      <w:r w:rsidRPr="00080F73">
        <w:rPr>
          <w:rFonts w:asciiTheme="minorHAnsi" w:hAnsiTheme="minorHAnsi" w:cstheme="minorHAnsi"/>
          <w:sz w:val="22"/>
          <w:szCs w:val="22"/>
          <w:shd w:val="clear" w:color="auto" w:fill="FFFFFF"/>
        </w:rPr>
        <w:t>Zamawiający pismem z dnia 22.12.2023 l.dz. GTL</w:t>
      </w:r>
      <w:r w:rsidR="00335B0B" w:rsidRPr="00080F73">
        <w:rPr>
          <w:rFonts w:asciiTheme="minorHAnsi" w:hAnsiTheme="minorHAnsi" w:cstheme="minorHAnsi"/>
          <w:sz w:val="22"/>
          <w:szCs w:val="22"/>
          <w:shd w:val="clear" w:color="auto" w:fill="FFFFFF"/>
        </w:rPr>
        <w:t>/</w:t>
      </w:r>
      <w:r w:rsidRPr="00080F73">
        <w:rPr>
          <w:rFonts w:asciiTheme="minorHAnsi" w:hAnsiTheme="minorHAnsi" w:cstheme="minorHAnsi"/>
          <w:sz w:val="22"/>
          <w:szCs w:val="22"/>
          <w:shd w:val="clear" w:color="auto" w:fill="FFFFFF"/>
        </w:rPr>
        <w:t>DZM</w:t>
      </w:r>
      <w:r w:rsidR="00335B0B" w:rsidRPr="00080F73">
        <w:rPr>
          <w:rFonts w:asciiTheme="minorHAnsi" w:hAnsiTheme="minorHAnsi" w:cstheme="minorHAnsi"/>
          <w:sz w:val="22"/>
          <w:szCs w:val="22"/>
          <w:shd w:val="clear" w:color="auto" w:fill="FFFFFF"/>
        </w:rPr>
        <w:t>/</w:t>
      </w:r>
      <w:r w:rsidRPr="00080F73">
        <w:rPr>
          <w:rFonts w:asciiTheme="minorHAnsi" w:hAnsiTheme="minorHAnsi" w:cstheme="minorHAnsi"/>
          <w:sz w:val="22"/>
          <w:szCs w:val="22"/>
          <w:shd w:val="clear" w:color="auto" w:fill="FFFFFF"/>
        </w:rPr>
        <w:t>1988</w:t>
      </w:r>
      <w:r w:rsidR="00335B0B" w:rsidRPr="00080F73">
        <w:rPr>
          <w:rFonts w:asciiTheme="minorHAnsi" w:hAnsiTheme="minorHAnsi" w:cstheme="minorHAnsi"/>
          <w:sz w:val="22"/>
          <w:szCs w:val="22"/>
          <w:shd w:val="clear" w:color="auto" w:fill="FFFFFF"/>
        </w:rPr>
        <w:t>/</w:t>
      </w:r>
      <w:r w:rsidRPr="00080F73">
        <w:rPr>
          <w:rFonts w:asciiTheme="minorHAnsi" w:hAnsiTheme="minorHAnsi" w:cstheme="minorHAnsi"/>
          <w:sz w:val="22"/>
          <w:szCs w:val="22"/>
          <w:shd w:val="clear" w:color="auto" w:fill="FFFFFF"/>
        </w:rPr>
        <w:t>2023 (zamieszczonym w dniu 27.12.2023r.) przekazał informacje o dokonanej zmianie ogłoszenia o zamówieniu, zmiany SWZ we wskazanym piśmie dot. zmiany terminów składania i otwarcia ofert oraz związania oferta.</w:t>
      </w:r>
    </w:p>
    <w:p w14:paraId="0C24BC0F" w14:textId="2235BF26" w:rsidR="007416E4" w:rsidRPr="00080F73" w:rsidRDefault="007416E4" w:rsidP="00E27BB6">
      <w:pPr>
        <w:pStyle w:val="Akapitzlist"/>
        <w:spacing w:line="288" w:lineRule="auto"/>
        <w:ind w:left="0"/>
        <w:jc w:val="both"/>
        <w:rPr>
          <w:rFonts w:asciiTheme="minorHAnsi" w:hAnsiTheme="minorHAnsi" w:cstheme="minorHAnsi"/>
          <w:sz w:val="22"/>
          <w:szCs w:val="22"/>
          <w:shd w:val="clear" w:color="auto" w:fill="FFFFFF"/>
        </w:rPr>
      </w:pPr>
      <w:r w:rsidRPr="00080F73">
        <w:rPr>
          <w:rFonts w:asciiTheme="minorHAnsi" w:hAnsiTheme="minorHAnsi" w:cstheme="minorHAnsi"/>
          <w:sz w:val="22"/>
          <w:szCs w:val="22"/>
          <w:shd w:val="clear" w:color="auto" w:fill="FFFFFF"/>
        </w:rPr>
        <w:t>SWZ w wersji edytowalnej został zamieszczony za pismem z dnia 21.12.2023 l.dz. GTL</w:t>
      </w:r>
      <w:r w:rsidR="00335B0B" w:rsidRPr="00080F73">
        <w:rPr>
          <w:rFonts w:asciiTheme="minorHAnsi" w:hAnsiTheme="minorHAnsi" w:cstheme="minorHAnsi"/>
          <w:sz w:val="22"/>
          <w:szCs w:val="22"/>
          <w:shd w:val="clear" w:color="auto" w:fill="FFFFFF"/>
        </w:rPr>
        <w:t>/</w:t>
      </w:r>
      <w:r w:rsidRPr="00080F73">
        <w:rPr>
          <w:rFonts w:asciiTheme="minorHAnsi" w:hAnsiTheme="minorHAnsi" w:cstheme="minorHAnsi"/>
          <w:sz w:val="22"/>
          <w:szCs w:val="22"/>
          <w:shd w:val="clear" w:color="auto" w:fill="FFFFFF"/>
        </w:rPr>
        <w:t>DZM</w:t>
      </w:r>
      <w:r w:rsidR="00335B0B" w:rsidRPr="00080F73">
        <w:rPr>
          <w:rFonts w:asciiTheme="minorHAnsi" w:hAnsiTheme="minorHAnsi" w:cstheme="minorHAnsi"/>
          <w:sz w:val="22"/>
          <w:szCs w:val="22"/>
          <w:shd w:val="clear" w:color="auto" w:fill="FFFFFF"/>
        </w:rPr>
        <w:t>/</w:t>
      </w:r>
      <w:r w:rsidRPr="00080F73">
        <w:rPr>
          <w:rFonts w:asciiTheme="minorHAnsi" w:hAnsiTheme="minorHAnsi" w:cstheme="minorHAnsi"/>
          <w:sz w:val="22"/>
          <w:szCs w:val="22"/>
          <w:shd w:val="clear" w:color="auto" w:fill="FFFFFF"/>
        </w:rPr>
        <w:t>1983</w:t>
      </w:r>
      <w:r w:rsidR="00335B0B" w:rsidRPr="00080F73">
        <w:rPr>
          <w:rFonts w:asciiTheme="minorHAnsi" w:hAnsiTheme="minorHAnsi" w:cstheme="minorHAnsi"/>
          <w:sz w:val="22"/>
          <w:szCs w:val="22"/>
          <w:shd w:val="clear" w:color="auto" w:fill="FFFFFF"/>
        </w:rPr>
        <w:t>/</w:t>
      </w:r>
      <w:r w:rsidRPr="00080F73">
        <w:rPr>
          <w:rFonts w:asciiTheme="minorHAnsi" w:hAnsiTheme="minorHAnsi" w:cstheme="minorHAnsi"/>
          <w:sz w:val="22"/>
          <w:szCs w:val="22"/>
          <w:shd w:val="clear" w:color="auto" w:fill="FFFFFF"/>
        </w:rPr>
        <w:t>2023 odpowiedź na pytanie nr 1</w:t>
      </w:r>
      <w:r w:rsidR="00335B0B" w:rsidRPr="00080F73">
        <w:rPr>
          <w:rFonts w:asciiTheme="minorHAnsi" w:hAnsiTheme="minorHAnsi" w:cstheme="minorHAnsi"/>
          <w:sz w:val="22"/>
          <w:szCs w:val="22"/>
          <w:shd w:val="clear" w:color="auto" w:fill="FFFFFF"/>
        </w:rPr>
        <w:t>.</w:t>
      </w:r>
    </w:p>
    <w:p w14:paraId="7619C524" w14:textId="77777777" w:rsidR="00A774BC" w:rsidRPr="00080F73" w:rsidRDefault="00A774BC" w:rsidP="00E27BB6">
      <w:pPr>
        <w:spacing w:line="288" w:lineRule="auto"/>
        <w:jc w:val="both"/>
        <w:rPr>
          <w:rFonts w:asciiTheme="minorHAnsi" w:hAnsiTheme="minorHAnsi" w:cstheme="minorHAnsi"/>
          <w:sz w:val="22"/>
          <w:szCs w:val="22"/>
        </w:rPr>
      </w:pPr>
    </w:p>
    <w:p w14:paraId="7F1FF317" w14:textId="29A6DF21" w:rsidR="00A931B7" w:rsidRPr="00E27BB6" w:rsidRDefault="00986335" w:rsidP="00E27BB6">
      <w:pPr>
        <w:autoSpaceDE w:val="0"/>
        <w:autoSpaceDN w:val="0"/>
        <w:adjustRightInd w:val="0"/>
        <w:spacing w:line="288" w:lineRule="auto"/>
        <w:jc w:val="both"/>
        <w:rPr>
          <w:rFonts w:asciiTheme="minorHAnsi" w:hAnsiTheme="minorHAnsi" w:cstheme="minorHAnsi"/>
          <w:b/>
          <w:bCs/>
          <w:sz w:val="22"/>
          <w:szCs w:val="22"/>
        </w:rPr>
      </w:pPr>
      <w:r w:rsidRPr="00080F73">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080F73">
        <w:rPr>
          <w:rFonts w:asciiTheme="minorHAnsi" w:hAnsiTheme="minorHAnsi" w:cstheme="minorHAnsi"/>
          <w:b/>
          <w:bCs/>
          <w:sz w:val="22"/>
          <w:szCs w:val="22"/>
        </w:rPr>
        <w:t>2</w:t>
      </w:r>
      <w:r w:rsidR="00394E64" w:rsidRPr="00080F73">
        <w:rPr>
          <w:rFonts w:asciiTheme="minorHAnsi" w:hAnsiTheme="minorHAnsi" w:cstheme="minorHAnsi"/>
          <w:b/>
          <w:bCs/>
          <w:sz w:val="22"/>
          <w:szCs w:val="22"/>
        </w:rPr>
        <w:t>46</w:t>
      </w:r>
    </w:p>
    <w:p w14:paraId="4681CD2E"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Pytanie dot. warunków udziału w postępowaniu w zakresie osób wskazanych na stanowiska:</w:t>
      </w:r>
    </w:p>
    <w:p w14:paraId="7CA93D9E"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F) Kierownika Robót w specjalności inżynieryjnej kolejowej w zakresie kolejowych obiektów budowlanych </w:t>
      </w:r>
    </w:p>
    <w:p w14:paraId="03ADC36C"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G) Kierownika robót w specjalności instalacyjnej w zakresie kierowania i nadzorowania robót SRK</w:t>
      </w:r>
    </w:p>
    <w:p w14:paraId="3C2EC4CD" w14:textId="77777777" w:rsidR="00986335" w:rsidRPr="00E27BB6" w:rsidRDefault="00986335" w:rsidP="00E27BB6">
      <w:pPr>
        <w:pStyle w:val="tekstinformacji"/>
        <w:spacing w:line="288" w:lineRule="auto"/>
        <w:jc w:val="both"/>
        <w:rPr>
          <w:rFonts w:asciiTheme="minorHAnsi" w:hAnsiTheme="minorHAnsi" w:cstheme="minorHAnsi"/>
          <w:sz w:val="22"/>
          <w:szCs w:val="22"/>
        </w:rPr>
      </w:pPr>
    </w:p>
    <w:p w14:paraId="6940B9A6" w14:textId="047C4DFF"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zakresie warunku doświadczenia wymaganego od ww. osób, Zamawiający określił, iż osoby te mają</w:t>
      </w:r>
      <w:r w:rsidR="00632F79" w:rsidRPr="00E27BB6">
        <w:rPr>
          <w:rFonts w:asciiTheme="minorHAnsi" w:hAnsiTheme="minorHAnsi" w:cstheme="minorHAnsi"/>
          <w:sz w:val="22"/>
          <w:szCs w:val="22"/>
        </w:rPr>
        <w:t xml:space="preserve"> </w:t>
      </w:r>
      <w:r w:rsidRPr="00E27BB6">
        <w:rPr>
          <w:rFonts w:asciiTheme="minorHAnsi" w:hAnsiTheme="minorHAnsi" w:cstheme="minorHAnsi"/>
          <w:sz w:val="22"/>
          <w:szCs w:val="22"/>
        </w:rPr>
        <w:t>posiadać odpowiednio następujące doświadczenie:</w:t>
      </w:r>
    </w:p>
    <w:p w14:paraId="731EF296"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Ad F) - 2. doświadczenie w okresie ostatnich 10 lat przed upływem terminu składania ofert w nadzorowaniu (jako Kierownik Budowy lub Kierownik Robót) jednej inwestycji obejmującej swoim zakresem budowę bocznicy kolejowej, stacji kolejowej lub linii kolejowej, której wartość robót budowlanych wynosiła co najmniej 15 mln PLN netto. </w:t>
      </w:r>
    </w:p>
    <w:p w14:paraId="054D6A2B"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Ad G) - 2. doświadczenie w okresie ostatnich 10 lat przed upływem terminu składania ofert w nadzorowaniu (jako Kierownik Budowy lub Kierownik Robót) jednej inwestycji obejmującej swoim zakresem: - budowę bocznicy kolejowej lub - budowę lub przebudowę stacji kolejowej lub - budowę lub przebudowę linii kolejowej wyposażonej w system sterowania ruchem kolejowym lub system bezpiecznej kontroli jazdy pociągu. </w:t>
      </w:r>
    </w:p>
    <w:p w14:paraId="05EEA8E6" w14:textId="77777777" w:rsidR="00986335" w:rsidRPr="00E27BB6" w:rsidRDefault="00986335" w:rsidP="00E27BB6">
      <w:pPr>
        <w:pStyle w:val="tekstinformacji"/>
        <w:spacing w:line="288" w:lineRule="auto"/>
        <w:ind w:left="720"/>
        <w:jc w:val="both"/>
        <w:rPr>
          <w:rFonts w:asciiTheme="minorHAnsi" w:hAnsiTheme="minorHAnsi" w:cstheme="minorHAnsi"/>
          <w:sz w:val="22"/>
          <w:szCs w:val="22"/>
        </w:rPr>
      </w:pPr>
    </w:p>
    <w:p w14:paraId="2FD238A7"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Przy czym w obu przypadkach Zamawiający wskazał, iż </w:t>
      </w:r>
      <w:r w:rsidRPr="00E27BB6">
        <w:rPr>
          <w:rFonts w:asciiTheme="minorHAnsi" w:hAnsiTheme="minorHAnsi" w:cstheme="minorHAnsi"/>
          <w:b/>
          <w:bCs/>
          <w:sz w:val="22"/>
          <w:szCs w:val="22"/>
        </w:rPr>
        <w:t>„Zamawiający wymaga, żeby osoba ta na wskazanym kontrakcie pełniła funkcję przez cały okres realizacji inwestycji”.</w:t>
      </w:r>
      <w:r w:rsidRPr="00E27BB6">
        <w:rPr>
          <w:rFonts w:asciiTheme="minorHAnsi" w:hAnsiTheme="minorHAnsi" w:cstheme="minorHAnsi"/>
          <w:sz w:val="22"/>
          <w:szCs w:val="22"/>
        </w:rPr>
        <w:t xml:space="preserve"> </w:t>
      </w:r>
    </w:p>
    <w:p w14:paraId="2ED421E1" w14:textId="77777777" w:rsidR="00986335" w:rsidRPr="00E27BB6" w:rsidRDefault="00986335" w:rsidP="00E27BB6">
      <w:pPr>
        <w:pStyle w:val="tekstinformacji"/>
        <w:spacing w:line="288" w:lineRule="auto"/>
        <w:ind w:left="720"/>
        <w:jc w:val="both"/>
        <w:rPr>
          <w:rFonts w:asciiTheme="minorHAnsi" w:hAnsiTheme="minorHAnsi" w:cstheme="minorHAnsi"/>
          <w:sz w:val="22"/>
          <w:szCs w:val="22"/>
        </w:rPr>
      </w:pPr>
    </w:p>
    <w:p w14:paraId="1B248BF5"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Wymaganie, aby dana osoba pełniła funkcję </w:t>
      </w:r>
      <w:r w:rsidRPr="00E27BB6">
        <w:rPr>
          <w:rFonts w:asciiTheme="minorHAnsi" w:hAnsiTheme="minorHAnsi" w:cstheme="minorHAnsi"/>
          <w:b/>
          <w:bCs/>
          <w:sz w:val="22"/>
          <w:szCs w:val="22"/>
        </w:rPr>
        <w:t>przez cały okres realizacji inwestycji</w:t>
      </w:r>
      <w:r w:rsidRPr="00E27BB6">
        <w:rPr>
          <w:rFonts w:asciiTheme="minorHAnsi" w:hAnsiTheme="minorHAnsi" w:cstheme="minorHAnsi"/>
          <w:sz w:val="22"/>
          <w:szCs w:val="22"/>
        </w:rPr>
        <w:t xml:space="preserve"> jest wymaganiem nadmiernym i nieuzasadnionym, a przez to utrudniającym uczciwą konkurencję. Inwestycja mogła bowiem składać się z różnych rodzajów robót i obecność ww. osób od jej początku aż do zakończenia nie zawsze była konieczna. W ocenie Wykonawcy wystarczającym dla potwierdzenia adekwatnego doświadczenia byłoby wymagania, aby dana osoba pełniła funkcję </w:t>
      </w:r>
      <w:r w:rsidRPr="00E27BB6">
        <w:rPr>
          <w:rFonts w:asciiTheme="minorHAnsi" w:hAnsiTheme="minorHAnsi" w:cstheme="minorHAnsi"/>
          <w:sz w:val="22"/>
          <w:szCs w:val="22"/>
          <w:u w:val="single"/>
        </w:rPr>
        <w:t>przez cały okres wykonywania robót</w:t>
      </w:r>
      <w:r w:rsidRPr="00E27BB6">
        <w:rPr>
          <w:rFonts w:asciiTheme="minorHAnsi" w:hAnsiTheme="minorHAnsi" w:cstheme="minorHAnsi"/>
          <w:sz w:val="22"/>
          <w:szCs w:val="22"/>
        </w:rPr>
        <w:t xml:space="preserve">, do których potrzebne są dane uprawnienia. </w:t>
      </w:r>
    </w:p>
    <w:p w14:paraId="6419F9F6" w14:textId="77777777" w:rsidR="00986335" w:rsidRPr="003A090B" w:rsidRDefault="00986335" w:rsidP="00E27BB6">
      <w:pPr>
        <w:pStyle w:val="tekstinformacji"/>
        <w:tabs>
          <w:tab w:val="clear" w:pos="567"/>
        </w:tabs>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 xml:space="preserve">Prosimy zatem o zmianę ww. wymagania na następujące: </w:t>
      </w:r>
      <w:r w:rsidRPr="00E27BB6">
        <w:rPr>
          <w:rFonts w:asciiTheme="minorHAnsi" w:hAnsiTheme="minorHAnsi" w:cstheme="minorHAnsi"/>
          <w:i/>
          <w:iCs/>
          <w:sz w:val="22"/>
          <w:szCs w:val="22"/>
        </w:rPr>
        <w:t xml:space="preserve">„Zamawiający wymaga, aby osoba ta na wskazanym kontrakcie pełniła funkcję </w:t>
      </w:r>
      <w:r w:rsidRPr="00E27BB6">
        <w:rPr>
          <w:rFonts w:asciiTheme="minorHAnsi" w:hAnsiTheme="minorHAnsi" w:cstheme="minorHAnsi"/>
          <w:i/>
          <w:iCs/>
          <w:strike/>
          <w:sz w:val="22"/>
          <w:szCs w:val="22"/>
        </w:rPr>
        <w:t>przez cały okres realizacji inwestycji</w:t>
      </w:r>
      <w:r w:rsidRPr="00E27BB6">
        <w:rPr>
          <w:rFonts w:asciiTheme="minorHAnsi" w:hAnsiTheme="minorHAnsi" w:cstheme="minorHAnsi"/>
          <w:i/>
          <w:iCs/>
          <w:sz w:val="22"/>
          <w:szCs w:val="22"/>
        </w:rPr>
        <w:t xml:space="preserve">   </w:t>
      </w:r>
      <w:r w:rsidRPr="00E27BB6">
        <w:rPr>
          <w:rFonts w:asciiTheme="minorHAnsi" w:hAnsiTheme="minorHAnsi" w:cstheme="minorHAnsi"/>
          <w:b/>
          <w:bCs/>
          <w:i/>
          <w:iCs/>
          <w:sz w:val="22"/>
          <w:szCs w:val="22"/>
        </w:rPr>
        <w:t xml:space="preserve">przez cały okres realizacji robót </w:t>
      </w:r>
      <w:r w:rsidRPr="003A090B">
        <w:rPr>
          <w:rFonts w:asciiTheme="minorHAnsi" w:hAnsiTheme="minorHAnsi" w:cstheme="minorHAnsi"/>
          <w:b/>
          <w:bCs/>
          <w:i/>
          <w:iCs/>
          <w:sz w:val="22"/>
          <w:szCs w:val="22"/>
        </w:rPr>
        <w:t>objętych wymaganymi uprawnieniami.”</w:t>
      </w:r>
      <w:r w:rsidRPr="003A090B">
        <w:rPr>
          <w:rFonts w:asciiTheme="minorHAnsi" w:hAnsiTheme="minorHAnsi" w:cstheme="minorHAnsi"/>
          <w:b/>
          <w:bCs/>
          <w:sz w:val="22"/>
          <w:szCs w:val="22"/>
        </w:rPr>
        <w:t xml:space="preserve"> </w:t>
      </w:r>
    </w:p>
    <w:p w14:paraId="13C905A8" w14:textId="71918A20" w:rsidR="00632F79" w:rsidRPr="00E27BB6" w:rsidRDefault="00A65E99" w:rsidP="00E27BB6">
      <w:pPr>
        <w:pStyle w:val="tekstinformacji"/>
        <w:tabs>
          <w:tab w:val="clear" w:pos="567"/>
        </w:tabs>
        <w:spacing w:line="288" w:lineRule="auto"/>
        <w:jc w:val="both"/>
        <w:rPr>
          <w:rFonts w:asciiTheme="minorHAnsi" w:hAnsiTheme="minorHAnsi" w:cstheme="minorHAnsi"/>
          <w:b/>
          <w:bCs/>
          <w:sz w:val="22"/>
          <w:szCs w:val="22"/>
          <w:shd w:val="clear" w:color="auto" w:fill="FFFFFF"/>
        </w:rPr>
      </w:pPr>
      <w:r w:rsidRPr="003A090B">
        <w:rPr>
          <w:rFonts w:asciiTheme="minorHAnsi" w:hAnsiTheme="minorHAnsi" w:cstheme="minorHAnsi"/>
          <w:b/>
          <w:bCs/>
          <w:sz w:val="22"/>
          <w:szCs w:val="22"/>
          <w:shd w:val="clear" w:color="auto" w:fill="FFFFFF"/>
        </w:rPr>
        <w:t>Odpowiedź nr 2</w:t>
      </w:r>
      <w:r w:rsidR="00394E64" w:rsidRPr="003A090B">
        <w:rPr>
          <w:rFonts w:asciiTheme="minorHAnsi" w:hAnsiTheme="minorHAnsi" w:cstheme="minorHAnsi"/>
          <w:b/>
          <w:bCs/>
          <w:sz w:val="22"/>
          <w:szCs w:val="22"/>
          <w:shd w:val="clear" w:color="auto" w:fill="FFFFFF"/>
        </w:rPr>
        <w:t>46</w:t>
      </w:r>
      <w:r w:rsidR="00DB28D6" w:rsidRPr="003A090B">
        <w:rPr>
          <w:rFonts w:asciiTheme="minorHAnsi" w:hAnsiTheme="minorHAnsi" w:cstheme="minorHAnsi"/>
          <w:b/>
          <w:bCs/>
          <w:sz w:val="22"/>
          <w:szCs w:val="22"/>
          <w:shd w:val="clear" w:color="auto" w:fill="FFFFFF"/>
        </w:rPr>
        <w:t xml:space="preserve"> </w:t>
      </w:r>
    </w:p>
    <w:p w14:paraId="6776232B" w14:textId="776CE0F0" w:rsidR="00DB28D6" w:rsidRPr="00E27BB6" w:rsidRDefault="003A090B" w:rsidP="00E27BB6">
      <w:pPr>
        <w:pStyle w:val="tekstinformacji"/>
        <w:tabs>
          <w:tab w:val="clear" w:pos="567"/>
        </w:tabs>
        <w:spacing w:line="288" w:lineRule="auto"/>
        <w:jc w:val="both"/>
        <w:rPr>
          <w:rFonts w:asciiTheme="minorHAnsi" w:hAnsiTheme="minorHAnsi" w:cstheme="minorHAnsi"/>
          <w:color w:val="FF0000"/>
          <w:sz w:val="22"/>
          <w:szCs w:val="22"/>
        </w:rPr>
      </w:pPr>
      <w:r w:rsidRPr="00E27BB6">
        <w:rPr>
          <w:rFonts w:asciiTheme="minorHAnsi" w:hAnsiTheme="minorHAnsi" w:cstheme="minorHAnsi"/>
          <w:color w:val="538135" w:themeColor="accent6" w:themeShade="BF"/>
          <w:sz w:val="22"/>
          <w:szCs w:val="22"/>
          <w:shd w:val="clear" w:color="auto" w:fill="FFFFFF"/>
        </w:rPr>
        <w:t>Odpowiedź zostanie udzielona w terminie późniejszym.</w:t>
      </w:r>
    </w:p>
    <w:p w14:paraId="51C5E23D" w14:textId="77777777" w:rsidR="003A090B" w:rsidRDefault="003A090B" w:rsidP="00E27BB6">
      <w:pPr>
        <w:autoSpaceDE w:val="0"/>
        <w:autoSpaceDN w:val="0"/>
        <w:adjustRightInd w:val="0"/>
        <w:spacing w:line="288" w:lineRule="auto"/>
        <w:jc w:val="both"/>
        <w:rPr>
          <w:rFonts w:asciiTheme="minorHAnsi" w:hAnsiTheme="minorHAnsi" w:cstheme="minorHAnsi"/>
          <w:b/>
          <w:bCs/>
          <w:sz w:val="22"/>
          <w:szCs w:val="22"/>
        </w:rPr>
      </w:pPr>
    </w:p>
    <w:p w14:paraId="463BDAD4" w14:textId="77777777" w:rsidR="00146AF0" w:rsidRDefault="00146AF0" w:rsidP="00E27BB6">
      <w:pPr>
        <w:autoSpaceDE w:val="0"/>
        <w:autoSpaceDN w:val="0"/>
        <w:adjustRightInd w:val="0"/>
        <w:spacing w:line="288" w:lineRule="auto"/>
        <w:jc w:val="both"/>
        <w:rPr>
          <w:rFonts w:asciiTheme="minorHAnsi" w:hAnsiTheme="minorHAnsi" w:cstheme="minorHAnsi"/>
          <w:b/>
          <w:bCs/>
          <w:sz w:val="22"/>
          <w:szCs w:val="22"/>
        </w:rPr>
      </w:pPr>
    </w:p>
    <w:p w14:paraId="0C84BADF" w14:textId="7AA692B4" w:rsidR="00632F79" w:rsidRPr="00E27BB6" w:rsidRDefault="00632F7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lastRenderedPageBreak/>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394E64" w:rsidRPr="00E27BB6">
        <w:rPr>
          <w:rFonts w:asciiTheme="minorHAnsi" w:hAnsiTheme="minorHAnsi" w:cstheme="minorHAnsi"/>
          <w:b/>
          <w:bCs/>
          <w:sz w:val="22"/>
          <w:szCs w:val="22"/>
        </w:rPr>
        <w:t>47</w:t>
      </w:r>
    </w:p>
    <w:p w14:paraId="539748E7" w14:textId="23CC7940"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przekazanej dokumentacji: Baza paliw - PROJEKT_WYKONAWCZY_BAZA_PALIW\TOM I </w:t>
      </w:r>
      <w:r w:rsidR="00632F79" w:rsidRPr="00E27BB6">
        <w:rPr>
          <w:rFonts w:asciiTheme="minorHAnsi" w:hAnsiTheme="minorHAnsi" w:cstheme="minorHAnsi"/>
          <w:sz w:val="22"/>
          <w:szCs w:val="22"/>
        </w:rPr>
        <w:t xml:space="preserve"> </w:t>
      </w:r>
      <w:r w:rsidRPr="00E27BB6">
        <w:rPr>
          <w:rFonts w:asciiTheme="minorHAnsi" w:hAnsiTheme="minorHAnsi" w:cstheme="minorHAnsi"/>
          <w:sz w:val="22"/>
          <w:szCs w:val="22"/>
        </w:rPr>
        <w:t>konstrukcja\</w:t>
      </w:r>
      <w:r w:rsidR="00A65E99" w:rsidRPr="00E27BB6">
        <w:rPr>
          <w:rFonts w:asciiTheme="minorHAnsi" w:hAnsiTheme="minorHAnsi" w:cstheme="minorHAnsi"/>
          <w:sz w:val="22"/>
          <w:szCs w:val="22"/>
        </w:rPr>
        <w:t xml:space="preserve"> </w:t>
      </w:r>
      <w:r w:rsidRPr="00E27BB6">
        <w:rPr>
          <w:rFonts w:asciiTheme="minorHAnsi" w:hAnsiTheme="minorHAnsi" w:cstheme="minorHAnsi"/>
          <w:sz w:val="22"/>
          <w:szCs w:val="22"/>
        </w:rPr>
        <w:t>STANOWISKA NAPEŁNIANIA ŻELBET znajdują się rysunki dotyczące stanowisk rozładunku. Prosimy</w:t>
      </w:r>
      <w:r w:rsidR="00007EBB">
        <w:rPr>
          <w:rFonts w:asciiTheme="minorHAnsi" w:hAnsiTheme="minorHAnsi" w:cstheme="minorHAnsi"/>
          <w:sz w:val="22"/>
          <w:szCs w:val="22"/>
        </w:rPr>
        <w:br/>
      </w:r>
      <w:r w:rsidRPr="00E27BB6">
        <w:rPr>
          <w:rFonts w:asciiTheme="minorHAnsi" w:hAnsiTheme="minorHAnsi" w:cstheme="minorHAnsi"/>
          <w:sz w:val="22"/>
          <w:szCs w:val="22"/>
        </w:rPr>
        <w:t>o uzupełnienie brakującej dokumentacji dla stanowisk napełniania.</w:t>
      </w:r>
    </w:p>
    <w:p w14:paraId="79CE19F7" w14:textId="3F378A71" w:rsidR="00632F79"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47</w:t>
      </w:r>
    </w:p>
    <w:p w14:paraId="75D8FF2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68D091E" w14:textId="77777777" w:rsidR="00A65E99" w:rsidRPr="00E27BB6" w:rsidRDefault="00A65E99" w:rsidP="00E27BB6">
      <w:pPr>
        <w:pStyle w:val="tekstinformacji"/>
        <w:spacing w:line="288" w:lineRule="auto"/>
        <w:jc w:val="both"/>
        <w:rPr>
          <w:rFonts w:asciiTheme="minorHAnsi" w:hAnsiTheme="minorHAnsi" w:cstheme="minorHAnsi"/>
          <w:sz w:val="22"/>
          <w:szCs w:val="22"/>
        </w:rPr>
      </w:pPr>
    </w:p>
    <w:p w14:paraId="5C170EEE" w14:textId="2914A0A3" w:rsidR="00632F79" w:rsidRPr="00E27BB6" w:rsidRDefault="00632F7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394E64" w:rsidRPr="00E27BB6">
        <w:rPr>
          <w:rFonts w:asciiTheme="minorHAnsi" w:hAnsiTheme="minorHAnsi" w:cstheme="minorHAnsi"/>
          <w:b/>
          <w:bCs/>
          <w:sz w:val="22"/>
          <w:szCs w:val="22"/>
        </w:rPr>
        <w:t>48</w:t>
      </w:r>
    </w:p>
    <w:p w14:paraId="6DD4AD64" w14:textId="72C71FAC"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uzupełnienie dokumentacji PT stanowisk napełniania - konstrukcje stalowe o rysunki w formacie DWG (analogicznie do dokumentacji stanowisk rozładunku).</w:t>
      </w:r>
    </w:p>
    <w:p w14:paraId="5A388017" w14:textId="08CC46B6" w:rsidR="00632F79"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48</w:t>
      </w:r>
    </w:p>
    <w:p w14:paraId="20C0AC3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F162B60" w14:textId="77777777" w:rsidR="00A65E99" w:rsidRPr="00E27BB6" w:rsidRDefault="00A65E99" w:rsidP="00E27BB6">
      <w:pPr>
        <w:pStyle w:val="tekstinformacji"/>
        <w:spacing w:line="288" w:lineRule="auto"/>
        <w:jc w:val="both"/>
        <w:rPr>
          <w:rFonts w:asciiTheme="minorHAnsi" w:hAnsiTheme="minorHAnsi" w:cstheme="minorHAnsi"/>
          <w:sz w:val="22"/>
          <w:szCs w:val="22"/>
        </w:rPr>
      </w:pPr>
    </w:p>
    <w:p w14:paraId="680A8CFF" w14:textId="272A41FE" w:rsidR="00632F79" w:rsidRPr="00E27BB6" w:rsidRDefault="00632F7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 nr </w:t>
      </w:r>
      <w:r w:rsidRPr="00E27BB6">
        <w:rPr>
          <w:rFonts w:asciiTheme="minorHAnsi" w:hAnsiTheme="minorHAnsi" w:cstheme="minorHAnsi"/>
          <w:b/>
          <w:bCs/>
          <w:sz w:val="22"/>
          <w:szCs w:val="22"/>
        </w:rPr>
        <w:t>2</w:t>
      </w:r>
      <w:r w:rsidR="00394E64" w:rsidRPr="00E27BB6">
        <w:rPr>
          <w:rFonts w:asciiTheme="minorHAnsi" w:hAnsiTheme="minorHAnsi" w:cstheme="minorHAnsi"/>
          <w:b/>
          <w:bCs/>
          <w:sz w:val="22"/>
          <w:szCs w:val="22"/>
        </w:rPr>
        <w:t>49</w:t>
      </w:r>
    </w:p>
    <w:p w14:paraId="130CCF9D" w14:textId="4FA8DE24"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potwierdzenie, że wymienione w Decyzji Wojewody Śląskiego znak IFXII.7820.23.2022 załączniki graficzne Nr 1 i Nr 2, są tożsame z przekazanymi w dokumentacji projektowej, </w:t>
      </w:r>
      <w:proofErr w:type="spellStart"/>
      <w:r w:rsidRPr="00E27BB6">
        <w:rPr>
          <w:rFonts w:asciiTheme="minorHAnsi" w:hAnsiTheme="minorHAnsi" w:cstheme="minorHAnsi"/>
          <w:sz w:val="22"/>
          <w:szCs w:val="22"/>
        </w:rPr>
        <w:t>tj</w:t>
      </w:r>
      <w:proofErr w:type="spellEnd"/>
      <w:r w:rsidRPr="00E27BB6">
        <w:rPr>
          <w:rFonts w:asciiTheme="minorHAnsi" w:hAnsiTheme="minorHAnsi" w:cstheme="minorHAnsi"/>
          <w:sz w:val="22"/>
          <w:szCs w:val="22"/>
        </w:rPr>
        <w:t xml:space="preserve"> plik</w:t>
      </w:r>
      <w:r w:rsidR="00982B7B" w:rsidRPr="00E27BB6">
        <w:rPr>
          <w:rFonts w:asciiTheme="minorHAnsi" w:hAnsiTheme="minorHAnsi" w:cstheme="minorHAnsi"/>
          <w:sz w:val="22"/>
          <w:szCs w:val="22"/>
        </w:rPr>
        <w:t xml:space="preserve"> </w:t>
      </w:r>
      <w:r w:rsidRPr="00E27BB6">
        <w:rPr>
          <w:rFonts w:asciiTheme="minorHAnsi" w:hAnsiTheme="minorHAnsi" w:cstheme="minorHAnsi"/>
          <w:sz w:val="22"/>
          <w:szCs w:val="22"/>
        </w:rPr>
        <w:t xml:space="preserve">T46_191114_GTL_!!_Plansza </w:t>
      </w:r>
      <w:proofErr w:type="spellStart"/>
      <w:r w:rsidRPr="00E27BB6">
        <w:rPr>
          <w:rFonts w:asciiTheme="minorHAnsi" w:hAnsiTheme="minorHAnsi" w:cstheme="minorHAnsi"/>
          <w:sz w:val="22"/>
          <w:szCs w:val="22"/>
        </w:rPr>
        <w:t>Koordynacyjna_do</w:t>
      </w:r>
      <w:proofErr w:type="spellEnd"/>
      <w:r w:rsidRPr="00E27BB6">
        <w:rPr>
          <w:rFonts w:asciiTheme="minorHAnsi" w:hAnsiTheme="minorHAnsi" w:cstheme="minorHAnsi"/>
          <w:sz w:val="22"/>
          <w:szCs w:val="22"/>
        </w:rPr>
        <w:t xml:space="preserve"> PZT_NR 001_1-1000.pdf. W przeciwnym wypadku prosimy o przekazanie Załącznika Nr 1 i Załącznika Nr 2 do Zmiany Decyzji.</w:t>
      </w:r>
    </w:p>
    <w:p w14:paraId="7FC2FA11" w14:textId="455D3E1C" w:rsidR="00982B7B" w:rsidRPr="00E27BB6" w:rsidRDefault="00A65E99"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49</w:t>
      </w:r>
    </w:p>
    <w:p w14:paraId="1A9AC2EC"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2B319A7" w14:textId="77777777" w:rsidR="00F27D04" w:rsidRDefault="00F27D04" w:rsidP="00E27BB6">
      <w:pPr>
        <w:autoSpaceDE w:val="0"/>
        <w:autoSpaceDN w:val="0"/>
        <w:adjustRightInd w:val="0"/>
        <w:spacing w:line="288" w:lineRule="auto"/>
        <w:jc w:val="both"/>
        <w:rPr>
          <w:rFonts w:asciiTheme="minorHAnsi" w:hAnsiTheme="minorHAnsi" w:cstheme="minorHAnsi"/>
          <w:b/>
          <w:bCs/>
          <w:sz w:val="22"/>
          <w:szCs w:val="22"/>
        </w:rPr>
      </w:pPr>
    </w:p>
    <w:p w14:paraId="153F5949" w14:textId="2E4BC0BF"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25</w:t>
      </w:r>
      <w:r w:rsidR="00394E64" w:rsidRPr="00E27BB6">
        <w:rPr>
          <w:rFonts w:asciiTheme="minorHAnsi" w:hAnsiTheme="minorHAnsi" w:cstheme="minorHAnsi"/>
          <w:b/>
          <w:bCs/>
          <w:sz w:val="22"/>
          <w:szCs w:val="22"/>
        </w:rPr>
        <w:t>0</w:t>
      </w:r>
    </w:p>
    <w:p w14:paraId="6D857E4B"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zgodnie z zapisem punkt III.4 Decyzji WOOŚ.420.94.2019.JB dla planowanej inwestycji Bazy Paliw nie jest wymagane uzyskanie decyzji zgody na wycinkę drzew.</w:t>
      </w:r>
    </w:p>
    <w:p w14:paraId="798EC8B4" w14:textId="1BC3555E" w:rsidR="00982B7B"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25</w:t>
      </w:r>
      <w:r w:rsidR="00394E64" w:rsidRPr="00E27BB6">
        <w:rPr>
          <w:rFonts w:asciiTheme="minorHAnsi" w:hAnsiTheme="minorHAnsi" w:cstheme="minorHAnsi"/>
          <w:b/>
          <w:bCs/>
          <w:sz w:val="22"/>
          <w:szCs w:val="22"/>
          <w:shd w:val="clear" w:color="auto" w:fill="FFFFFF"/>
        </w:rPr>
        <w:t>0</w:t>
      </w:r>
    </w:p>
    <w:p w14:paraId="3E34998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730CCD7" w14:textId="77777777" w:rsidR="003174BF" w:rsidRPr="00E27BB6" w:rsidRDefault="003174BF" w:rsidP="00E27BB6">
      <w:pPr>
        <w:pStyle w:val="tekstinformacji"/>
        <w:spacing w:line="288" w:lineRule="auto"/>
        <w:jc w:val="both"/>
        <w:rPr>
          <w:rFonts w:asciiTheme="minorHAnsi" w:hAnsiTheme="minorHAnsi" w:cstheme="minorHAnsi"/>
          <w:sz w:val="22"/>
          <w:szCs w:val="22"/>
        </w:rPr>
      </w:pPr>
    </w:p>
    <w:p w14:paraId="77993609" w14:textId="1954EB8E"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25</w:t>
      </w:r>
      <w:r w:rsidR="00394E64" w:rsidRPr="00E27BB6">
        <w:rPr>
          <w:rFonts w:asciiTheme="minorHAnsi" w:hAnsiTheme="minorHAnsi" w:cstheme="minorHAnsi"/>
          <w:b/>
          <w:bCs/>
          <w:sz w:val="22"/>
          <w:szCs w:val="22"/>
        </w:rPr>
        <w:t>1</w:t>
      </w:r>
    </w:p>
    <w:p w14:paraId="26444385" w14:textId="11EFC292" w:rsidR="002A60DD" w:rsidRPr="0069253D"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przekazanie inwentaryzacji dendrologicznej dla planowanej budowy Bazy Paliw, ze wskazaniem drzew, które mają zostać usunięte przez Generalnego Wykonawcę.</w:t>
      </w:r>
    </w:p>
    <w:p w14:paraId="3524EA02" w14:textId="4F19A7B9" w:rsidR="00982B7B"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25</w:t>
      </w:r>
      <w:r w:rsidR="00394E64" w:rsidRPr="00E27BB6">
        <w:rPr>
          <w:rFonts w:asciiTheme="minorHAnsi" w:hAnsiTheme="minorHAnsi" w:cstheme="minorHAnsi"/>
          <w:b/>
          <w:bCs/>
          <w:sz w:val="22"/>
          <w:szCs w:val="22"/>
          <w:shd w:val="clear" w:color="auto" w:fill="FFFFFF"/>
        </w:rPr>
        <w:t>1</w:t>
      </w:r>
    </w:p>
    <w:p w14:paraId="02F26F98"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BF07DC0" w14:textId="77777777" w:rsidR="00A65E99" w:rsidRPr="00E27BB6" w:rsidRDefault="00A65E99" w:rsidP="00E27BB6">
      <w:pPr>
        <w:pStyle w:val="tekstinformacji"/>
        <w:spacing w:line="288" w:lineRule="auto"/>
        <w:jc w:val="both"/>
        <w:rPr>
          <w:rFonts w:asciiTheme="minorHAnsi" w:hAnsiTheme="minorHAnsi" w:cstheme="minorHAnsi"/>
          <w:sz w:val="22"/>
          <w:szCs w:val="22"/>
        </w:rPr>
      </w:pPr>
    </w:p>
    <w:p w14:paraId="73483479" w14:textId="7EA401E2"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25</w:t>
      </w:r>
      <w:r w:rsidR="00394E64" w:rsidRPr="00E27BB6">
        <w:rPr>
          <w:rFonts w:asciiTheme="minorHAnsi" w:hAnsiTheme="minorHAnsi" w:cstheme="minorHAnsi"/>
          <w:b/>
          <w:bCs/>
          <w:sz w:val="22"/>
          <w:szCs w:val="22"/>
        </w:rPr>
        <w:t>2</w:t>
      </w:r>
    </w:p>
    <w:p w14:paraId="5D352232" w14:textId="77777777" w:rsidR="00982B7B"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informację czy Zamawiający pokryje koszt ewentualnych opłat naliczonych za wycinkę drzew związaną z budową Bazy Paliw.</w:t>
      </w:r>
    </w:p>
    <w:p w14:paraId="3EB71200" w14:textId="4C7388D7" w:rsidR="00982B7B"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25</w:t>
      </w:r>
      <w:r w:rsidR="00394E64" w:rsidRPr="00E27BB6">
        <w:rPr>
          <w:rFonts w:asciiTheme="minorHAnsi" w:hAnsiTheme="minorHAnsi" w:cstheme="minorHAnsi"/>
          <w:b/>
          <w:bCs/>
          <w:sz w:val="22"/>
          <w:szCs w:val="22"/>
          <w:shd w:val="clear" w:color="auto" w:fill="FFFFFF"/>
        </w:rPr>
        <w:t>2</w:t>
      </w:r>
    </w:p>
    <w:p w14:paraId="29AFB964"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F8C88EC" w14:textId="77777777" w:rsidR="00A65E99" w:rsidRPr="00E27BB6" w:rsidRDefault="00A65E99" w:rsidP="00E27BB6">
      <w:pPr>
        <w:pStyle w:val="tekstinformacji"/>
        <w:spacing w:line="288" w:lineRule="auto"/>
        <w:jc w:val="both"/>
        <w:rPr>
          <w:rFonts w:asciiTheme="minorHAnsi" w:hAnsiTheme="minorHAnsi" w:cstheme="minorHAnsi"/>
          <w:sz w:val="22"/>
          <w:szCs w:val="22"/>
        </w:rPr>
      </w:pPr>
    </w:p>
    <w:p w14:paraId="292C56C4" w14:textId="2052901C"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25</w:t>
      </w:r>
      <w:r w:rsidR="00394E64" w:rsidRPr="00E27BB6">
        <w:rPr>
          <w:rFonts w:asciiTheme="minorHAnsi" w:hAnsiTheme="minorHAnsi" w:cstheme="minorHAnsi"/>
          <w:b/>
          <w:bCs/>
          <w:sz w:val="22"/>
          <w:szCs w:val="22"/>
        </w:rPr>
        <w:t>3</w:t>
      </w:r>
    </w:p>
    <w:p w14:paraId="5065423C" w14:textId="77777777" w:rsidR="00982B7B"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przekazanie decyzji Pozwolenia na wycinkę drzew dla budowy bocznicy kolejowej.</w:t>
      </w:r>
    </w:p>
    <w:p w14:paraId="52DC81FC" w14:textId="319DFE6F" w:rsidR="00982B7B"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25</w:t>
      </w:r>
      <w:r w:rsidR="00394E64" w:rsidRPr="00E27BB6">
        <w:rPr>
          <w:rFonts w:asciiTheme="minorHAnsi" w:hAnsiTheme="minorHAnsi" w:cstheme="minorHAnsi"/>
          <w:b/>
          <w:bCs/>
          <w:sz w:val="22"/>
          <w:szCs w:val="22"/>
          <w:shd w:val="clear" w:color="auto" w:fill="FFFFFF"/>
        </w:rPr>
        <w:t>3</w:t>
      </w:r>
    </w:p>
    <w:p w14:paraId="5567FA62"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649A71E6" w14:textId="77777777" w:rsidR="00A65E99" w:rsidRPr="00E27BB6" w:rsidRDefault="00A65E99" w:rsidP="00E27BB6">
      <w:pPr>
        <w:pStyle w:val="tekstinformacji"/>
        <w:spacing w:line="288" w:lineRule="auto"/>
        <w:jc w:val="both"/>
        <w:rPr>
          <w:rFonts w:asciiTheme="minorHAnsi" w:hAnsiTheme="minorHAnsi" w:cstheme="minorHAnsi"/>
          <w:sz w:val="22"/>
          <w:szCs w:val="22"/>
        </w:rPr>
      </w:pPr>
    </w:p>
    <w:p w14:paraId="1A392D7C" w14:textId="35FE18BE"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lastRenderedPageBreak/>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25</w:t>
      </w:r>
      <w:r w:rsidR="00394E64" w:rsidRPr="00E27BB6">
        <w:rPr>
          <w:rFonts w:asciiTheme="minorHAnsi" w:hAnsiTheme="minorHAnsi" w:cstheme="minorHAnsi"/>
          <w:b/>
          <w:bCs/>
          <w:sz w:val="22"/>
          <w:szCs w:val="22"/>
        </w:rPr>
        <w:t>4</w:t>
      </w:r>
    </w:p>
    <w:p w14:paraId="1C7BB216" w14:textId="57AAE9E9"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Zamawiający posiada opinię ornitologiczną dotyczącą zakresu wycinki drzew pod budowę bocznicy.</w:t>
      </w:r>
    </w:p>
    <w:p w14:paraId="0553CE2D" w14:textId="375A7151" w:rsidR="00982B7B" w:rsidRPr="00E27BB6" w:rsidRDefault="00A65E99"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25</w:t>
      </w:r>
      <w:r w:rsidR="00394E64" w:rsidRPr="00E27BB6">
        <w:rPr>
          <w:rFonts w:asciiTheme="minorHAnsi" w:hAnsiTheme="minorHAnsi" w:cstheme="minorHAnsi"/>
          <w:b/>
          <w:bCs/>
          <w:sz w:val="22"/>
          <w:szCs w:val="22"/>
          <w:shd w:val="clear" w:color="auto" w:fill="FFFFFF"/>
        </w:rPr>
        <w:t>4</w:t>
      </w:r>
    </w:p>
    <w:p w14:paraId="10FD764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14E7EFB0" w14:textId="77777777" w:rsidR="00982B7B" w:rsidRPr="00E27BB6" w:rsidRDefault="00982B7B" w:rsidP="00E27BB6">
      <w:pPr>
        <w:pStyle w:val="tekstinformacji"/>
        <w:spacing w:line="288" w:lineRule="auto"/>
        <w:jc w:val="both"/>
        <w:rPr>
          <w:rFonts w:asciiTheme="minorHAnsi" w:hAnsiTheme="minorHAnsi" w:cstheme="minorHAnsi"/>
          <w:sz w:val="22"/>
          <w:szCs w:val="22"/>
        </w:rPr>
      </w:pPr>
    </w:p>
    <w:p w14:paraId="56B8513B" w14:textId="5818A639"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25</w:t>
      </w:r>
      <w:r w:rsidR="00394E64" w:rsidRPr="00E27BB6">
        <w:rPr>
          <w:rFonts w:asciiTheme="minorHAnsi" w:hAnsiTheme="minorHAnsi" w:cstheme="minorHAnsi"/>
          <w:b/>
          <w:bCs/>
          <w:sz w:val="22"/>
          <w:szCs w:val="22"/>
        </w:rPr>
        <w:t>5</w:t>
      </w:r>
    </w:p>
    <w:p w14:paraId="506BB6BB" w14:textId="438EC214" w:rsidR="00986335" w:rsidRPr="00E27BB6" w:rsidRDefault="00986335" w:rsidP="00E27BB6">
      <w:pPr>
        <w:autoSpaceDE w:val="0"/>
        <w:autoSpaceDN w:val="0"/>
        <w:adjustRightInd w:val="0"/>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Zamawiający pokryje koszty opłat za usunięcie drzew związanych z budową bocznicy.</w:t>
      </w:r>
    </w:p>
    <w:p w14:paraId="681859F1" w14:textId="3291414E" w:rsidR="00A65E99" w:rsidRPr="00E27BB6" w:rsidRDefault="00A65E99"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shd w:val="clear" w:color="auto" w:fill="FFFFFF"/>
        </w:rPr>
        <w:t>Odpowiedź nr 25</w:t>
      </w:r>
      <w:r w:rsidR="00394E64" w:rsidRPr="00E27BB6">
        <w:rPr>
          <w:rFonts w:asciiTheme="minorHAnsi" w:hAnsiTheme="minorHAnsi" w:cstheme="minorHAnsi"/>
          <w:b/>
          <w:bCs/>
          <w:sz w:val="22"/>
          <w:szCs w:val="22"/>
          <w:shd w:val="clear" w:color="auto" w:fill="FFFFFF"/>
        </w:rPr>
        <w:t>5</w:t>
      </w:r>
    </w:p>
    <w:p w14:paraId="66AEE16C"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bookmarkStart w:id="49" w:name="_Hlk156458060"/>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bookmarkEnd w:id="49"/>
    <w:p w14:paraId="173B9C92" w14:textId="77777777" w:rsidR="00982B7B" w:rsidRPr="00E27BB6" w:rsidRDefault="00982B7B" w:rsidP="00E27BB6">
      <w:pPr>
        <w:pStyle w:val="tekstinformacji"/>
        <w:spacing w:line="288" w:lineRule="auto"/>
        <w:jc w:val="both"/>
        <w:rPr>
          <w:rFonts w:asciiTheme="minorHAnsi" w:hAnsiTheme="minorHAnsi" w:cstheme="minorHAnsi"/>
          <w:sz w:val="22"/>
          <w:szCs w:val="22"/>
        </w:rPr>
      </w:pPr>
    </w:p>
    <w:p w14:paraId="3E25E82B" w14:textId="352D4462"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w:t>
      </w:r>
      <w:r w:rsidR="00394E64" w:rsidRPr="00E27BB6">
        <w:rPr>
          <w:rFonts w:asciiTheme="minorHAnsi" w:hAnsiTheme="minorHAnsi" w:cstheme="minorHAnsi"/>
          <w:b/>
          <w:bCs/>
          <w:sz w:val="22"/>
          <w:szCs w:val="22"/>
        </w:rPr>
        <w:t>56</w:t>
      </w:r>
    </w:p>
    <w:p w14:paraId="4F4E06E0" w14:textId="64F24AA1"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Zgodnie z art. 85 ust.2 </w:t>
      </w:r>
      <w:proofErr w:type="spellStart"/>
      <w:r w:rsidRPr="00E27BB6">
        <w:rPr>
          <w:rFonts w:asciiTheme="minorHAnsi" w:hAnsiTheme="minorHAnsi" w:cstheme="minorHAnsi"/>
          <w:sz w:val="22"/>
          <w:szCs w:val="22"/>
        </w:rPr>
        <w:t>Pzp</w:t>
      </w:r>
      <w:proofErr w:type="spellEnd"/>
      <w:r w:rsidRPr="00E27BB6">
        <w:rPr>
          <w:rFonts w:asciiTheme="minorHAnsi" w:hAnsiTheme="minorHAnsi" w:cstheme="minorHAnsi"/>
          <w:sz w:val="22"/>
          <w:szCs w:val="22"/>
        </w:rPr>
        <w:t xml:space="preserve"> zapewnienie konkurencji jest obowiązkiem Zamawiającego.</w:t>
      </w:r>
    </w:p>
    <w:p w14:paraId="7F6AA6EC"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Zamawiający udostępnił zainteresowanym oferentom wszystkie dotychczas przygotowane przez Projektantów dokumenty, które służą realizacji przedmiotu zamówienia, w tym komplety kosztorysów i przedmiarów robót wszystkich branż.</w:t>
      </w:r>
    </w:p>
    <w:p w14:paraId="0213810E" w14:textId="79ED514C" w:rsidR="00A65E99" w:rsidRPr="00E27BB6" w:rsidRDefault="00A65E99"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56</w:t>
      </w:r>
    </w:p>
    <w:p w14:paraId="5E0ADA74"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06DF081" w14:textId="77777777" w:rsidR="00F27D04" w:rsidRDefault="00F27D04" w:rsidP="00E27BB6">
      <w:pPr>
        <w:autoSpaceDE w:val="0"/>
        <w:autoSpaceDN w:val="0"/>
        <w:adjustRightInd w:val="0"/>
        <w:spacing w:line="288" w:lineRule="auto"/>
        <w:jc w:val="both"/>
        <w:rPr>
          <w:rFonts w:asciiTheme="minorHAnsi" w:hAnsiTheme="minorHAnsi" w:cstheme="minorHAnsi"/>
          <w:b/>
          <w:bCs/>
          <w:sz w:val="22"/>
          <w:szCs w:val="22"/>
          <w:highlight w:val="yellow"/>
        </w:rPr>
      </w:pPr>
    </w:p>
    <w:p w14:paraId="434A32E0" w14:textId="64CB4626"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F27D04">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F27D04">
        <w:rPr>
          <w:rFonts w:asciiTheme="minorHAnsi" w:hAnsiTheme="minorHAnsi" w:cstheme="minorHAnsi"/>
          <w:b/>
          <w:bCs/>
          <w:sz w:val="22"/>
          <w:szCs w:val="22"/>
        </w:rPr>
        <w:t>2</w:t>
      </w:r>
      <w:r w:rsidR="00394E64" w:rsidRPr="00F27D04">
        <w:rPr>
          <w:rFonts w:asciiTheme="minorHAnsi" w:hAnsiTheme="minorHAnsi" w:cstheme="minorHAnsi"/>
          <w:b/>
          <w:bCs/>
          <w:sz w:val="22"/>
          <w:szCs w:val="22"/>
        </w:rPr>
        <w:t>57</w:t>
      </w:r>
    </w:p>
    <w:p w14:paraId="3992ACFD" w14:textId="164A812C"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 nawiązaniu do zapisów SWZ Rozdział III OPIS PRZEDMIOTU ZAMÓWIENIA pkt. 6 </w:t>
      </w:r>
      <w:proofErr w:type="spellStart"/>
      <w:r w:rsidRPr="00E27BB6">
        <w:rPr>
          <w:rFonts w:asciiTheme="minorHAnsi" w:hAnsiTheme="minorHAnsi" w:cstheme="minorHAnsi"/>
          <w:sz w:val="22"/>
          <w:szCs w:val="22"/>
        </w:rPr>
        <w:t>ppkt</w:t>
      </w:r>
      <w:proofErr w:type="spellEnd"/>
      <w:r w:rsidRPr="00E27BB6">
        <w:rPr>
          <w:rFonts w:asciiTheme="minorHAnsi" w:hAnsiTheme="minorHAnsi" w:cstheme="minorHAnsi"/>
          <w:sz w:val="22"/>
          <w:szCs w:val="22"/>
        </w:rPr>
        <w:t>. 6.2, 6.3. oraz odpowiednio Załącznik nr 11 do SWZ - Wzór umowy (2. Przedmiot Umowy, 2.1. c) oraz d)):</w:t>
      </w:r>
    </w:p>
    <w:p w14:paraId="4B032620"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"6.2.</w:t>
      </w:r>
      <w:r w:rsidRPr="00E27BB6">
        <w:rPr>
          <w:rFonts w:asciiTheme="minorHAnsi" w:hAnsiTheme="minorHAnsi" w:cstheme="minorHAnsi"/>
          <w:sz w:val="22"/>
          <w:szCs w:val="22"/>
        </w:rPr>
        <w:tab/>
        <w:t>dokonanie Rozruchu Technologicznego wraz z zakupem Paliwa Lotniczego niezbędnego do dokonania Rozruchu Technologicznego;"</w:t>
      </w:r>
    </w:p>
    <w:p w14:paraId="52DA66A7"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"6.3.</w:t>
      </w:r>
      <w:r w:rsidRPr="00E27BB6">
        <w:rPr>
          <w:rFonts w:asciiTheme="minorHAnsi" w:hAnsiTheme="minorHAnsi" w:cstheme="minorHAnsi"/>
          <w:sz w:val="22"/>
          <w:szCs w:val="22"/>
        </w:rPr>
        <w:tab/>
        <w:t>odbiór z Bazy Paliw oraz utylizacja paliwa lotniczego zanieczyszczonego podczas przeprowadzania Rozruchu Technologicznego, tj.: mycie, płukanie i namaczanie instalacji oraz wykonanie badań potwierdzających uzyskanie wymaganych przepisami parametrów paliwa;"</w:t>
      </w:r>
    </w:p>
    <w:p w14:paraId="1FA0E405"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oraz zapisów umownych Załącznik nr 11 do SWZ - Wzór umowy 5. 5.1. b) i c)</w:t>
      </w:r>
    </w:p>
    <w:p w14:paraId="7A585500" w14:textId="77777777" w:rsidR="00986335" w:rsidRPr="00A26758"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Wykonawca zwraca uwagę, iż Generalni Wykonawcy co do </w:t>
      </w:r>
      <w:r w:rsidRPr="00A26758">
        <w:rPr>
          <w:rFonts w:asciiTheme="minorHAnsi" w:hAnsiTheme="minorHAnsi" w:cstheme="minorHAnsi"/>
          <w:sz w:val="22"/>
          <w:szCs w:val="22"/>
        </w:rPr>
        <w:t>zasady nie posiadają koncesji na prowadzenie działalności gospodarczej w zakresie obrotu paliwami. W związku z brzmieniem m.in. powyższych zapisów prosimy o weryfikację i ich zmianę, poprzez wykreślenie słów "wraz z zakupem", gdzie punkt 6.2. otrzymałby brzmienie:</w:t>
      </w:r>
    </w:p>
    <w:p w14:paraId="29C1E241"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A26758">
        <w:rPr>
          <w:rFonts w:asciiTheme="minorHAnsi" w:hAnsiTheme="minorHAnsi" w:cstheme="minorHAnsi"/>
          <w:sz w:val="22"/>
          <w:szCs w:val="22"/>
        </w:rPr>
        <w:t>"6.2.</w:t>
      </w:r>
      <w:r w:rsidRPr="00A26758">
        <w:rPr>
          <w:rFonts w:asciiTheme="minorHAnsi" w:hAnsiTheme="minorHAnsi" w:cstheme="minorHAnsi"/>
          <w:sz w:val="22"/>
          <w:szCs w:val="22"/>
        </w:rPr>
        <w:tab/>
        <w:t>dokonanie Rozruchu Technologicznego Paliwem Lotniczym</w:t>
      </w:r>
      <w:r w:rsidRPr="00E27BB6">
        <w:rPr>
          <w:rFonts w:asciiTheme="minorHAnsi" w:hAnsiTheme="minorHAnsi" w:cstheme="minorHAnsi"/>
          <w:sz w:val="22"/>
          <w:szCs w:val="22"/>
        </w:rPr>
        <w:t xml:space="preserve"> niezbędnym do dokonania Rozruchu Technologicznego;"</w:t>
      </w:r>
    </w:p>
    <w:p w14:paraId="0E1197D5"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Zmiana taka pozwoli na uwzględnienie realiów rynkowych, przy zapewnieniu uczciwej konkurencji. Dodatkowo GW może prawidłowo przeprowadzić Rozruch Technologiczny Paliwami Lotniczymi w pełnym zakresie bez potrzeby zakupu paliwa.</w:t>
      </w:r>
    </w:p>
    <w:p w14:paraId="34731CF1" w14:textId="26291D0B" w:rsidR="00982B7B"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57</w:t>
      </w:r>
    </w:p>
    <w:p w14:paraId="73283322" w14:textId="77777777" w:rsidR="00A26758" w:rsidRPr="00A26758" w:rsidRDefault="00A26758" w:rsidP="00A26758">
      <w:pPr>
        <w:pStyle w:val="tekstinformacji"/>
        <w:rPr>
          <w:rFonts w:asciiTheme="minorHAnsi" w:hAnsiTheme="minorHAnsi" w:cstheme="minorHAnsi"/>
          <w:color w:val="538135" w:themeColor="accent6" w:themeShade="BF"/>
          <w:sz w:val="22"/>
          <w:szCs w:val="22"/>
          <w:shd w:val="clear" w:color="auto" w:fill="FFFFFF"/>
        </w:rPr>
      </w:pPr>
      <w:r w:rsidRPr="00A26758">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76CB521B" w14:textId="77777777" w:rsidR="00146AF0" w:rsidRPr="00E27BB6" w:rsidRDefault="00146AF0" w:rsidP="00E27BB6">
      <w:pPr>
        <w:pStyle w:val="tekstinformacji"/>
        <w:spacing w:line="288" w:lineRule="auto"/>
        <w:jc w:val="both"/>
        <w:rPr>
          <w:rFonts w:asciiTheme="minorHAnsi" w:hAnsiTheme="minorHAnsi" w:cstheme="minorHAnsi"/>
          <w:sz w:val="22"/>
          <w:szCs w:val="22"/>
        </w:rPr>
      </w:pPr>
    </w:p>
    <w:p w14:paraId="4AF92EE7" w14:textId="53D2ED55" w:rsidR="00982B7B" w:rsidRPr="00A26758" w:rsidRDefault="00982B7B" w:rsidP="00E27BB6">
      <w:pPr>
        <w:autoSpaceDE w:val="0"/>
        <w:autoSpaceDN w:val="0"/>
        <w:adjustRightInd w:val="0"/>
        <w:spacing w:line="288" w:lineRule="auto"/>
        <w:jc w:val="both"/>
        <w:rPr>
          <w:rFonts w:asciiTheme="minorHAnsi" w:hAnsiTheme="minorHAnsi" w:cstheme="minorHAnsi"/>
          <w:b/>
          <w:bCs/>
          <w:sz w:val="22"/>
          <w:szCs w:val="22"/>
        </w:rPr>
      </w:pPr>
      <w:r w:rsidRPr="00A26758">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A26758">
        <w:rPr>
          <w:rFonts w:asciiTheme="minorHAnsi" w:hAnsiTheme="minorHAnsi" w:cstheme="minorHAnsi"/>
          <w:b/>
          <w:bCs/>
          <w:sz w:val="22"/>
          <w:szCs w:val="22"/>
        </w:rPr>
        <w:t xml:space="preserve"> 2</w:t>
      </w:r>
      <w:r w:rsidR="00394E64" w:rsidRPr="00A26758">
        <w:rPr>
          <w:rFonts w:asciiTheme="minorHAnsi" w:hAnsiTheme="minorHAnsi" w:cstheme="minorHAnsi"/>
          <w:b/>
          <w:bCs/>
          <w:sz w:val="22"/>
          <w:szCs w:val="22"/>
        </w:rPr>
        <w:t>58</w:t>
      </w:r>
    </w:p>
    <w:p w14:paraId="53FA6D0B" w14:textId="3F2A0B1D" w:rsidR="00986335" w:rsidRPr="00A26758" w:rsidRDefault="00986335" w:rsidP="00E27BB6">
      <w:pPr>
        <w:pStyle w:val="tekstinformacji"/>
        <w:spacing w:line="288" w:lineRule="auto"/>
        <w:jc w:val="both"/>
        <w:rPr>
          <w:rFonts w:asciiTheme="minorHAnsi" w:hAnsiTheme="minorHAnsi" w:cstheme="minorHAnsi"/>
          <w:sz w:val="22"/>
          <w:szCs w:val="22"/>
        </w:rPr>
      </w:pPr>
      <w:r w:rsidRPr="00A26758">
        <w:rPr>
          <w:rFonts w:asciiTheme="minorHAnsi" w:hAnsiTheme="minorHAnsi" w:cstheme="minorHAnsi"/>
          <w:sz w:val="22"/>
          <w:szCs w:val="22"/>
        </w:rPr>
        <w:t xml:space="preserve">W nawiązaniu do zapisów SWZ Rozdział III OPIS PRZEDMIOTU ZAMÓWIENIA pkt. 6 </w:t>
      </w:r>
      <w:proofErr w:type="spellStart"/>
      <w:r w:rsidRPr="00A26758">
        <w:rPr>
          <w:rFonts w:asciiTheme="minorHAnsi" w:hAnsiTheme="minorHAnsi" w:cstheme="minorHAnsi"/>
          <w:sz w:val="22"/>
          <w:szCs w:val="22"/>
        </w:rPr>
        <w:t>ppkt</w:t>
      </w:r>
      <w:proofErr w:type="spellEnd"/>
      <w:r w:rsidRPr="00A26758">
        <w:rPr>
          <w:rFonts w:asciiTheme="minorHAnsi" w:hAnsiTheme="minorHAnsi" w:cstheme="minorHAnsi"/>
          <w:sz w:val="22"/>
          <w:szCs w:val="22"/>
        </w:rPr>
        <w:t>. 6.2 , 6.3. oraz odpowiednio Załącznik nr 11 do SWZ - Wzór umowy (2. Przedmiot Umowy, 2.1. c)</w:t>
      </w:r>
    </w:p>
    <w:p w14:paraId="49360E58" w14:textId="77777777" w:rsidR="00986335" w:rsidRPr="00A26758" w:rsidRDefault="00986335" w:rsidP="00E27BB6">
      <w:pPr>
        <w:pStyle w:val="tekstinformacji"/>
        <w:spacing w:line="288" w:lineRule="auto"/>
        <w:jc w:val="both"/>
        <w:rPr>
          <w:rFonts w:asciiTheme="minorHAnsi" w:hAnsiTheme="minorHAnsi" w:cstheme="minorHAnsi"/>
          <w:sz w:val="22"/>
          <w:szCs w:val="22"/>
        </w:rPr>
      </w:pPr>
      <w:r w:rsidRPr="00A26758">
        <w:rPr>
          <w:rFonts w:asciiTheme="minorHAnsi" w:hAnsiTheme="minorHAnsi" w:cstheme="minorHAnsi"/>
          <w:sz w:val="22"/>
          <w:szCs w:val="22"/>
        </w:rPr>
        <w:lastRenderedPageBreak/>
        <w:t>"6.2.</w:t>
      </w:r>
      <w:r w:rsidRPr="00A26758">
        <w:rPr>
          <w:rFonts w:asciiTheme="minorHAnsi" w:hAnsiTheme="minorHAnsi" w:cstheme="minorHAnsi"/>
          <w:sz w:val="22"/>
          <w:szCs w:val="22"/>
        </w:rPr>
        <w:tab/>
        <w:t>dokonanie Rozruchu Technologicznego wraz z zakupem Paliwa Lotniczego niezbędnego do dokonania Rozruchu Technologicznego;"</w:t>
      </w:r>
    </w:p>
    <w:p w14:paraId="39D12D85" w14:textId="77777777" w:rsidR="00986335" w:rsidRPr="00A26758" w:rsidRDefault="00986335" w:rsidP="00E27BB6">
      <w:pPr>
        <w:pStyle w:val="tekstinformacji"/>
        <w:spacing w:line="288" w:lineRule="auto"/>
        <w:jc w:val="both"/>
        <w:rPr>
          <w:rFonts w:asciiTheme="minorHAnsi" w:hAnsiTheme="minorHAnsi" w:cstheme="minorHAnsi"/>
          <w:sz w:val="22"/>
          <w:szCs w:val="22"/>
        </w:rPr>
      </w:pPr>
      <w:r w:rsidRPr="00A26758">
        <w:rPr>
          <w:rFonts w:asciiTheme="minorHAnsi" w:hAnsiTheme="minorHAnsi" w:cstheme="minorHAnsi"/>
          <w:sz w:val="22"/>
          <w:szCs w:val="22"/>
        </w:rPr>
        <w:t>"6.3.</w:t>
      </w:r>
      <w:r w:rsidRPr="00A26758">
        <w:rPr>
          <w:rFonts w:asciiTheme="minorHAnsi" w:hAnsiTheme="minorHAnsi" w:cstheme="minorHAnsi"/>
          <w:sz w:val="22"/>
          <w:szCs w:val="22"/>
        </w:rPr>
        <w:tab/>
        <w:t>odbiór z Bazy Paliw oraz utylizacja paliwa lotniczego zanieczyszczonego podczas przeprowadzania Rozruchu Technologicznego, tj.: mycie, płukanie i namaczanie instalacji oraz wykonanie badań potwierdzających uzyskanie wymaganych przepisami parametrów paliwa;"</w:t>
      </w:r>
    </w:p>
    <w:p w14:paraId="28CC2235" w14:textId="77777777" w:rsidR="00986335" w:rsidRPr="00A26758" w:rsidRDefault="00986335" w:rsidP="00E27BB6">
      <w:pPr>
        <w:pStyle w:val="tekstinformacji"/>
        <w:spacing w:line="288" w:lineRule="auto"/>
        <w:jc w:val="both"/>
        <w:rPr>
          <w:rFonts w:asciiTheme="minorHAnsi" w:hAnsiTheme="minorHAnsi" w:cstheme="minorHAnsi"/>
          <w:sz w:val="22"/>
          <w:szCs w:val="22"/>
        </w:rPr>
      </w:pPr>
      <w:r w:rsidRPr="00A26758">
        <w:rPr>
          <w:rFonts w:asciiTheme="minorHAnsi" w:hAnsiTheme="minorHAnsi" w:cstheme="minorHAnsi"/>
          <w:sz w:val="22"/>
          <w:szCs w:val="22"/>
        </w:rPr>
        <w:t>prosimy o zmianę zapisu w pkt. 6.2. i analogicznie we wzorze umowy na:</w:t>
      </w:r>
    </w:p>
    <w:p w14:paraId="3A490B65" w14:textId="77777777" w:rsidR="00986335" w:rsidRPr="00A26758" w:rsidRDefault="00986335" w:rsidP="00E27BB6">
      <w:pPr>
        <w:pStyle w:val="tekstinformacji"/>
        <w:spacing w:line="288" w:lineRule="auto"/>
        <w:jc w:val="both"/>
        <w:rPr>
          <w:rFonts w:asciiTheme="minorHAnsi" w:hAnsiTheme="minorHAnsi" w:cstheme="minorHAnsi"/>
          <w:sz w:val="22"/>
          <w:szCs w:val="22"/>
        </w:rPr>
      </w:pPr>
      <w:r w:rsidRPr="00A26758">
        <w:rPr>
          <w:rFonts w:asciiTheme="minorHAnsi" w:hAnsiTheme="minorHAnsi" w:cstheme="minorHAnsi"/>
          <w:sz w:val="22"/>
          <w:szCs w:val="22"/>
        </w:rPr>
        <w:t>"6.2.</w:t>
      </w:r>
      <w:r w:rsidRPr="00A26758">
        <w:rPr>
          <w:rFonts w:asciiTheme="minorHAnsi" w:hAnsiTheme="minorHAnsi" w:cstheme="minorHAnsi"/>
          <w:sz w:val="22"/>
          <w:szCs w:val="22"/>
        </w:rPr>
        <w:tab/>
        <w:t>dokonanie Rozruchu Technologicznego wraz z zakupem lub inną formą pozyskania Paliwa Lotniczego niezbędnego do dokonania Rozruchu Technologicznego."</w:t>
      </w:r>
    </w:p>
    <w:p w14:paraId="1F46E7C0" w14:textId="4C0D6D0E" w:rsidR="00986335" w:rsidRPr="00A26758" w:rsidRDefault="00986335" w:rsidP="00E27BB6">
      <w:pPr>
        <w:pStyle w:val="tekstinformacji"/>
        <w:spacing w:line="288" w:lineRule="auto"/>
        <w:jc w:val="both"/>
        <w:rPr>
          <w:rFonts w:asciiTheme="minorHAnsi" w:hAnsiTheme="minorHAnsi" w:cstheme="minorHAnsi"/>
          <w:sz w:val="22"/>
          <w:szCs w:val="22"/>
        </w:rPr>
      </w:pPr>
      <w:r w:rsidRPr="00A26758">
        <w:rPr>
          <w:rFonts w:asciiTheme="minorHAnsi" w:hAnsiTheme="minorHAnsi" w:cstheme="minorHAnsi"/>
          <w:sz w:val="22"/>
          <w:szCs w:val="22"/>
        </w:rPr>
        <w:t>Zmiana taka pozwoli na uwzględnienie realiów rynkowych, przy zapewnieniu uczciwej konkurencji.</w:t>
      </w:r>
    </w:p>
    <w:p w14:paraId="3FE6AC3F" w14:textId="03B1D5F4" w:rsidR="00982B7B"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A26758">
        <w:rPr>
          <w:rFonts w:asciiTheme="minorHAnsi" w:hAnsiTheme="minorHAnsi" w:cstheme="minorHAnsi"/>
          <w:b/>
          <w:bCs/>
          <w:sz w:val="22"/>
          <w:szCs w:val="22"/>
          <w:shd w:val="clear" w:color="auto" w:fill="FFFFFF"/>
        </w:rPr>
        <w:t>Odpowiedź nr 2</w:t>
      </w:r>
      <w:r w:rsidR="00394E64" w:rsidRPr="00A26758">
        <w:rPr>
          <w:rFonts w:asciiTheme="minorHAnsi" w:hAnsiTheme="minorHAnsi" w:cstheme="minorHAnsi"/>
          <w:b/>
          <w:bCs/>
          <w:sz w:val="22"/>
          <w:szCs w:val="22"/>
          <w:shd w:val="clear" w:color="auto" w:fill="FFFFFF"/>
        </w:rPr>
        <w:t>58</w:t>
      </w:r>
    </w:p>
    <w:p w14:paraId="6DAD01AB" w14:textId="77777777" w:rsidR="00A26758" w:rsidRPr="00A26758" w:rsidRDefault="00A26758" w:rsidP="00A26758">
      <w:pPr>
        <w:pStyle w:val="tekstinformacji"/>
        <w:rPr>
          <w:rFonts w:asciiTheme="minorHAnsi" w:hAnsiTheme="minorHAnsi" w:cstheme="minorHAnsi"/>
          <w:color w:val="00B050"/>
          <w:sz w:val="22"/>
          <w:szCs w:val="22"/>
        </w:rPr>
      </w:pPr>
      <w:r w:rsidRPr="00A26758">
        <w:rPr>
          <w:rFonts w:asciiTheme="minorHAnsi" w:hAnsiTheme="minorHAnsi" w:cstheme="minorHAnsi"/>
          <w:color w:val="538135" w:themeColor="accent6" w:themeShade="BF"/>
          <w:sz w:val="22"/>
          <w:szCs w:val="22"/>
        </w:rPr>
        <w:t xml:space="preserve">Odpowiedź zostanie udzielona w terminie późniejszym. </w:t>
      </w:r>
    </w:p>
    <w:p w14:paraId="7A7E8ED9" w14:textId="77777777" w:rsidR="0000408F" w:rsidRPr="00E27BB6" w:rsidRDefault="0000408F" w:rsidP="00E27BB6">
      <w:pPr>
        <w:pStyle w:val="tekstinformacji"/>
        <w:spacing w:line="288" w:lineRule="auto"/>
        <w:jc w:val="both"/>
        <w:rPr>
          <w:rFonts w:asciiTheme="minorHAnsi" w:hAnsiTheme="minorHAnsi" w:cstheme="minorHAnsi"/>
          <w:color w:val="00B050"/>
          <w:sz w:val="22"/>
          <w:szCs w:val="22"/>
        </w:rPr>
      </w:pPr>
    </w:p>
    <w:p w14:paraId="105EE7D6" w14:textId="1C0229BD" w:rsidR="00982B7B" w:rsidRPr="00E27BB6" w:rsidRDefault="00982B7B"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E27BB6">
        <w:rPr>
          <w:rFonts w:asciiTheme="minorHAnsi" w:hAnsiTheme="minorHAnsi" w:cstheme="minorHAnsi"/>
          <w:b/>
          <w:bCs/>
          <w:sz w:val="22"/>
          <w:szCs w:val="22"/>
        </w:rPr>
        <w:t>2</w:t>
      </w:r>
      <w:r w:rsidR="00394E64" w:rsidRPr="00E27BB6">
        <w:rPr>
          <w:rFonts w:asciiTheme="minorHAnsi" w:hAnsiTheme="minorHAnsi" w:cstheme="minorHAnsi"/>
          <w:b/>
          <w:bCs/>
          <w:sz w:val="22"/>
          <w:szCs w:val="22"/>
        </w:rPr>
        <w:t>59</w:t>
      </w:r>
    </w:p>
    <w:p w14:paraId="7E358437" w14:textId="0F6AD44B"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do SWZ - Wzór umowy 5. TERMIN WYKONANIA I ODBIORU  PRZEDMIOTU UMOWY 5.1 c) oraz definicja terminu Eksploatacja Wstępna:</w:t>
      </w:r>
    </w:p>
    <w:p w14:paraId="661E3F85"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"c) Udział w Eksploatacji wstępnej trwającej do 6 miesięcy od  daty podpisania protokołu końcowego.</w:t>
      </w:r>
    </w:p>
    <w:p w14:paraId="57A0272F" w14:textId="24C4CF1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Eksploatacja Wstępna Bazy Paliw będzie trwała 30 dni od daty zakończenia Rozruchu Technologicznego</w:t>
      </w:r>
      <w:r w:rsidR="00184948" w:rsidRPr="00E27BB6">
        <w:rPr>
          <w:rFonts w:asciiTheme="minorHAnsi" w:hAnsiTheme="minorHAnsi" w:cstheme="minorHAnsi"/>
          <w:sz w:val="22"/>
          <w:szCs w:val="22"/>
        </w:rPr>
        <w:br/>
      </w:r>
      <w:r w:rsidRPr="00E27BB6">
        <w:rPr>
          <w:rFonts w:asciiTheme="minorHAnsi" w:hAnsiTheme="minorHAnsi" w:cstheme="minorHAnsi"/>
          <w:sz w:val="22"/>
          <w:szCs w:val="22"/>
        </w:rPr>
        <w:t xml:space="preserve">i uzyskania pozwolenia na użytkowanie, a jeżeli w tym okresie nie nastąpi wydanie Paliwa Lotniczego za pomocą auto nalewaków stanowiących część Bazy Paliw </w:t>
      </w:r>
      <w:r w:rsidR="00184948" w:rsidRPr="00E27BB6">
        <w:rPr>
          <w:rFonts w:asciiTheme="minorHAnsi" w:hAnsiTheme="minorHAnsi" w:cstheme="minorHAnsi"/>
          <w:sz w:val="22"/>
          <w:szCs w:val="22"/>
        </w:rPr>
        <w:t xml:space="preserve"> </w:t>
      </w:r>
      <w:r w:rsidRPr="00E27BB6">
        <w:rPr>
          <w:rFonts w:asciiTheme="minorHAnsi" w:hAnsiTheme="minorHAnsi" w:cstheme="minorHAnsi"/>
          <w:sz w:val="22"/>
          <w:szCs w:val="22"/>
        </w:rPr>
        <w:t>w łącznej ilości 10 000 m3 (dziesięć tysięcy metrów sześciennych), okres Eksploatacji Wstępnej Bazy Paliw będzie trwał do czasu wydania w ramach Bazy Paliw łącznej ilości 10 000 m3 (dziesięć tysięcy metrów sześciennych) Paliwa Lotniczego i zakończy się najpóźniej z upływem 6 miesięcy."</w:t>
      </w:r>
    </w:p>
    <w:p w14:paraId="360C1C81"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to po stronie Zamawiającego jest całościowy zakup Paliwa Lotniczego na cele Eksploatacji Wstępnej, a w zakresie Wykonawcy będzie udział/uczestniczenie we wprowadzeniu Paliwa Lotniczego do i z instalacji.</w:t>
      </w:r>
    </w:p>
    <w:p w14:paraId="72772E53" w14:textId="74745416" w:rsidR="00184948"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w:t>
      </w:r>
      <w:r w:rsidR="00394E64" w:rsidRPr="00E27BB6">
        <w:rPr>
          <w:rFonts w:asciiTheme="minorHAnsi" w:hAnsiTheme="minorHAnsi" w:cstheme="minorHAnsi"/>
          <w:b/>
          <w:bCs/>
          <w:sz w:val="22"/>
          <w:szCs w:val="22"/>
          <w:shd w:val="clear" w:color="auto" w:fill="FFFFFF"/>
        </w:rPr>
        <w:t>59</w:t>
      </w:r>
    </w:p>
    <w:p w14:paraId="33CACDD7" w14:textId="77777777" w:rsidR="00A26758" w:rsidRPr="00A26758" w:rsidRDefault="00A26758" w:rsidP="00A26758">
      <w:pPr>
        <w:pStyle w:val="tekstinformacji"/>
        <w:rPr>
          <w:rFonts w:asciiTheme="minorHAnsi" w:hAnsiTheme="minorHAnsi" w:cstheme="minorHAnsi"/>
          <w:color w:val="538135" w:themeColor="accent6" w:themeShade="BF"/>
          <w:sz w:val="22"/>
          <w:szCs w:val="22"/>
          <w:shd w:val="clear" w:color="auto" w:fill="FFFFFF"/>
        </w:rPr>
      </w:pPr>
      <w:r w:rsidRPr="00A26758">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C405251" w14:textId="77777777" w:rsidR="002A60DD" w:rsidRPr="00E27BB6" w:rsidRDefault="002A60DD" w:rsidP="00E27BB6">
      <w:pPr>
        <w:pStyle w:val="tekstinformacji"/>
        <w:spacing w:line="288" w:lineRule="auto"/>
        <w:jc w:val="both"/>
        <w:rPr>
          <w:rFonts w:asciiTheme="minorHAnsi" w:hAnsiTheme="minorHAnsi" w:cstheme="minorHAnsi"/>
          <w:sz w:val="22"/>
          <w:szCs w:val="22"/>
        </w:rPr>
      </w:pPr>
    </w:p>
    <w:p w14:paraId="6511AA61" w14:textId="13EFFC3A"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w:t>
      </w:r>
      <w:r w:rsidR="00394E64" w:rsidRPr="00B31D09">
        <w:rPr>
          <w:rFonts w:asciiTheme="minorHAnsi" w:hAnsiTheme="minorHAnsi" w:cstheme="minorHAnsi"/>
          <w:b/>
          <w:bCs/>
          <w:sz w:val="22"/>
          <w:szCs w:val="22"/>
        </w:rPr>
        <w:t>60</w:t>
      </w:r>
    </w:p>
    <w:p w14:paraId="09AE3FF5"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SWZ - wzór umowy</w:t>
      </w:r>
    </w:p>
    <w:p w14:paraId="7CD84B3A"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"4. ZASADY ROZLICZEŃ</w:t>
      </w:r>
    </w:p>
    <w:p w14:paraId="5661C8BA" w14:textId="2F8511A2" w:rsidR="00986335" w:rsidRPr="00E27BB6" w:rsidRDefault="00986335" w:rsidP="003A090B">
      <w:pPr>
        <w:pStyle w:val="tekstinformacji"/>
        <w:spacing w:line="288" w:lineRule="auto"/>
        <w:jc w:val="both"/>
        <w:rPr>
          <w:rFonts w:asciiTheme="minorHAnsi" w:hAnsiTheme="minorHAnsi" w:cstheme="minorHAnsi"/>
          <w:sz w:val="22"/>
          <w:szCs w:val="22"/>
        </w:rPr>
      </w:pPr>
      <w:bookmarkStart w:id="50" w:name="_Hlk155871108"/>
      <w:r w:rsidRPr="00E27BB6">
        <w:rPr>
          <w:rFonts w:asciiTheme="minorHAnsi" w:hAnsiTheme="minorHAnsi" w:cstheme="minorHAnsi"/>
          <w:sz w:val="22"/>
          <w:szCs w:val="22"/>
        </w:rPr>
        <w:t>4.19.</w:t>
      </w:r>
      <w:r w:rsidRPr="00E27BB6">
        <w:rPr>
          <w:rFonts w:asciiTheme="minorHAnsi" w:hAnsiTheme="minorHAnsi" w:cstheme="minorHAnsi"/>
          <w:sz w:val="22"/>
          <w:szCs w:val="22"/>
        </w:rPr>
        <w:tab/>
        <w:t>Zamawiający będzie dokonywał płatności na rachunek bankowy nr .................. l</w:t>
      </w:r>
      <w:r w:rsidR="00184948" w:rsidRPr="00E27BB6">
        <w:rPr>
          <w:rFonts w:asciiTheme="minorHAnsi" w:hAnsiTheme="minorHAnsi" w:cstheme="minorHAnsi"/>
          <w:sz w:val="22"/>
          <w:szCs w:val="22"/>
        </w:rPr>
        <w:t xml:space="preserve">ub </w:t>
      </w:r>
      <w:r w:rsidRPr="00E27BB6">
        <w:rPr>
          <w:rFonts w:asciiTheme="minorHAnsi" w:hAnsiTheme="minorHAnsi" w:cstheme="minorHAnsi"/>
          <w:sz w:val="22"/>
          <w:szCs w:val="22"/>
        </w:rPr>
        <w:t>inny wskazany na fakturze lub innym dokumencie na podstawie, którego Zamawiający ma dokonać płatności. "</w:t>
      </w:r>
    </w:p>
    <w:p w14:paraId="005E70EC"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zmianę zapisu na: Zamawiający będzie dokonywał płatności na rachunek bankowy wskazany na fakturze lub innym dokumencie na podstawie, którego Zamawiający ma dokonać płatności.</w:t>
      </w:r>
    </w:p>
    <w:bookmarkEnd w:id="50"/>
    <w:p w14:paraId="1E4C120E" w14:textId="55BEC538" w:rsidR="00184948"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26</w:t>
      </w:r>
      <w:r w:rsidR="00394E64" w:rsidRPr="00E27BB6">
        <w:rPr>
          <w:rFonts w:asciiTheme="minorHAnsi" w:hAnsiTheme="minorHAnsi" w:cstheme="minorHAnsi"/>
          <w:b/>
          <w:bCs/>
          <w:sz w:val="22"/>
          <w:szCs w:val="22"/>
          <w:shd w:val="clear" w:color="auto" w:fill="FFFFFF"/>
        </w:rPr>
        <w:t>0</w:t>
      </w:r>
    </w:p>
    <w:p w14:paraId="3F893104" w14:textId="01186002" w:rsidR="00A65E99" w:rsidRPr="00B31D09" w:rsidRDefault="00B31D09"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Zamawiający nie wyraża zgody.</w:t>
      </w:r>
    </w:p>
    <w:p w14:paraId="6716B5BE" w14:textId="77777777" w:rsidR="00BE4A44" w:rsidRPr="00E27BB6" w:rsidRDefault="00BE4A44" w:rsidP="00E27BB6">
      <w:pPr>
        <w:pStyle w:val="tekstinformacji"/>
        <w:spacing w:line="288" w:lineRule="auto"/>
        <w:jc w:val="both"/>
        <w:rPr>
          <w:rFonts w:asciiTheme="minorHAnsi" w:hAnsiTheme="minorHAnsi" w:cstheme="minorHAnsi"/>
          <w:sz w:val="22"/>
          <w:szCs w:val="22"/>
        </w:rPr>
      </w:pPr>
    </w:p>
    <w:p w14:paraId="02F12270" w14:textId="0192833B"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bookmarkStart w:id="51" w:name="_Hlk155341763"/>
      <w:r w:rsidRPr="00B31D09">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26</w:t>
      </w:r>
      <w:r w:rsidR="00394E64" w:rsidRPr="00B31D09">
        <w:rPr>
          <w:rFonts w:asciiTheme="minorHAnsi" w:hAnsiTheme="minorHAnsi" w:cstheme="minorHAnsi"/>
          <w:b/>
          <w:bCs/>
          <w:sz w:val="22"/>
          <w:szCs w:val="22"/>
        </w:rPr>
        <w:t>1</w:t>
      </w:r>
    </w:p>
    <w:p w14:paraId="421ED00C" w14:textId="675D5775"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SWZ</w:t>
      </w:r>
    </w:p>
    <w:p w14:paraId="745F1302" w14:textId="33426BFE"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Rozdział XXXI. WYMAGANIA DOTYCZĄCE ZABEZPIECZENIA NALEŻYTEGO WYKONANIA UMOWY</w:t>
      </w:r>
    </w:p>
    <w:p w14:paraId="7E6920F8"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SWZ - wzór umowy</w:t>
      </w:r>
    </w:p>
    <w:p w14:paraId="2222C401"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16. ZABEZPIECZENIE NALEŻYTEGO WYKONANIA UMOWY</w:t>
      </w:r>
    </w:p>
    <w:p w14:paraId="0E1B9F9B" w14:textId="1F0234AB" w:rsidR="00986335" w:rsidRPr="00E27BB6" w:rsidRDefault="00986335" w:rsidP="003A090B">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lastRenderedPageBreak/>
        <w:t xml:space="preserve">Zgodnie z art. 452 ust. 8 u </w:t>
      </w:r>
      <w:proofErr w:type="spellStart"/>
      <w:r w:rsidRPr="00E27BB6">
        <w:rPr>
          <w:rFonts w:asciiTheme="minorHAnsi" w:hAnsiTheme="minorHAnsi" w:cstheme="minorHAnsi"/>
          <w:sz w:val="22"/>
          <w:szCs w:val="22"/>
        </w:rPr>
        <w:t>Pzp</w:t>
      </w:r>
      <w:proofErr w:type="spellEnd"/>
      <w:r w:rsidRPr="00E27BB6">
        <w:rPr>
          <w:rFonts w:asciiTheme="minorHAnsi" w:hAnsiTheme="minorHAnsi" w:cstheme="minorHAnsi"/>
          <w:sz w:val="22"/>
          <w:szCs w:val="22"/>
        </w:rPr>
        <w:t xml:space="preserve"> (</w:t>
      </w:r>
      <w:proofErr w:type="spellStart"/>
      <w:r w:rsidRPr="00E27BB6">
        <w:rPr>
          <w:rFonts w:asciiTheme="minorHAnsi" w:hAnsiTheme="minorHAnsi" w:cstheme="minorHAnsi"/>
          <w:sz w:val="22"/>
          <w:szCs w:val="22"/>
        </w:rPr>
        <w:t>t.j</w:t>
      </w:r>
      <w:proofErr w:type="spellEnd"/>
      <w:r w:rsidRPr="00E27BB6">
        <w:rPr>
          <w:rFonts w:asciiTheme="minorHAnsi" w:hAnsiTheme="minorHAnsi" w:cstheme="minorHAnsi"/>
          <w:sz w:val="22"/>
          <w:szCs w:val="22"/>
        </w:rPr>
        <w:t xml:space="preserve">. Dz. U. z 2023 r. poz. 1605, 1720.z </w:t>
      </w:r>
      <w:proofErr w:type="spellStart"/>
      <w:r w:rsidRPr="00E27BB6">
        <w:rPr>
          <w:rFonts w:asciiTheme="minorHAnsi" w:hAnsiTheme="minorHAnsi" w:cstheme="minorHAnsi"/>
          <w:sz w:val="22"/>
          <w:szCs w:val="22"/>
        </w:rPr>
        <w:t>późn</w:t>
      </w:r>
      <w:proofErr w:type="spellEnd"/>
      <w:r w:rsidRPr="00E27BB6">
        <w:rPr>
          <w:rFonts w:asciiTheme="minorHAnsi" w:hAnsiTheme="minorHAnsi" w:cstheme="minorHAnsi"/>
          <w:sz w:val="22"/>
          <w:szCs w:val="22"/>
        </w:rPr>
        <w:t xml:space="preserve">. zm.) jeżeli okres, na jaki ma zostać wniesione zabezpieczenie, przekracza 5 lat, zabezpieczenie w pieniądzu wnosi się na cały ten okres, </w:t>
      </w:r>
      <w:r w:rsidR="00A65E99" w:rsidRPr="00E27BB6">
        <w:rPr>
          <w:rFonts w:asciiTheme="minorHAnsi" w:hAnsiTheme="minorHAnsi" w:cstheme="minorHAnsi"/>
          <w:sz w:val="22"/>
          <w:szCs w:val="22"/>
        </w:rPr>
        <w:br/>
      </w:r>
      <w:r w:rsidRPr="00E27BB6">
        <w:rPr>
          <w:rFonts w:asciiTheme="minorHAnsi" w:hAnsiTheme="minorHAnsi" w:cstheme="minorHAnsi"/>
          <w:sz w:val="22"/>
          <w:szCs w:val="22"/>
        </w:rPr>
        <w:t xml:space="preserve">a zabezpieczenie w innej formie wnosi się na okres nie krótszy niż 5 lat, z jednoczesnym zobowiązaniem się wykonawcy do przedłużenia zabezpieczenia lub wniesienia nowego zabezpieczenia na kolejne okresy. </w:t>
      </w:r>
    </w:p>
    <w:p w14:paraId="54C6A7F1"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Zamawiający przyjmie gwarancję na okres nie krótszy niż 5 lat z dołączonym do niej zobowiązaniem wykonawcy do przedłużenia zabezpieczenia lub wniesienia nowego zabezpieczenia na kolejne okresy.</w:t>
      </w:r>
    </w:p>
    <w:p w14:paraId="29530A86" w14:textId="48FE7768" w:rsidR="00A65E99"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26</w:t>
      </w:r>
      <w:r w:rsidR="00394E64" w:rsidRPr="00E27BB6">
        <w:rPr>
          <w:rFonts w:asciiTheme="minorHAnsi" w:hAnsiTheme="minorHAnsi" w:cstheme="minorHAnsi"/>
          <w:b/>
          <w:bCs/>
          <w:sz w:val="22"/>
          <w:szCs w:val="22"/>
          <w:shd w:val="clear" w:color="auto" w:fill="FFFFFF"/>
        </w:rPr>
        <w:t>1</w:t>
      </w:r>
    </w:p>
    <w:bookmarkEnd w:id="51"/>
    <w:p w14:paraId="7117631B" w14:textId="545B5E29" w:rsidR="00A65E99" w:rsidRPr="00E27BB6" w:rsidRDefault="00BE4A44"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potwierdza.</w:t>
      </w:r>
    </w:p>
    <w:p w14:paraId="7D5231BA" w14:textId="77777777" w:rsidR="00BE4A44" w:rsidRPr="00E27BB6" w:rsidRDefault="00BE4A44" w:rsidP="00E27BB6">
      <w:pPr>
        <w:pStyle w:val="tekstinformacji"/>
        <w:spacing w:line="288" w:lineRule="auto"/>
        <w:jc w:val="both"/>
        <w:rPr>
          <w:rFonts w:asciiTheme="minorHAnsi" w:hAnsiTheme="minorHAnsi" w:cstheme="minorHAnsi"/>
          <w:sz w:val="22"/>
          <w:szCs w:val="22"/>
        </w:rPr>
      </w:pPr>
    </w:p>
    <w:p w14:paraId="6B1D568C" w14:textId="6CD3C8FB"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bookmarkStart w:id="52" w:name="_Hlk155341775"/>
      <w:r w:rsidRPr="00B31D09">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26</w:t>
      </w:r>
      <w:r w:rsidR="00394E64" w:rsidRPr="00B31D09">
        <w:rPr>
          <w:rFonts w:asciiTheme="minorHAnsi" w:hAnsiTheme="minorHAnsi" w:cstheme="minorHAnsi"/>
          <w:b/>
          <w:bCs/>
          <w:sz w:val="22"/>
          <w:szCs w:val="22"/>
        </w:rPr>
        <w:t>2</w:t>
      </w:r>
    </w:p>
    <w:p w14:paraId="6425AFF3"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do SWZ - Wzór umowy</w:t>
      </w:r>
    </w:p>
    <w:p w14:paraId="14DBF098" w14:textId="1E5F346F"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wykreślenie punkt. 13.16 umowy jako obarczonego wadą nieważności na podstawie art. 353 (1) </w:t>
      </w:r>
      <w:proofErr w:type="spellStart"/>
      <w:r w:rsidRPr="00E27BB6">
        <w:rPr>
          <w:rFonts w:asciiTheme="minorHAnsi" w:hAnsiTheme="minorHAnsi" w:cstheme="minorHAnsi"/>
          <w:sz w:val="22"/>
          <w:szCs w:val="22"/>
        </w:rPr>
        <w:t>kc</w:t>
      </w:r>
      <w:proofErr w:type="spellEnd"/>
      <w:r w:rsidRPr="00E27BB6">
        <w:rPr>
          <w:rFonts w:asciiTheme="minorHAnsi" w:hAnsiTheme="minorHAnsi" w:cstheme="minorHAnsi"/>
          <w:sz w:val="22"/>
          <w:szCs w:val="22"/>
        </w:rPr>
        <w:t>. Brzmienie tego postanowienia w sposób niezgodny  z przepisami prawa oraz ustaloną linią orzeczniczą polskich sadów powszechnych reguluje kwestię dokonywania odbiorów w sytuacji ujawnienia się jakichkolwiek wad. Jeśli w wykonanych robotach budowlanych istnieją wady o charakterze nieistotnym,</w:t>
      </w:r>
      <w:r w:rsidR="002A60DD">
        <w:rPr>
          <w:rFonts w:asciiTheme="minorHAnsi" w:hAnsiTheme="minorHAnsi" w:cstheme="minorHAnsi"/>
          <w:sz w:val="22"/>
          <w:szCs w:val="22"/>
        </w:rPr>
        <w:br/>
      </w:r>
      <w:r w:rsidRPr="00E27BB6">
        <w:rPr>
          <w:rFonts w:asciiTheme="minorHAnsi" w:hAnsiTheme="minorHAnsi" w:cstheme="minorHAnsi"/>
          <w:sz w:val="22"/>
          <w:szCs w:val="22"/>
        </w:rPr>
        <w:t>to inwestor nie może się uchylić od obowiązku ich odebrania.</w:t>
      </w:r>
    </w:p>
    <w:p w14:paraId="74FE361C" w14:textId="5250B835" w:rsidR="009617A6" w:rsidRPr="00E27BB6" w:rsidRDefault="009617A6"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262</w:t>
      </w:r>
    </w:p>
    <w:p w14:paraId="7ED760F9" w14:textId="1F27CE26" w:rsidR="00FA1AD7" w:rsidRPr="00E27BB6" w:rsidRDefault="00B05141"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nie wyraża zgody.</w:t>
      </w:r>
    </w:p>
    <w:p w14:paraId="6E30125D" w14:textId="77777777" w:rsidR="003A090B" w:rsidRDefault="003A090B" w:rsidP="00E27BB6">
      <w:pPr>
        <w:autoSpaceDE w:val="0"/>
        <w:autoSpaceDN w:val="0"/>
        <w:adjustRightInd w:val="0"/>
        <w:spacing w:line="288" w:lineRule="auto"/>
        <w:jc w:val="both"/>
        <w:rPr>
          <w:rFonts w:asciiTheme="minorHAnsi" w:hAnsiTheme="minorHAnsi" w:cstheme="minorHAnsi"/>
          <w:b/>
          <w:bCs/>
          <w:sz w:val="22"/>
          <w:szCs w:val="22"/>
        </w:rPr>
      </w:pPr>
    </w:p>
    <w:p w14:paraId="2CD9ABFD" w14:textId="7B50E87B" w:rsidR="00184948" w:rsidRPr="00B31D09" w:rsidRDefault="00184948"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26</w:t>
      </w:r>
      <w:r w:rsidR="009617A6" w:rsidRPr="00B31D09">
        <w:rPr>
          <w:rFonts w:asciiTheme="minorHAnsi" w:hAnsiTheme="minorHAnsi" w:cstheme="minorHAnsi"/>
          <w:b/>
          <w:bCs/>
          <w:sz w:val="22"/>
          <w:szCs w:val="22"/>
        </w:rPr>
        <w:t>3</w:t>
      </w:r>
    </w:p>
    <w:p w14:paraId="54A9BF99" w14:textId="722FBFB0" w:rsidR="00986335" w:rsidRPr="00B31D09" w:rsidRDefault="00986335"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Załącznik nr 11 do SWZ - Wzór umowy</w:t>
      </w:r>
    </w:p>
    <w:p w14:paraId="0F283C42" w14:textId="77777777" w:rsidR="00986335" w:rsidRPr="00B31D09" w:rsidRDefault="00986335"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Prosimy o zmianę w pkt. 14.4 umowy lit. a) tak aby termin zapłaty wynagrodzenia podwykonawcy wynosił 30 dni. Aktualnie wskazany termin tj. 12 dni jest rażąco krótki i nie znajduje uzasadnienia w sytuacji gdy standardowo przyjmowany termin i zalecany przez ustawodawcę zarówno w ustawie Prawo zamówień publicznych jak i ustawie  o przeciwdziałaniu nadmiernym opóźnieniom w transakcjach handlowych wynosi 30 dni.</w:t>
      </w:r>
    </w:p>
    <w:p w14:paraId="534020C6" w14:textId="09988561" w:rsidR="009617A6" w:rsidRPr="00B31D09" w:rsidRDefault="009617A6" w:rsidP="00E27BB6">
      <w:pPr>
        <w:pStyle w:val="tekstinformacji"/>
        <w:spacing w:line="288" w:lineRule="auto"/>
        <w:jc w:val="both"/>
        <w:rPr>
          <w:rFonts w:asciiTheme="minorHAnsi" w:hAnsiTheme="minorHAnsi" w:cstheme="minorHAnsi"/>
          <w:b/>
          <w:bCs/>
          <w:color w:val="00B050"/>
          <w:sz w:val="22"/>
          <w:szCs w:val="22"/>
          <w:shd w:val="clear" w:color="auto" w:fill="FFFFFF"/>
        </w:rPr>
      </w:pPr>
      <w:r w:rsidRPr="00B31D09">
        <w:rPr>
          <w:rFonts w:asciiTheme="minorHAnsi" w:hAnsiTheme="minorHAnsi" w:cstheme="minorHAnsi"/>
          <w:b/>
          <w:bCs/>
          <w:sz w:val="22"/>
          <w:szCs w:val="22"/>
          <w:shd w:val="clear" w:color="auto" w:fill="FFFFFF"/>
        </w:rPr>
        <w:t>Odpowiedź nr 263</w:t>
      </w:r>
      <w:r w:rsidR="009B361C" w:rsidRPr="00B31D09">
        <w:rPr>
          <w:rFonts w:asciiTheme="minorHAnsi" w:hAnsiTheme="minorHAnsi" w:cstheme="minorHAnsi"/>
          <w:b/>
          <w:bCs/>
          <w:sz w:val="22"/>
          <w:szCs w:val="22"/>
          <w:shd w:val="clear" w:color="auto" w:fill="FFFFFF"/>
        </w:rPr>
        <w:t xml:space="preserve"> </w:t>
      </w:r>
      <w:r w:rsidR="002F075A" w:rsidRPr="00B31D09">
        <w:rPr>
          <w:rFonts w:asciiTheme="minorHAnsi" w:hAnsiTheme="minorHAnsi" w:cstheme="minorHAnsi"/>
          <w:b/>
          <w:bCs/>
          <w:sz w:val="22"/>
          <w:szCs w:val="22"/>
          <w:shd w:val="clear" w:color="auto" w:fill="FFFFFF"/>
        </w:rPr>
        <w:t>/zmiana/</w:t>
      </w:r>
    </w:p>
    <w:p w14:paraId="5A6D79AC" w14:textId="456B4A49" w:rsidR="002F075A" w:rsidRPr="00B31D09" w:rsidRDefault="002F075A"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Zgodnie z udzielona odpowiedzią na pytanie nr 99.</w:t>
      </w:r>
    </w:p>
    <w:p w14:paraId="034D1FBE" w14:textId="77777777" w:rsidR="00146AF0" w:rsidRDefault="00146AF0" w:rsidP="00E27BB6">
      <w:pPr>
        <w:autoSpaceDE w:val="0"/>
        <w:autoSpaceDN w:val="0"/>
        <w:adjustRightInd w:val="0"/>
        <w:spacing w:line="288" w:lineRule="auto"/>
        <w:jc w:val="both"/>
        <w:rPr>
          <w:rFonts w:asciiTheme="minorHAnsi" w:hAnsiTheme="minorHAnsi" w:cstheme="minorHAnsi"/>
          <w:b/>
          <w:bCs/>
          <w:sz w:val="22"/>
          <w:szCs w:val="22"/>
        </w:rPr>
      </w:pPr>
    </w:p>
    <w:p w14:paraId="25A62676" w14:textId="7119BBF8"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AD69A5">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26</w:t>
      </w:r>
      <w:r w:rsidR="009617A6" w:rsidRPr="00B31D09">
        <w:rPr>
          <w:rFonts w:asciiTheme="minorHAnsi" w:hAnsiTheme="minorHAnsi" w:cstheme="minorHAnsi"/>
          <w:b/>
          <w:bCs/>
          <w:sz w:val="22"/>
          <w:szCs w:val="22"/>
        </w:rPr>
        <w:t>4</w:t>
      </w:r>
    </w:p>
    <w:p w14:paraId="18FC1096" w14:textId="77777777" w:rsidR="00184948"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do SWZ - Wzór umowy</w:t>
      </w:r>
    </w:p>
    <w:p w14:paraId="07BAABFB" w14:textId="36080779" w:rsidR="00146AF0" w:rsidRPr="0069253D"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zmianę w pkt. 14.4 umowy lit. a) tak aby postanowienie to nie zawierało treści obarczonych wadą nieważności na podstawie art. 353(1) </w:t>
      </w:r>
      <w:proofErr w:type="spellStart"/>
      <w:r w:rsidRPr="00E27BB6">
        <w:rPr>
          <w:rFonts w:asciiTheme="minorHAnsi" w:hAnsiTheme="minorHAnsi" w:cstheme="minorHAnsi"/>
          <w:sz w:val="22"/>
          <w:szCs w:val="22"/>
        </w:rPr>
        <w:t>kc</w:t>
      </w:r>
      <w:proofErr w:type="spellEnd"/>
      <w:r w:rsidRPr="00E27BB6">
        <w:rPr>
          <w:rFonts w:asciiTheme="minorHAnsi" w:hAnsiTheme="minorHAnsi" w:cstheme="minorHAnsi"/>
          <w:sz w:val="22"/>
          <w:szCs w:val="22"/>
        </w:rPr>
        <w:t xml:space="preserve"> , a polegających na tym że to osoba trzecia i nie będąca stroną umowy podwykonawczej - Inżynier Kontraktu ma w sposób arbitralny decydować o zapłacie podwykonawcy z tytułu wykonywania ewentualnych robót. Ewentualnie prosimy o dodanie zapisów, iż Inżynier Kontraktu przejmuje na siebie odpowiedzialność oraz z takiej odpowiedzialności zwalnia Wykonawcę z tytułu wszelkich następstw braku zapłaty lub nieterminowej zapłaty Podwykonawcy oraz z tytułu związanych z tym postępowań sądowych w związku z procedurą akceptowania przez Inżyniera Kontraktu rozliczenia potwierdzającego należną Podwykonawcy lub dalszemu Podwykonawcy kwotę wynagrodzenia.</w:t>
      </w:r>
    </w:p>
    <w:p w14:paraId="1A42E9F9" w14:textId="15FF8C6B" w:rsidR="009617A6" w:rsidRPr="00E27BB6" w:rsidRDefault="009617A6" w:rsidP="00E27BB6">
      <w:pPr>
        <w:pStyle w:val="tekstinformacji"/>
        <w:spacing w:line="288" w:lineRule="auto"/>
        <w:jc w:val="both"/>
        <w:rPr>
          <w:rFonts w:asciiTheme="minorHAnsi" w:hAnsiTheme="minorHAnsi" w:cstheme="minorHAnsi"/>
          <w:b/>
          <w:bCs/>
          <w:color w:val="00B050"/>
          <w:sz w:val="22"/>
          <w:szCs w:val="22"/>
          <w:shd w:val="clear" w:color="auto" w:fill="FFFFFF"/>
        </w:rPr>
      </w:pPr>
      <w:r w:rsidRPr="00E27BB6">
        <w:rPr>
          <w:rFonts w:asciiTheme="minorHAnsi" w:hAnsiTheme="minorHAnsi" w:cstheme="minorHAnsi"/>
          <w:b/>
          <w:bCs/>
          <w:sz w:val="22"/>
          <w:szCs w:val="22"/>
          <w:shd w:val="clear" w:color="auto" w:fill="FFFFFF"/>
        </w:rPr>
        <w:t>Odpowiedź nr 264</w:t>
      </w:r>
      <w:r w:rsidR="001C1AB6" w:rsidRPr="00E27BB6">
        <w:rPr>
          <w:rFonts w:asciiTheme="minorHAnsi" w:hAnsiTheme="minorHAnsi" w:cstheme="minorHAnsi"/>
          <w:b/>
          <w:bCs/>
          <w:sz w:val="22"/>
          <w:szCs w:val="22"/>
          <w:shd w:val="clear" w:color="auto" w:fill="FFFFFF"/>
        </w:rPr>
        <w:t xml:space="preserve"> </w:t>
      </w:r>
    </w:p>
    <w:p w14:paraId="1D7917D8" w14:textId="4C43427F" w:rsidR="00184948" w:rsidRPr="00E27BB6" w:rsidRDefault="001C1AB6"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Zamawiający nie wyraża zgody. Zamawiający powołał </w:t>
      </w:r>
      <w:r w:rsidR="00670E77">
        <w:rPr>
          <w:rFonts w:asciiTheme="minorHAnsi" w:hAnsiTheme="minorHAnsi" w:cstheme="minorHAnsi"/>
          <w:sz w:val="22"/>
          <w:szCs w:val="22"/>
        </w:rPr>
        <w:t>I</w:t>
      </w:r>
      <w:r w:rsidRPr="00E27BB6">
        <w:rPr>
          <w:rFonts w:asciiTheme="minorHAnsi" w:hAnsiTheme="minorHAnsi" w:cstheme="minorHAnsi"/>
          <w:sz w:val="22"/>
          <w:szCs w:val="22"/>
        </w:rPr>
        <w:t xml:space="preserve">nżyniera </w:t>
      </w:r>
      <w:r w:rsidR="00670E77">
        <w:rPr>
          <w:rFonts w:asciiTheme="minorHAnsi" w:hAnsiTheme="minorHAnsi" w:cstheme="minorHAnsi"/>
          <w:sz w:val="22"/>
          <w:szCs w:val="22"/>
        </w:rPr>
        <w:t>K</w:t>
      </w:r>
      <w:r w:rsidRPr="00E27BB6">
        <w:rPr>
          <w:rFonts w:asciiTheme="minorHAnsi" w:hAnsiTheme="minorHAnsi" w:cstheme="minorHAnsi"/>
          <w:sz w:val="22"/>
          <w:szCs w:val="22"/>
        </w:rPr>
        <w:t>ontraktu, który działa w jego imieniu i na jego rzecz.</w:t>
      </w:r>
    </w:p>
    <w:p w14:paraId="13803A17" w14:textId="77777777" w:rsidR="001C1AB6" w:rsidRPr="00E27BB6" w:rsidRDefault="001C1AB6" w:rsidP="00E27BB6">
      <w:pPr>
        <w:pStyle w:val="tekstinformacji"/>
        <w:spacing w:line="288" w:lineRule="auto"/>
        <w:jc w:val="both"/>
        <w:rPr>
          <w:rFonts w:asciiTheme="minorHAnsi" w:hAnsiTheme="minorHAnsi" w:cstheme="minorHAnsi"/>
          <w:sz w:val="22"/>
          <w:szCs w:val="22"/>
        </w:rPr>
      </w:pPr>
    </w:p>
    <w:p w14:paraId="628B1EE3" w14:textId="5617E388" w:rsidR="00184948" w:rsidRPr="00B31D09" w:rsidRDefault="00184948"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lastRenderedPageBreak/>
        <w:t xml:space="preserve">Pytanie </w:t>
      </w:r>
      <w:r w:rsidR="00AD69A5">
        <w:rPr>
          <w:rFonts w:asciiTheme="minorHAnsi" w:hAnsiTheme="minorHAnsi" w:cstheme="minorHAnsi"/>
          <w:b/>
          <w:bCs/>
          <w:sz w:val="22"/>
          <w:szCs w:val="22"/>
        </w:rPr>
        <w:t xml:space="preserve">nr </w:t>
      </w:r>
      <w:r w:rsidRPr="00B31D09">
        <w:rPr>
          <w:rFonts w:asciiTheme="minorHAnsi" w:hAnsiTheme="minorHAnsi" w:cstheme="minorHAnsi"/>
          <w:b/>
          <w:bCs/>
          <w:sz w:val="22"/>
          <w:szCs w:val="22"/>
        </w:rPr>
        <w:t>26</w:t>
      </w:r>
      <w:r w:rsidR="009617A6" w:rsidRPr="00B31D09">
        <w:rPr>
          <w:rFonts w:asciiTheme="minorHAnsi" w:hAnsiTheme="minorHAnsi" w:cstheme="minorHAnsi"/>
          <w:b/>
          <w:bCs/>
          <w:sz w:val="22"/>
          <w:szCs w:val="22"/>
        </w:rPr>
        <w:t>5</w:t>
      </w:r>
    </w:p>
    <w:p w14:paraId="1B10FFF8" w14:textId="49948A51" w:rsidR="00986335" w:rsidRPr="00B31D09" w:rsidRDefault="00986335"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Załącznik nr 11 do SWZ - Wzór umowy</w:t>
      </w:r>
    </w:p>
    <w:p w14:paraId="76389EB0" w14:textId="77777777" w:rsidR="00986335" w:rsidRPr="00B31D09" w:rsidRDefault="00986335"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 xml:space="preserve">Mając na względzie brzmienie pkt 14.4.1 umowy prosimy o wyjaśnienie czy Zamawiający dopuszcza zamiast posiadania własnej polisy przez Podwykonawcę "objęcie" </w:t>
      </w:r>
      <w:proofErr w:type="spellStart"/>
      <w:r w:rsidRPr="00B31D09">
        <w:rPr>
          <w:rFonts w:asciiTheme="minorHAnsi" w:hAnsiTheme="minorHAnsi" w:cstheme="minorHAnsi"/>
          <w:sz w:val="22"/>
          <w:szCs w:val="22"/>
        </w:rPr>
        <w:t>zachowań</w:t>
      </w:r>
      <w:proofErr w:type="spellEnd"/>
      <w:r w:rsidRPr="00B31D09">
        <w:rPr>
          <w:rFonts w:asciiTheme="minorHAnsi" w:hAnsiTheme="minorHAnsi" w:cstheme="minorHAnsi"/>
          <w:sz w:val="22"/>
          <w:szCs w:val="22"/>
        </w:rPr>
        <w:t xml:space="preserve"> Podwykonawcy odpowiednią polisą Wykonawcy?</w:t>
      </w:r>
    </w:p>
    <w:p w14:paraId="5C34BC8D" w14:textId="56A54762" w:rsidR="009617A6" w:rsidRPr="00B31D09" w:rsidRDefault="009617A6" w:rsidP="00E27BB6">
      <w:pPr>
        <w:pStyle w:val="tekstinformacji"/>
        <w:spacing w:line="288" w:lineRule="auto"/>
        <w:jc w:val="both"/>
        <w:rPr>
          <w:rFonts w:asciiTheme="minorHAnsi" w:hAnsiTheme="minorHAnsi" w:cstheme="minorHAnsi"/>
          <w:b/>
          <w:bCs/>
          <w:sz w:val="22"/>
          <w:szCs w:val="22"/>
          <w:shd w:val="clear" w:color="auto" w:fill="FFFFFF"/>
        </w:rPr>
      </w:pPr>
      <w:r w:rsidRPr="00B31D09">
        <w:rPr>
          <w:rFonts w:asciiTheme="minorHAnsi" w:hAnsiTheme="minorHAnsi" w:cstheme="minorHAnsi"/>
          <w:b/>
          <w:bCs/>
          <w:sz w:val="22"/>
          <w:szCs w:val="22"/>
          <w:shd w:val="clear" w:color="auto" w:fill="FFFFFF"/>
        </w:rPr>
        <w:t>Odpowiedź nr 265</w:t>
      </w:r>
      <w:r w:rsidR="004215CD" w:rsidRPr="00B31D09">
        <w:rPr>
          <w:rFonts w:asciiTheme="minorHAnsi" w:hAnsiTheme="minorHAnsi" w:cstheme="minorHAnsi"/>
          <w:b/>
          <w:bCs/>
          <w:sz w:val="22"/>
          <w:szCs w:val="22"/>
          <w:shd w:val="clear" w:color="auto" w:fill="FFFFFF"/>
        </w:rPr>
        <w:t xml:space="preserve"> </w:t>
      </w:r>
    </w:p>
    <w:p w14:paraId="4CB15C29" w14:textId="56FA2D36" w:rsidR="00184948" w:rsidRPr="00B31D09" w:rsidRDefault="004215CD"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 xml:space="preserve">Zamawiający </w:t>
      </w:r>
      <w:r w:rsidR="003343EB" w:rsidRPr="00B31D09">
        <w:rPr>
          <w:rFonts w:asciiTheme="minorHAnsi" w:hAnsiTheme="minorHAnsi" w:cstheme="minorHAnsi"/>
          <w:sz w:val="22"/>
          <w:szCs w:val="22"/>
        </w:rPr>
        <w:t>wyraża zgodę.</w:t>
      </w:r>
    </w:p>
    <w:p w14:paraId="43DE7E81" w14:textId="77777777" w:rsidR="004215CD" w:rsidRPr="00B31D09" w:rsidRDefault="004215CD" w:rsidP="00E27BB6">
      <w:pPr>
        <w:pStyle w:val="tekstinformacji"/>
        <w:spacing w:line="288" w:lineRule="auto"/>
        <w:jc w:val="both"/>
        <w:rPr>
          <w:rFonts w:asciiTheme="minorHAnsi" w:hAnsiTheme="minorHAnsi" w:cstheme="minorHAnsi"/>
          <w:sz w:val="22"/>
          <w:szCs w:val="22"/>
        </w:rPr>
      </w:pPr>
    </w:p>
    <w:p w14:paraId="11C7BF41" w14:textId="4FAF0BBC"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 xml:space="preserve">Pytanie </w:t>
      </w:r>
      <w:r w:rsidR="00AD69A5">
        <w:rPr>
          <w:rFonts w:asciiTheme="minorHAnsi" w:hAnsiTheme="minorHAnsi" w:cstheme="minorHAnsi"/>
          <w:b/>
          <w:bCs/>
          <w:sz w:val="22"/>
          <w:szCs w:val="22"/>
        </w:rPr>
        <w:t xml:space="preserve">nr </w:t>
      </w:r>
      <w:r w:rsidRPr="00B31D09">
        <w:rPr>
          <w:rFonts w:asciiTheme="minorHAnsi" w:hAnsiTheme="minorHAnsi" w:cstheme="minorHAnsi"/>
          <w:b/>
          <w:bCs/>
          <w:sz w:val="22"/>
          <w:szCs w:val="22"/>
        </w:rPr>
        <w:t>2</w:t>
      </w:r>
      <w:r w:rsidR="009617A6" w:rsidRPr="00B31D09">
        <w:rPr>
          <w:rFonts w:asciiTheme="minorHAnsi" w:hAnsiTheme="minorHAnsi" w:cstheme="minorHAnsi"/>
          <w:b/>
          <w:bCs/>
          <w:sz w:val="22"/>
          <w:szCs w:val="22"/>
        </w:rPr>
        <w:t>66</w:t>
      </w:r>
    </w:p>
    <w:p w14:paraId="752CBEB8" w14:textId="4B297DB1"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do SWZ - Wzór umowy</w:t>
      </w:r>
    </w:p>
    <w:p w14:paraId="385917F1" w14:textId="63102C21" w:rsidR="00184948"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Prosimy o usunięcie w pkt 15.5 umowy treści "automatycznie przedłużeniu o okres pomiędzy powiadomieniem o wystąpieniu wad i usterek, a ich usunięciem." jako obarczonej nieważnością na podstawie art. 353(1) </w:t>
      </w:r>
      <w:proofErr w:type="spellStart"/>
      <w:r w:rsidRPr="00E27BB6">
        <w:rPr>
          <w:rFonts w:asciiTheme="minorHAnsi" w:hAnsiTheme="minorHAnsi" w:cstheme="minorHAnsi"/>
          <w:sz w:val="22"/>
          <w:szCs w:val="22"/>
        </w:rPr>
        <w:t>kc</w:t>
      </w:r>
      <w:proofErr w:type="spellEnd"/>
      <w:r w:rsidRPr="00E27BB6">
        <w:rPr>
          <w:rFonts w:asciiTheme="minorHAnsi" w:hAnsiTheme="minorHAnsi" w:cstheme="minorHAnsi"/>
          <w:sz w:val="22"/>
          <w:szCs w:val="22"/>
        </w:rPr>
        <w:t xml:space="preserve"> poprze wprowadzenia mechanizmu mającego na celu kosztem nieistotnych wad przedłużanie odpowiedzialności Wykonawcy w nieskończoność, co pozostaje w szczególności w sprzeczności z naturą tego typu zobowiązania. Ewentualnie prosimy o zastosowanie rozwiązań przyjętych przez kodeks cywilny zgodnie z art. 581 </w:t>
      </w:r>
      <w:proofErr w:type="spellStart"/>
      <w:r w:rsidRPr="00E27BB6">
        <w:rPr>
          <w:rFonts w:asciiTheme="minorHAnsi" w:hAnsiTheme="minorHAnsi" w:cstheme="minorHAnsi"/>
          <w:sz w:val="22"/>
          <w:szCs w:val="22"/>
        </w:rPr>
        <w:t>kc</w:t>
      </w:r>
      <w:proofErr w:type="spellEnd"/>
      <w:r w:rsidRPr="00E27BB6">
        <w:rPr>
          <w:rFonts w:asciiTheme="minorHAnsi" w:hAnsiTheme="minorHAnsi" w:cstheme="minorHAnsi"/>
          <w:sz w:val="22"/>
          <w:szCs w:val="22"/>
        </w:rPr>
        <w:t>.</w:t>
      </w:r>
    </w:p>
    <w:p w14:paraId="086D9C56" w14:textId="2FA56AFD" w:rsidR="009617A6" w:rsidRPr="00E27BB6" w:rsidRDefault="009617A6"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266</w:t>
      </w:r>
    </w:p>
    <w:p w14:paraId="4011F46A" w14:textId="453D6455" w:rsidR="000E1615" w:rsidRPr="00E27BB6" w:rsidRDefault="000E161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Zgodnie z udzieloną odpowiedzią na pytanie nr 103.</w:t>
      </w:r>
    </w:p>
    <w:p w14:paraId="3A9E88D8" w14:textId="77777777" w:rsidR="00B31D09" w:rsidRDefault="00B31D09" w:rsidP="00E27BB6">
      <w:pPr>
        <w:autoSpaceDE w:val="0"/>
        <w:autoSpaceDN w:val="0"/>
        <w:adjustRightInd w:val="0"/>
        <w:spacing w:line="288" w:lineRule="auto"/>
        <w:jc w:val="both"/>
        <w:rPr>
          <w:rFonts w:asciiTheme="minorHAnsi" w:hAnsiTheme="minorHAnsi" w:cstheme="minorHAnsi"/>
          <w:b/>
          <w:bCs/>
          <w:sz w:val="22"/>
          <w:szCs w:val="22"/>
          <w:highlight w:val="yellow"/>
        </w:rPr>
      </w:pPr>
    </w:p>
    <w:p w14:paraId="129F52A2" w14:textId="551C52BA" w:rsidR="00184948" w:rsidRPr="00B31D09" w:rsidRDefault="00184948"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 xml:space="preserve">Pytanie </w:t>
      </w:r>
      <w:r w:rsidR="00984E6B" w:rsidRPr="00B31D09">
        <w:rPr>
          <w:rFonts w:asciiTheme="minorHAnsi" w:hAnsiTheme="minorHAnsi" w:cstheme="minorHAnsi"/>
          <w:b/>
          <w:bCs/>
          <w:sz w:val="22"/>
          <w:szCs w:val="22"/>
        </w:rPr>
        <w:t xml:space="preserve">nr </w:t>
      </w:r>
      <w:r w:rsidRPr="00B31D09">
        <w:rPr>
          <w:rFonts w:asciiTheme="minorHAnsi" w:hAnsiTheme="minorHAnsi" w:cstheme="minorHAnsi"/>
          <w:b/>
          <w:bCs/>
          <w:sz w:val="22"/>
          <w:szCs w:val="22"/>
        </w:rPr>
        <w:t>2</w:t>
      </w:r>
      <w:r w:rsidR="009617A6" w:rsidRPr="00B31D09">
        <w:rPr>
          <w:rFonts w:asciiTheme="minorHAnsi" w:hAnsiTheme="minorHAnsi" w:cstheme="minorHAnsi"/>
          <w:b/>
          <w:bCs/>
          <w:sz w:val="22"/>
          <w:szCs w:val="22"/>
        </w:rPr>
        <w:t>67</w:t>
      </w:r>
    </w:p>
    <w:p w14:paraId="47E5C00A" w14:textId="4CF83B9C" w:rsidR="00986335" w:rsidRPr="00B31D09" w:rsidRDefault="00986335"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Załącznik nr 11 do SWZ - Wzór umowy</w:t>
      </w:r>
    </w:p>
    <w:p w14:paraId="54051619" w14:textId="77777777" w:rsidR="00986335" w:rsidRPr="00B31D09" w:rsidRDefault="00986335"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Prosimy o usunięcie w pkt 15.7 umowy treści "Podczas przeglądów technicznych Wykonawca zobowiązany jest do wymiany na własny koszt wszelkich elementów/materiałów eksploatacyjnych, których wymiana jest wymagana instrukcją producenta dla  dalszego, prawidłowego funkcjonowania Przedmiotu Umowy oraz uniknięcia powstawania Awarii. " jest to niemożliwe na tym etapie do wyceny co powoduje brak możliwości złożenia konkurencyjnych ofert, tym samym pozostaje w sprzeczności z zasadami udzielania zamówień publicznych wynikających z dyrektyw unijnych.</w:t>
      </w:r>
    </w:p>
    <w:p w14:paraId="2D603AE8" w14:textId="7E4B45C4" w:rsidR="009617A6" w:rsidRPr="00B31D09" w:rsidRDefault="009617A6" w:rsidP="00E27BB6">
      <w:pPr>
        <w:pStyle w:val="tekstinformacji"/>
        <w:spacing w:line="288" w:lineRule="auto"/>
        <w:jc w:val="both"/>
        <w:rPr>
          <w:rFonts w:asciiTheme="minorHAnsi" w:hAnsiTheme="minorHAnsi" w:cstheme="minorHAnsi"/>
          <w:b/>
          <w:bCs/>
          <w:sz w:val="22"/>
          <w:szCs w:val="22"/>
          <w:shd w:val="clear" w:color="auto" w:fill="FFFFFF"/>
        </w:rPr>
      </w:pPr>
      <w:r w:rsidRPr="00B31D09">
        <w:rPr>
          <w:rFonts w:asciiTheme="minorHAnsi" w:hAnsiTheme="minorHAnsi" w:cstheme="minorHAnsi"/>
          <w:b/>
          <w:bCs/>
          <w:sz w:val="22"/>
          <w:szCs w:val="22"/>
          <w:shd w:val="clear" w:color="auto" w:fill="FFFFFF"/>
        </w:rPr>
        <w:t>Odpowiedź nr 267</w:t>
      </w:r>
    </w:p>
    <w:p w14:paraId="51379B81" w14:textId="4D4D5D31" w:rsidR="00184948" w:rsidRPr="00B31D09" w:rsidRDefault="003D6A7B" w:rsidP="00E27BB6">
      <w:pPr>
        <w:pStyle w:val="tekstinformacji"/>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Zgodnie z udzieloną odpowiedzią na pytanie nr 241.</w:t>
      </w:r>
    </w:p>
    <w:p w14:paraId="1353DE81" w14:textId="77777777" w:rsidR="00BE6F77" w:rsidRPr="00B31D09" w:rsidRDefault="00BE6F77" w:rsidP="00E27BB6">
      <w:pPr>
        <w:pStyle w:val="tekstinformacji"/>
        <w:spacing w:line="288" w:lineRule="auto"/>
        <w:jc w:val="both"/>
        <w:rPr>
          <w:rFonts w:asciiTheme="minorHAnsi" w:hAnsiTheme="minorHAnsi" w:cstheme="minorHAnsi"/>
          <w:sz w:val="22"/>
          <w:szCs w:val="22"/>
        </w:rPr>
      </w:pPr>
    </w:p>
    <w:p w14:paraId="36989379" w14:textId="0961FBA0"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984E6B" w:rsidRPr="00B31D09">
        <w:rPr>
          <w:rFonts w:asciiTheme="minorHAnsi" w:hAnsiTheme="minorHAnsi" w:cstheme="minorHAnsi"/>
          <w:b/>
          <w:bCs/>
          <w:sz w:val="22"/>
          <w:szCs w:val="22"/>
        </w:rPr>
        <w:t xml:space="preserve"> nr </w:t>
      </w:r>
      <w:r w:rsidRPr="00B31D09">
        <w:rPr>
          <w:rFonts w:asciiTheme="minorHAnsi" w:hAnsiTheme="minorHAnsi" w:cstheme="minorHAnsi"/>
          <w:b/>
          <w:bCs/>
          <w:sz w:val="22"/>
          <w:szCs w:val="22"/>
        </w:rPr>
        <w:t>2</w:t>
      </w:r>
      <w:r w:rsidR="009617A6" w:rsidRPr="00B31D09">
        <w:rPr>
          <w:rFonts w:asciiTheme="minorHAnsi" w:hAnsiTheme="minorHAnsi" w:cstheme="minorHAnsi"/>
          <w:b/>
          <w:bCs/>
          <w:sz w:val="22"/>
          <w:szCs w:val="22"/>
        </w:rPr>
        <w:t>68</w:t>
      </w:r>
    </w:p>
    <w:p w14:paraId="622DAE72" w14:textId="5D559095"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Załącznik nr 11 do SWZ - Wzór umowy</w:t>
      </w:r>
    </w:p>
    <w:p w14:paraId="0D8A44CD" w14:textId="77777777"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iż wskazane w pkt 15.19 umowy braki sprawności systemów, urządzeń i elementów dotyczą przypadków wynikających z wadliwego lub usterkowego wykonania przedmiotu umowy przez Wykonawcę.</w:t>
      </w:r>
    </w:p>
    <w:p w14:paraId="47FF03F9" w14:textId="1F811D04" w:rsidR="00184948" w:rsidRPr="00E27BB6" w:rsidRDefault="00A65E99"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w:t>
      </w:r>
      <w:r w:rsidR="009617A6" w:rsidRPr="00E27BB6">
        <w:rPr>
          <w:rFonts w:asciiTheme="minorHAnsi" w:hAnsiTheme="minorHAnsi" w:cstheme="minorHAnsi"/>
          <w:b/>
          <w:bCs/>
          <w:sz w:val="22"/>
          <w:szCs w:val="22"/>
          <w:shd w:val="clear" w:color="auto" w:fill="FFFFFF"/>
        </w:rPr>
        <w:t>68</w:t>
      </w:r>
    </w:p>
    <w:p w14:paraId="25019301" w14:textId="49ED6A86" w:rsidR="00A65E99" w:rsidRPr="00670E77" w:rsidRDefault="00A86257" w:rsidP="00E27BB6">
      <w:pPr>
        <w:pStyle w:val="tekstinformacji"/>
        <w:spacing w:line="288" w:lineRule="auto"/>
        <w:jc w:val="both"/>
        <w:rPr>
          <w:rFonts w:asciiTheme="minorHAnsi" w:hAnsiTheme="minorHAnsi" w:cstheme="minorHAnsi"/>
          <w:sz w:val="22"/>
          <w:szCs w:val="22"/>
        </w:rPr>
      </w:pPr>
      <w:r w:rsidRPr="00670E77">
        <w:rPr>
          <w:rFonts w:asciiTheme="minorHAnsi" w:hAnsiTheme="minorHAnsi" w:cstheme="minorHAnsi"/>
          <w:sz w:val="22"/>
          <w:szCs w:val="22"/>
        </w:rPr>
        <w:t>Zamawiający nie potwierdza.</w:t>
      </w:r>
    </w:p>
    <w:p w14:paraId="6EDAB52F" w14:textId="77777777" w:rsidR="00146AF0" w:rsidRPr="00E27BB6" w:rsidRDefault="00146AF0" w:rsidP="00E27BB6">
      <w:pPr>
        <w:pStyle w:val="tekstinformacji"/>
        <w:spacing w:line="288" w:lineRule="auto"/>
        <w:jc w:val="both"/>
        <w:rPr>
          <w:rFonts w:asciiTheme="minorHAnsi" w:hAnsiTheme="minorHAnsi" w:cstheme="minorHAnsi"/>
          <w:sz w:val="22"/>
          <w:szCs w:val="22"/>
        </w:rPr>
      </w:pPr>
    </w:p>
    <w:bookmarkEnd w:id="52"/>
    <w:p w14:paraId="7A175A18" w14:textId="03F5FE22"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984E6B" w:rsidRPr="00E27BB6">
        <w:rPr>
          <w:rFonts w:asciiTheme="minorHAnsi" w:hAnsiTheme="minorHAnsi" w:cstheme="minorHAnsi"/>
          <w:b/>
          <w:bCs/>
          <w:sz w:val="22"/>
          <w:szCs w:val="22"/>
        </w:rPr>
        <w:t xml:space="preserve"> nr </w:t>
      </w:r>
      <w:r w:rsidRPr="00E27BB6">
        <w:rPr>
          <w:rFonts w:asciiTheme="minorHAnsi" w:hAnsiTheme="minorHAnsi" w:cstheme="minorHAnsi"/>
          <w:b/>
          <w:bCs/>
          <w:sz w:val="22"/>
          <w:szCs w:val="22"/>
        </w:rPr>
        <w:t>2</w:t>
      </w:r>
      <w:r w:rsidR="009617A6" w:rsidRPr="00E27BB6">
        <w:rPr>
          <w:rFonts w:asciiTheme="minorHAnsi" w:hAnsiTheme="minorHAnsi" w:cstheme="minorHAnsi"/>
          <w:b/>
          <w:bCs/>
          <w:sz w:val="22"/>
          <w:szCs w:val="22"/>
        </w:rPr>
        <w:t>69</w:t>
      </w:r>
    </w:p>
    <w:p w14:paraId="0C7E29D8" w14:textId="1D484F4F"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dla etapu I nie należy wyceniać fundamentów i konstrukcji Wiat Nr 3 i Nr 4 stanowisk rozładunku.</w:t>
      </w:r>
    </w:p>
    <w:p w14:paraId="34051DED" w14:textId="7ADE648C" w:rsidR="00A65E99" w:rsidRPr="00E27BB6" w:rsidRDefault="00A65E99"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w:t>
      </w:r>
      <w:r w:rsidR="009617A6" w:rsidRPr="00E27BB6">
        <w:rPr>
          <w:rFonts w:asciiTheme="minorHAnsi" w:hAnsiTheme="minorHAnsi" w:cstheme="minorHAnsi"/>
          <w:b/>
          <w:bCs/>
          <w:sz w:val="22"/>
          <w:szCs w:val="22"/>
          <w:shd w:val="clear" w:color="auto" w:fill="FFFFFF"/>
        </w:rPr>
        <w:t>69</w:t>
      </w:r>
    </w:p>
    <w:p w14:paraId="616B7565"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4BDF1874" w14:textId="77777777" w:rsidR="00184948" w:rsidRPr="00E27BB6" w:rsidRDefault="00184948" w:rsidP="00E27BB6">
      <w:pPr>
        <w:pStyle w:val="tekstinformacji"/>
        <w:spacing w:line="288" w:lineRule="auto"/>
        <w:jc w:val="both"/>
        <w:rPr>
          <w:rFonts w:asciiTheme="minorHAnsi" w:hAnsiTheme="minorHAnsi" w:cstheme="minorHAnsi"/>
          <w:sz w:val="22"/>
          <w:szCs w:val="22"/>
        </w:rPr>
      </w:pPr>
    </w:p>
    <w:p w14:paraId="225004A8" w14:textId="233EE3B7"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lastRenderedPageBreak/>
        <w:t>Pytanie</w:t>
      </w:r>
      <w:r w:rsidR="00984E6B" w:rsidRPr="00E27BB6">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27</w:t>
      </w:r>
      <w:r w:rsidR="009617A6" w:rsidRPr="00E27BB6">
        <w:rPr>
          <w:rFonts w:asciiTheme="minorHAnsi" w:hAnsiTheme="minorHAnsi" w:cstheme="minorHAnsi"/>
          <w:b/>
          <w:bCs/>
          <w:sz w:val="22"/>
          <w:szCs w:val="22"/>
        </w:rPr>
        <w:t>0</w:t>
      </w:r>
    </w:p>
    <w:p w14:paraId="5F17EDE0" w14:textId="48B9FDF2"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potwierdzenie, że dla etapu I nie należy wyceniać fundamentów i konstrukcji Wiat Nr 1.4 i Nr 1.5 stanowisk napełniania.</w:t>
      </w:r>
    </w:p>
    <w:p w14:paraId="53F0E088" w14:textId="3082FE98" w:rsidR="00184948" w:rsidRPr="00E27BB6" w:rsidRDefault="00A65E99"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27</w:t>
      </w:r>
      <w:r w:rsidR="009617A6" w:rsidRPr="00E27BB6">
        <w:rPr>
          <w:rFonts w:asciiTheme="minorHAnsi" w:hAnsiTheme="minorHAnsi" w:cstheme="minorHAnsi"/>
          <w:b/>
          <w:bCs/>
          <w:sz w:val="22"/>
          <w:szCs w:val="22"/>
          <w:shd w:val="clear" w:color="auto" w:fill="FFFFFF"/>
        </w:rPr>
        <w:t>0</w:t>
      </w:r>
    </w:p>
    <w:p w14:paraId="72839B0D"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5CBEA90C" w14:textId="77777777" w:rsidR="00984E6B" w:rsidRPr="00E27BB6" w:rsidRDefault="00984E6B" w:rsidP="00E27BB6">
      <w:pPr>
        <w:pStyle w:val="tekstinformacji"/>
        <w:spacing w:line="288" w:lineRule="auto"/>
        <w:jc w:val="both"/>
        <w:rPr>
          <w:rFonts w:asciiTheme="minorHAnsi" w:hAnsiTheme="minorHAnsi" w:cstheme="minorHAnsi"/>
          <w:sz w:val="22"/>
          <w:szCs w:val="22"/>
        </w:rPr>
      </w:pPr>
    </w:p>
    <w:p w14:paraId="60BAC32B" w14:textId="15ECD3D1"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 xml:space="preserve">Pytanie </w:t>
      </w:r>
      <w:r w:rsidR="00984E6B" w:rsidRPr="00E27BB6">
        <w:rPr>
          <w:rFonts w:asciiTheme="minorHAnsi" w:hAnsiTheme="minorHAnsi" w:cstheme="minorHAnsi"/>
          <w:b/>
          <w:bCs/>
          <w:sz w:val="22"/>
          <w:szCs w:val="22"/>
        </w:rPr>
        <w:t xml:space="preserve">nr </w:t>
      </w:r>
      <w:r w:rsidRPr="00E27BB6">
        <w:rPr>
          <w:rFonts w:asciiTheme="minorHAnsi" w:hAnsiTheme="minorHAnsi" w:cstheme="minorHAnsi"/>
          <w:b/>
          <w:bCs/>
          <w:sz w:val="22"/>
          <w:szCs w:val="22"/>
        </w:rPr>
        <w:t>27</w:t>
      </w:r>
      <w:r w:rsidR="009617A6" w:rsidRPr="00E27BB6">
        <w:rPr>
          <w:rFonts w:asciiTheme="minorHAnsi" w:hAnsiTheme="minorHAnsi" w:cstheme="minorHAnsi"/>
          <w:b/>
          <w:bCs/>
          <w:sz w:val="22"/>
          <w:szCs w:val="22"/>
        </w:rPr>
        <w:t>1</w:t>
      </w:r>
    </w:p>
    <w:p w14:paraId="340DA33C" w14:textId="0466398F" w:rsidR="00986335" w:rsidRPr="00E27BB6" w:rsidRDefault="00986335"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sz w:val="22"/>
          <w:szCs w:val="22"/>
        </w:rPr>
        <w:t>W związku z podziałem inwestycji na etapy, prosimy o wydanie rozwiązania projektowego dla częściowego wykonania Wiat Nr 3 i 4, oraz 1.4 i 1.5 - w szczególności sposobu rozwiązania odwodnienia i obróbek blacharskich.</w:t>
      </w:r>
    </w:p>
    <w:p w14:paraId="27BA9061" w14:textId="41AF48A5" w:rsidR="00184948" w:rsidRPr="00E27BB6" w:rsidRDefault="00A65E99" w:rsidP="00E27BB6">
      <w:pPr>
        <w:pStyle w:val="tekstinformacji"/>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27</w:t>
      </w:r>
      <w:r w:rsidR="009617A6" w:rsidRPr="00E27BB6">
        <w:rPr>
          <w:rFonts w:asciiTheme="minorHAnsi" w:hAnsiTheme="minorHAnsi" w:cstheme="minorHAnsi"/>
          <w:b/>
          <w:bCs/>
          <w:sz w:val="22"/>
          <w:szCs w:val="22"/>
          <w:shd w:val="clear" w:color="auto" w:fill="FFFFFF"/>
        </w:rPr>
        <w:t>1</w:t>
      </w:r>
    </w:p>
    <w:p w14:paraId="3DE02920"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0887D129" w14:textId="77777777" w:rsidR="00A65E99" w:rsidRPr="00E27BB6" w:rsidRDefault="00A65E99" w:rsidP="00E27BB6">
      <w:pPr>
        <w:pStyle w:val="tekstinformacji"/>
        <w:spacing w:line="288" w:lineRule="auto"/>
        <w:jc w:val="both"/>
        <w:rPr>
          <w:rFonts w:asciiTheme="minorHAnsi" w:hAnsiTheme="minorHAnsi" w:cstheme="minorHAnsi"/>
          <w:sz w:val="22"/>
          <w:szCs w:val="22"/>
        </w:rPr>
      </w:pPr>
    </w:p>
    <w:p w14:paraId="62157CB9" w14:textId="6FAA3829" w:rsidR="00184948" w:rsidRPr="00E27BB6" w:rsidRDefault="00184948" w:rsidP="00E27BB6">
      <w:pPr>
        <w:autoSpaceDE w:val="0"/>
        <w:autoSpaceDN w:val="0"/>
        <w:adjustRightInd w:val="0"/>
        <w:spacing w:line="288" w:lineRule="auto"/>
        <w:jc w:val="both"/>
        <w:rPr>
          <w:rFonts w:asciiTheme="minorHAnsi" w:hAnsiTheme="minorHAnsi" w:cstheme="minorHAnsi"/>
          <w:b/>
          <w:bCs/>
          <w:sz w:val="22"/>
          <w:szCs w:val="22"/>
        </w:rPr>
      </w:pPr>
      <w:r w:rsidRPr="00E27BB6">
        <w:rPr>
          <w:rFonts w:asciiTheme="minorHAnsi" w:hAnsiTheme="minorHAnsi" w:cstheme="minorHAnsi"/>
          <w:b/>
          <w:bCs/>
          <w:sz w:val="22"/>
          <w:szCs w:val="22"/>
        </w:rPr>
        <w:t>Pytanie</w:t>
      </w:r>
      <w:r w:rsidR="00984E6B" w:rsidRPr="00E27BB6">
        <w:rPr>
          <w:rFonts w:asciiTheme="minorHAnsi" w:hAnsiTheme="minorHAnsi" w:cstheme="minorHAnsi"/>
          <w:b/>
          <w:bCs/>
          <w:sz w:val="22"/>
          <w:szCs w:val="22"/>
        </w:rPr>
        <w:t xml:space="preserve"> nr</w:t>
      </w:r>
      <w:r w:rsidRPr="00E27BB6">
        <w:rPr>
          <w:rFonts w:asciiTheme="minorHAnsi" w:hAnsiTheme="minorHAnsi" w:cstheme="minorHAnsi"/>
          <w:b/>
          <w:bCs/>
          <w:sz w:val="22"/>
          <w:szCs w:val="22"/>
        </w:rPr>
        <w:t xml:space="preserve"> 27</w:t>
      </w:r>
      <w:r w:rsidR="009617A6" w:rsidRPr="00E27BB6">
        <w:rPr>
          <w:rFonts w:asciiTheme="minorHAnsi" w:hAnsiTheme="minorHAnsi" w:cstheme="minorHAnsi"/>
          <w:b/>
          <w:bCs/>
          <w:sz w:val="22"/>
          <w:szCs w:val="22"/>
        </w:rPr>
        <w:t>2</w:t>
      </w:r>
    </w:p>
    <w:p w14:paraId="0A3C0E1D" w14:textId="26A03E56" w:rsidR="00986335" w:rsidRPr="00E27BB6" w:rsidRDefault="00986335" w:rsidP="00E27BB6">
      <w:pPr>
        <w:pStyle w:val="tekstinformacji"/>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W dokumencie Opis Etapizacji znajduje się informacja, że Estakady mają być wykonane w pełnym zakresie. Prosimy o potwierdzenie, że zakres wykonania Estakad w Etapie I jest zgodny z rysunkiem</w:t>
      </w:r>
      <w:r w:rsidR="00A65E99" w:rsidRPr="00E27BB6">
        <w:rPr>
          <w:rFonts w:asciiTheme="minorHAnsi" w:hAnsiTheme="minorHAnsi" w:cstheme="minorHAnsi"/>
          <w:sz w:val="22"/>
          <w:szCs w:val="22"/>
        </w:rPr>
        <w:t xml:space="preserve"> </w:t>
      </w:r>
      <w:r w:rsidRPr="00E27BB6">
        <w:rPr>
          <w:rFonts w:asciiTheme="minorHAnsi" w:hAnsiTheme="minorHAnsi" w:cstheme="minorHAnsi"/>
          <w:sz w:val="22"/>
          <w:szCs w:val="22"/>
        </w:rPr>
        <w:t>IE_GTL_PW_KON_Kz5.1.</w:t>
      </w:r>
    </w:p>
    <w:p w14:paraId="07BDC51A" w14:textId="53F8431D" w:rsidR="00A931B7" w:rsidRPr="00E27BB6" w:rsidRDefault="00A65E99" w:rsidP="00E27BB6">
      <w:pPr>
        <w:spacing w:line="288" w:lineRule="auto"/>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27</w:t>
      </w:r>
      <w:r w:rsidR="009617A6" w:rsidRPr="00E27BB6">
        <w:rPr>
          <w:rFonts w:asciiTheme="minorHAnsi" w:hAnsiTheme="minorHAnsi" w:cstheme="minorHAnsi"/>
          <w:b/>
          <w:bCs/>
          <w:sz w:val="22"/>
          <w:szCs w:val="22"/>
          <w:shd w:val="clear" w:color="auto" w:fill="FFFFFF"/>
        </w:rPr>
        <w:t>2</w:t>
      </w:r>
    </w:p>
    <w:p w14:paraId="3C8C447C" w14:textId="6EF48B66" w:rsidR="00A931B7" w:rsidRPr="00B31D09" w:rsidRDefault="00EF66E0" w:rsidP="00E27BB6">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334A737C" w14:textId="77777777" w:rsidR="005B1286" w:rsidRDefault="005B1286" w:rsidP="00E27BB6">
      <w:pPr>
        <w:autoSpaceDE w:val="0"/>
        <w:autoSpaceDN w:val="0"/>
        <w:adjustRightInd w:val="0"/>
        <w:spacing w:line="288" w:lineRule="auto"/>
        <w:jc w:val="both"/>
        <w:rPr>
          <w:rFonts w:asciiTheme="minorHAnsi" w:hAnsiTheme="minorHAnsi" w:cstheme="minorHAnsi"/>
          <w:b/>
          <w:bCs/>
          <w:sz w:val="22"/>
          <w:szCs w:val="22"/>
        </w:rPr>
      </w:pPr>
      <w:bookmarkStart w:id="53" w:name="_Hlk155341788"/>
    </w:p>
    <w:p w14:paraId="4A9661A8" w14:textId="0C97B6BF" w:rsidR="009F71B1" w:rsidRPr="00B31D09" w:rsidRDefault="009F71B1"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984E6B" w:rsidRPr="00B31D09">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27</w:t>
      </w:r>
      <w:r w:rsidR="009617A6" w:rsidRPr="00B31D09">
        <w:rPr>
          <w:rFonts w:asciiTheme="minorHAnsi" w:hAnsiTheme="minorHAnsi" w:cstheme="minorHAnsi"/>
          <w:b/>
          <w:bCs/>
          <w:sz w:val="22"/>
          <w:szCs w:val="22"/>
        </w:rPr>
        <w:t>3</w:t>
      </w:r>
    </w:p>
    <w:p w14:paraId="1C413ACE" w14:textId="77777777" w:rsidR="009F71B1" w:rsidRPr="00B31D09"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Umowa 4.15.</w:t>
      </w:r>
    </w:p>
    <w:p w14:paraId="0D79AFB4" w14:textId="77777777" w:rsidR="009F71B1" w:rsidRPr="00B31D09"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Wstrzymanie płatności całości FV: Zwracamy uwagę, że zgodnie z art. 447 PZP, W  przypadku  nieprzedstawienia  przez  wykonawcę  wszystkich  dowodów  zapłaty wymagalnego wynagrodzenia podwykonawcy, Zamawiający może wstrzymać wypłatę należnego wynagrodzenia jedynie w  części równej sumie kwot wynikających z nieprzedstawionych dowodów zapłaty. Prosimy o modyfikację zapisu poprzez usunięcie możliwości zatrzymania kwoty faktury w całości, jako zapisu niezgodnego z PZP.</w:t>
      </w:r>
    </w:p>
    <w:p w14:paraId="10564F14" w14:textId="42316406" w:rsidR="009F71B1" w:rsidRPr="00B31D09" w:rsidRDefault="00A65E99" w:rsidP="00E27BB6">
      <w:pPr>
        <w:spacing w:line="288" w:lineRule="auto"/>
        <w:jc w:val="both"/>
        <w:rPr>
          <w:rFonts w:asciiTheme="minorHAnsi" w:hAnsiTheme="minorHAnsi" w:cstheme="minorHAnsi"/>
          <w:sz w:val="22"/>
          <w:szCs w:val="22"/>
        </w:rPr>
      </w:pPr>
      <w:r w:rsidRPr="00B31D09">
        <w:rPr>
          <w:rFonts w:asciiTheme="minorHAnsi" w:hAnsiTheme="minorHAnsi" w:cstheme="minorHAnsi"/>
          <w:b/>
          <w:bCs/>
          <w:sz w:val="22"/>
          <w:szCs w:val="22"/>
          <w:shd w:val="clear" w:color="auto" w:fill="FFFFFF"/>
        </w:rPr>
        <w:t>Odpowiedź nr 27</w:t>
      </w:r>
      <w:r w:rsidR="009617A6" w:rsidRPr="00B31D09">
        <w:rPr>
          <w:rFonts w:asciiTheme="minorHAnsi" w:hAnsiTheme="minorHAnsi" w:cstheme="minorHAnsi"/>
          <w:b/>
          <w:bCs/>
          <w:sz w:val="22"/>
          <w:szCs w:val="22"/>
          <w:shd w:val="clear" w:color="auto" w:fill="FFFFFF"/>
        </w:rPr>
        <w:t>3</w:t>
      </w:r>
    </w:p>
    <w:p w14:paraId="25EE2E7D" w14:textId="6DBCB96A" w:rsidR="009F71B1" w:rsidRPr="00B31D09" w:rsidRDefault="00EF2DDD" w:rsidP="00E27BB6">
      <w:pPr>
        <w:autoSpaceDE w:val="0"/>
        <w:autoSpaceDN w:val="0"/>
        <w:adjustRightInd w:val="0"/>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Zgodnie z udzieloną odpowiedzią na pytanie nr 88.</w:t>
      </w:r>
    </w:p>
    <w:p w14:paraId="4305B217" w14:textId="77777777" w:rsidR="00EF2DDD" w:rsidRPr="00B31D09" w:rsidRDefault="00EF2DDD" w:rsidP="00E27BB6">
      <w:pPr>
        <w:autoSpaceDE w:val="0"/>
        <w:autoSpaceDN w:val="0"/>
        <w:adjustRightInd w:val="0"/>
        <w:spacing w:line="288" w:lineRule="auto"/>
        <w:jc w:val="both"/>
        <w:rPr>
          <w:rFonts w:asciiTheme="minorHAnsi" w:hAnsiTheme="minorHAnsi" w:cstheme="minorHAnsi"/>
          <w:b/>
          <w:bCs/>
          <w:sz w:val="22"/>
          <w:szCs w:val="22"/>
        </w:rPr>
      </w:pPr>
    </w:p>
    <w:p w14:paraId="65631C5B" w14:textId="7EF606CE" w:rsidR="009F71B1" w:rsidRPr="00B31D09" w:rsidRDefault="009F71B1"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 xml:space="preserve">Pytanie </w:t>
      </w:r>
      <w:r w:rsidR="00984E6B" w:rsidRPr="00B31D09">
        <w:rPr>
          <w:rFonts w:asciiTheme="minorHAnsi" w:hAnsiTheme="minorHAnsi" w:cstheme="minorHAnsi"/>
          <w:b/>
          <w:bCs/>
          <w:sz w:val="22"/>
          <w:szCs w:val="22"/>
        </w:rPr>
        <w:t xml:space="preserve">nr </w:t>
      </w:r>
      <w:r w:rsidRPr="00B31D09">
        <w:rPr>
          <w:rFonts w:asciiTheme="minorHAnsi" w:hAnsiTheme="minorHAnsi" w:cstheme="minorHAnsi"/>
          <w:b/>
          <w:bCs/>
          <w:sz w:val="22"/>
          <w:szCs w:val="22"/>
        </w:rPr>
        <w:t>27</w:t>
      </w:r>
      <w:r w:rsidR="009617A6" w:rsidRPr="00B31D09">
        <w:rPr>
          <w:rFonts w:asciiTheme="minorHAnsi" w:hAnsiTheme="minorHAnsi" w:cstheme="minorHAnsi"/>
          <w:b/>
          <w:bCs/>
          <w:sz w:val="22"/>
          <w:szCs w:val="22"/>
        </w:rPr>
        <w:t>4</w:t>
      </w:r>
    </w:p>
    <w:p w14:paraId="5A247F11" w14:textId="37A8E4ED" w:rsidR="009F71B1" w:rsidRPr="00E27BB6"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Umowa 7.1.27)</w:t>
      </w:r>
    </w:p>
    <w:p w14:paraId="452B8FFC" w14:textId="3D7A2868"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Obowiązki Wykonawcy: "wykonanie skutecznego prawomocnego zgłoszenia zakończenia robót do Nadzoru Budowlanego". Zwracamy uwagę, że w przypadku zgłoszenia robót Wykonawca może wnioskować </w:t>
      </w:r>
      <w:r w:rsidRPr="00E27BB6">
        <w:rPr>
          <w:rFonts w:asciiTheme="minorHAnsi" w:hAnsiTheme="minorHAnsi" w:cstheme="minorHAnsi"/>
          <w:sz w:val="22"/>
          <w:szCs w:val="22"/>
        </w:rPr>
        <w:br/>
        <w:t>o potwierdzenie braku sprzeciwu. Prosimy o usunięcie zapisu o "prawomocności" zgłoszenia. Zwracamy uwagę, że wymóg prawomocności dotyczy wydawanych decyzji. W przypadku zgłoszenia możemy mówić tylko o jego "skuteczności".</w:t>
      </w:r>
    </w:p>
    <w:p w14:paraId="4F56DA68" w14:textId="77777777" w:rsidR="00146AF0" w:rsidRDefault="00146AF0" w:rsidP="00E27BB6">
      <w:pPr>
        <w:spacing w:line="288" w:lineRule="auto"/>
        <w:jc w:val="both"/>
        <w:rPr>
          <w:rFonts w:asciiTheme="minorHAnsi" w:hAnsiTheme="minorHAnsi" w:cstheme="minorHAnsi"/>
          <w:b/>
          <w:bCs/>
          <w:sz w:val="22"/>
          <w:szCs w:val="22"/>
          <w:shd w:val="clear" w:color="auto" w:fill="FFFFFF"/>
        </w:rPr>
      </w:pPr>
    </w:p>
    <w:p w14:paraId="333F8419" w14:textId="22025A81" w:rsidR="009F71B1" w:rsidRPr="00E27BB6" w:rsidRDefault="00A65E99"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27</w:t>
      </w:r>
      <w:r w:rsidR="009617A6" w:rsidRPr="00E27BB6">
        <w:rPr>
          <w:rFonts w:asciiTheme="minorHAnsi" w:hAnsiTheme="minorHAnsi" w:cstheme="minorHAnsi"/>
          <w:b/>
          <w:bCs/>
          <w:sz w:val="22"/>
          <w:szCs w:val="22"/>
          <w:shd w:val="clear" w:color="auto" w:fill="FFFFFF"/>
        </w:rPr>
        <w:t>4</w:t>
      </w:r>
      <w:r w:rsidR="00B62BA0" w:rsidRPr="00E27BB6">
        <w:rPr>
          <w:rFonts w:asciiTheme="minorHAnsi" w:hAnsiTheme="minorHAnsi" w:cstheme="minorHAnsi"/>
          <w:b/>
          <w:bCs/>
          <w:sz w:val="22"/>
          <w:szCs w:val="22"/>
          <w:shd w:val="clear" w:color="auto" w:fill="FFFFFF"/>
        </w:rPr>
        <w:t xml:space="preserve"> /zmiana/</w:t>
      </w:r>
    </w:p>
    <w:p w14:paraId="21913A5A" w14:textId="52891D44" w:rsidR="00A65E99" w:rsidRPr="00E27BB6" w:rsidRDefault="00FC7F19"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wyraża zgodę na zmianę zapisu 7.1.27), który otrzymuje brzmienie:</w:t>
      </w:r>
    </w:p>
    <w:p w14:paraId="7F0F3718" w14:textId="32FD4DDB" w:rsidR="00FC7F19" w:rsidRPr="00E27BB6" w:rsidRDefault="00FC7F19" w:rsidP="00E27BB6">
      <w:pPr>
        <w:widowControl w:val="0"/>
        <w:spacing w:line="288" w:lineRule="auto"/>
        <w:jc w:val="both"/>
        <w:rPr>
          <w:rFonts w:asciiTheme="minorHAnsi" w:hAnsiTheme="minorHAnsi" w:cstheme="minorHAnsi"/>
          <w:sz w:val="22"/>
          <w:szCs w:val="22"/>
        </w:rPr>
      </w:pPr>
      <w:r w:rsidRPr="00E27BB6">
        <w:rPr>
          <w:rFonts w:asciiTheme="minorHAnsi" w:hAnsiTheme="minorHAnsi" w:cstheme="minorHAnsi"/>
          <w:i/>
          <w:iCs/>
          <w:sz w:val="22"/>
          <w:szCs w:val="22"/>
        </w:rPr>
        <w:t>„wykonania skutecznego zgłoszenia zakończenia robót do Nadzoru Budowlanego</w:t>
      </w:r>
      <w:r w:rsidRPr="00E27BB6">
        <w:rPr>
          <w:rFonts w:asciiTheme="minorHAnsi" w:hAnsiTheme="minorHAnsi" w:cstheme="minorHAnsi"/>
          <w:sz w:val="22"/>
          <w:szCs w:val="22"/>
        </w:rPr>
        <w:t xml:space="preserve">;” </w:t>
      </w:r>
    </w:p>
    <w:p w14:paraId="0E7581F1" w14:textId="77777777" w:rsidR="00B62BA0" w:rsidRPr="00E27BB6" w:rsidRDefault="00B62BA0" w:rsidP="00E27BB6">
      <w:pPr>
        <w:spacing w:line="288" w:lineRule="auto"/>
        <w:jc w:val="both"/>
        <w:rPr>
          <w:rFonts w:asciiTheme="minorHAnsi" w:hAnsiTheme="minorHAnsi" w:cstheme="minorHAnsi"/>
          <w:sz w:val="22"/>
          <w:szCs w:val="22"/>
        </w:rPr>
      </w:pPr>
    </w:p>
    <w:p w14:paraId="7B418AF6" w14:textId="3173C820" w:rsidR="009F71B1" w:rsidRPr="00B31D09" w:rsidRDefault="009F71B1"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984E6B" w:rsidRPr="00B31D09">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27</w:t>
      </w:r>
      <w:r w:rsidR="009617A6" w:rsidRPr="00B31D09">
        <w:rPr>
          <w:rFonts w:asciiTheme="minorHAnsi" w:hAnsiTheme="minorHAnsi" w:cstheme="minorHAnsi"/>
          <w:b/>
          <w:bCs/>
          <w:sz w:val="22"/>
          <w:szCs w:val="22"/>
        </w:rPr>
        <w:t>5</w:t>
      </w:r>
    </w:p>
    <w:p w14:paraId="26BB8CD9" w14:textId="126D0410" w:rsidR="009F71B1" w:rsidRPr="00B31D09"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Umowa 13.7.a) b)</w:t>
      </w:r>
    </w:p>
    <w:p w14:paraId="07EE0449" w14:textId="60266205" w:rsidR="009F71B1" w:rsidRPr="00B31D09"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lastRenderedPageBreak/>
        <w:t>Bezusterkowość protokołu odbioru końcowego: Zwracamy uwagę, że występowanie usterek nie powinno stanowić podstawy do odmowy odbioru końcowego przedmiotu umowy.  Prosimy o doprecyzowanie postanowienia umowy w ‎sposób zgodny z wyrokiem Sądu Najwyższego z 22.06.2007 r., sygn. akt V CSK 99/2007, stanowiącym ‎jednoznacznie, że strony umowy o roboty budowlane nie mogą uzależnić wypłaty wynagrodzenia ‎należnego wykonawcy od braku jakichkolwiek usterek, a postanowienia umowy o tzw. ‎bezusterkowym odbiorze robót są nieważne. Prosimy o zmianę zapisu poprzez usunięcie z postanowień pkt a) i b) słów "lub usterki dające się usunąć".</w:t>
      </w:r>
    </w:p>
    <w:p w14:paraId="32DD8F25" w14:textId="179DBE18" w:rsidR="00A65E99" w:rsidRPr="00B31D09" w:rsidRDefault="00A65E99" w:rsidP="00E27BB6">
      <w:pPr>
        <w:spacing w:line="288" w:lineRule="auto"/>
        <w:jc w:val="both"/>
        <w:rPr>
          <w:rFonts w:asciiTheme="minorHAnsi" w:hAnsiTheme="minorHAnsi" w:cstheme="minorHAnsi"/>
          <w:b/>
          <w:bCs/>
          <w:sz w:val="22"/>
          <w:szCs w:val="22"/>
          <w:shd w:val="clear" w:color="auto" w:fill="FFFFFF"/>
        </w:rPr>
      </w:pPr>
      <w:r w:rsidRPr="00B31D09">
        <w:rPr>
          <w:rFonts w:asciiTheme="minorHAnsi" w:hAnsiTheme="minorHAnsi" w:cstheme="minorHAnsi"/>
          <w:b/>
          <w:bCs/>
          <w:sz w:val="22"/>
          <w:szCs w:val="22"/>
          <w:shd w:val="clear" w:color="auto" w:fill="FFFFFF"/>
        </w:rPr>
        <w:t>Odpowiedź nr 27</w:t>
      </w:r>
      <w:r w:rsidR="009617A6" w:rsidRPr="00B31D09">
        <w:rPr>
          <w:rFonts w:asciiTheme="minorHAnsi" w:hAnsiTheme="minorHAnsi" w:cstheme="minorHAnsi"/>
          <w:b/>
          <w:bCs/>
          <w:sz w:val="22"/>
          <w:szCs w:val="22"/>
          <w:shd w:val="clear" w:color="auto" w:fill="FFFFFF"/>
        </w:rPr>
        <w:t>5</w:t>
      </w:r>
    </w:p>
    <w:p w14:paraId="56943EE1" w14:textId="2BEB172B" w:rsidR="00A65E99" w:rsidRPr="00B31D09" w:rsidRDefault="00C05C2A" w:rsidP="00E27BB6">
      <w:pPr>
        <w:spacing w:line="288" w:lineRule="auto"/>
        <w:jc w:val="both"/>
        <w:rPr>
          <w:rFonts w:asciiTheme="minorHAnsi" w:hAnsiTheme="minorHAnsi" w:cstheme="minorHAnsi"/>
          <w:sz w:val="22"/>
          <w:szCs w:val="22"/>
          <w:shd w:val="clear" w:color="auto" w:fill="FFFFFF"/>
        </w:rPr>
      </w:pPr>
      <w:r w:rsidRPr="00B31D09">
        <w:rPr>
          <w:rFonts w:asciiTheme="minorHAnsi" w:hAnsiTheme="minorHAnsi" w:cstheme="minorHAnsi"/>
          <w:sz w:val="22"/>
          <w:szCs w:val="22"/>
          <w:shd w:val="clear" w:color="auto" w:fill="FFFFFF"/>
        </w:rPr>
        <w:t>Zgodnie z udzieloną odpowiedzią na pytanie nr 95.</w:t>
      </w:r>
    </w:p>
    <w:p w14:paraId="7A127893" w14:textId="77777777" w:rsidR="00C05C2A" w:rsidRPr="00B31D09" w:rsidRDefault="00C05C2A" w:rsidP="00E27BB6">
      <w:pPr>
        <w:spacing w:line="288" w:lineRule="auto"/>
        <w:jc w:val="both"/>
        <w:rPr>
          <w:rFonts w:asciiTheme="minorHAnsi" w:hAnsiTheme="minorHAnsi" w:cstheme="minorHAnsi"/>
          <w:b/>
          <w:bCs/>
          <w:sz w:val="22"/>
          <w:szCs w:val="22"/>
          <w:shd w:val="clear" w:color="auto" w:fill="FFFFFF"/>
        </w:rPr>
      </w:pPr>
    </w:p>
    <w:p w14:paraId="40D494AD" w14:textId="3FEFD3EE" w:rsidR="009F71B1" w:rsidRPr="00E27BB6" w:rsidRDefault="009F71B1"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984E6B" w:rsidRPr="00B31D09">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w:t>
      </w:r>
      <w:r w:rsidR="009617A6" w:rsidRPr="00B31D09">
        <w:rPr>
          <w:rFonts w:asciiTheme="minorHAnsi" w:hAnsiTheme="minorHAnsi" w:cstheme="minorHAnsi"/>
          <w:b/>
          <w:bCs/>
          <w:sz w:val="22"/>
          <w:szCs w:val="22"/>
        </w:rPr>
        <w:t>76</w:t>
      </w:r>
    </w:p>
    <w:p w14:paraId="51270C02" w14:textId="1FDEC913"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Umowa 13.7.c)</w:t>
      </w:r>
    </w:p>
    <w:p w14:paraId="62047800" w14:textId="4A3D3B6E"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Obniżenie wynagrodzenie z tytułu nieusuwalnych wad i usterek: Uprzejmie prosimy o potwierdzenie, </w:t>
      </w:r>
      <w:r w:rsidR="005B1286">
        <w:rPr>
          <w:rFonts w:asciiTheme="minorHAnsi" w:hAnsiTheme="minorHAnsi" w:cstheme="minorHAnsi"/>
          <w:sz w:val="22"/>
          <w:szCs w:val="22"/>
        </w:rPr>
        <w:br/>
      </w:r>
      <w:r w:rsidRPr="00E27BB6">
        <w:rPr>
          <w:rFonts w:asciiTheme="minorHAnsi" w:hAnsiTheme="minorHAnsi" w:cstheme="minorHAnsi"/>
          <w:sz w:val="22"/>
          <w:szCs w:val="22"/>
        </w:rPr>
        <w:t>że ewentualne obniżenie wynagrodzenia odbędzie się na podstawie negocjacji Zamawiającego z Wykonawcą lub ‎opinii niezależnego eksperta.‎</w:t>
      </w:r>
    </w:p>
    <w:p w14:paraId="607C7895" w14:textId="0CDC0536" w:rsidR="009F71B1" w:rsidRPr="00E27BB6" w:rsidRDefault="00A65E99"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w:t>
      </w:r>
      <w:r w:rsidR="009617A6" w:rsidRPr="00E27BB6">
        <w:rPr>
          <w:rFonts w:asciiTheme="minorHAnsi" w:hAnsiTheme="minorHAnsi" w:cstheme="minorHAnsi"/>
          <w:b/>
          <w:bCs/>
          <w:sz w:val="22"/>
          <w:szCs w:val="22"/>
          <w:shd w:val="clear" w:color="auto" w:fill="FFFFFF"/>
        </w:rPr>
        <w:t>76</w:t>
      </w:r>
    </w:p>
    <w:p w14:paraId="5095F1C2" w14:textId="5F3EF61B" w:rsidR="00A26758" w:rsidRDefault="00C05C2A"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nie wyraża zgody.</w:t>
      </w:r>
    </w:p>
    <w:p w14:paraId="79CF2C6C" w14:textId="77777777" w:rsidR="00A26758" w:rsidRPr="00E27BB6" w:rsidRDefault="00A26758" w:rsidP="00E27BB6">
      <w:pPr>
        <w:spacing w:line="288" w:lineRule="auto"/>
        <w:jc w:val="both"/>
        <w:rPr>
          <w:rFonts w:asciiTheme="minorHAnsi" w:hAnsiTheme="minorHAnsi" w:cstheme="minorHAnsi"/>
          <w:sz w:val="22"/>
          <w:szCs w:val="22"/>
        </w:rPr>
      </w:pPr>
    </w:p>
    <w:p w14:paraId="1F3D4AE5" w14:textId="7BBF107A" w:rsidR="009F71B1" w:rsidRPr="00B31D09" w:rsidRDefault="009F71B1"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 xml:space="preserve">Pytanie </w:t>
      </w:r>
      <w:r w:rsidR="00984E6B" w:rsidRPr="00B31D09">
        <w:rPr>
          <w:rFonts w:asciiTheme="minorHAnsi" w:hAnsiTheme="minorHAnsi" w:cstheme="minorHAnsi"/>
          <w:b/>
          <w:bCs/>
          <w:sz w:val="22"/>
          <w:szCs w:val="22"/>
        </w:rPr>
        <w:t xml:space="preserve">nr </w:t>
      </w:r>
      <w:r w:rsidRPr="00B31D09">
        <w:rPr>
          <w:rFonts w:asciiTheme="minorHAnsi" w:hAnsiTheme="minorHAnsi" w:cstheme="minorHAnsi"/>
          <w:b/>
          <w:bCs/>
          <w:sz w:val="22"/>
          <w:szCs w:val="22"/>
        </w:rPr>
        <w:t>2</w:t>
      </w:r>
      <w:r w:rsidR="009617A6" w:rsidRPr="00B31D09">
        <w:rPr>
          <w:rFonts w:asciiTheme="minorHAnsi" w:hAnsiTheme="minorHAnsi" w:cstheme="minorHAnsi"/>
          <w:b/>
          <w:bCs/>
          <w:sz w:val="22"/>
          <w:szCs w:val="22"/>
        </w:rPr>
        <w:t>77</w:t>
      </w:r>
    </w:p>
    <w:p w14:paraId="222ACB24" w14:textId="16ED0DF6" w:rsidR="009F71B1" w:rsidRPr="00B31D09"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Umowa 13.8.</w:t>
      </w:r>
    </w:p>
    <w:p w14:paraId="5EBFE3D7" w14:textId="77777777" w:rsidR="009F71B1" w:rsidRPr="00B31D09"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Naliczenie kar umownych za zwłokę w wykonaniu przedmiotu umowy w przypadku usuwania usterek: Zwracamy uwagę, że zapis potwierdza oczekiwanie bezusterkowego protokołu odbioru końcowego. Prosimy o zmianę sformułowania i ewentualnego karania za "nieterminowe usuwanie wad i usterek", a nie wykonanie przedmiotu umowy.</w:t>
      </w:r>
    </w:p>
    <w:p w14:paraId="1CD509E3" w14:textId="39156A24" w:rsidR="00A65E99" w:rsidRPr="00B31D09" w:rsidRDefault="00A65E99" w:rsidP="00E27BB6">
      <w:pPr>
        <w:spacing w:line="288" w:lineRule="auto"/>
        <w:jc w:val="both"/>
        <w:rPr>
          <w:rFonts w:asciiTheme="minorHAnsi" w:hAnsiTheme="minorHAnsi" w:cstheme="minorHAnsi"/>
          <w:b/>
          <w:bCs/>
          <w:sz w:val="22"/>
          <w:szCs w:val="22"/>
          <w:shd w:val="clear" w:color="auto" w:fill="FFFFFF"/>
        </w:rPr>
      </w:pPr>
      <w:r w:rsidRPr="00B31D09">
        <w:rPr>
          <w:rFonts w:asciiTheme="minorHAnsi" w:hAnsiTheme="minorHAnsi" w:cstheme="minorHAnsi"/>
          <w:b/>
          <w:bCs/>
          <w:sz w:val="22"/>
          <w:szCs w:val="22"/>
          <w:shd w:val="clear" w:color="auto" w:fill="FFFFFF"/>
        </w:rPr>
        <w:t>Odpowiedź nr 2</w:t>
      </w:r>
      <w:r w:rsidR="009617A6" w:rsidRPr="00B31D09">
        <w:rPr>
          <w:rFonts w:asciiTheme="minorHAnsi" w:hAnsiTheme="minorHAnsi" w:cstheme="minorHAnsi"/>
          <w:b/>
          <w:bCs/>
          <w:sz w:val="22"/>
          <w:szCs w:val="22"/>
          <w:shd w:val="clear" w:color="auto" w:fill="FFFFFF"/>
        </w:rPr>
        <w:t>77</w:t>
      </w:r>
    </w:p>
    <w:p w14:paraId="5AB56475" w14:textId="39F5D37F" w:rsidR="00C05C2A" w:rsidRPr="00B31D09" w:rsidRDefault="00C05C2A" w:rsidP="00E27BB6">
      <w:pPr>
        <w:spacing w:line="288" w:lineRule="auto"/>
        <w:jc w:val="both"/>
        <w:rPr>
          <w:rFonts w:asciiTheme="minorHAnsi" w:hAnsiTheme="minorHAnsi" w:cstheme="minorHAnsi"/>
          <w:sz w:val="22"/>
          <w:szCs w:val="22"/>
          <w:shd w:val="clear" w:color="auto" w:fill="FFFFFF"/>
        </w:rPr>
      </w:pPr>
      <w:r w:rsidRPr="00B31D09">
        <w:rPr>
          <w:rFonts w:asciiTheme="minorHAnsi" w:hAnsiTheme="minorHAnsi" w:cstheme="minorHAnsi"/>
          <w:sz w:val="22"/>
          <w:szCs w:val="22"/>
          <w:shd w:val="clear" w:color="auto" w:fill="FFFFFF"/>
        </w:rPr>
        <w:t>Zamawiający nie wyraża zgody.</w:t>
      </w:r>
    </w:p>
    <w:p w14:paraId="3B502D34" w14:textId="77777777" w:rsidR="00C05C2A" w:rsidRPr="00B31D09" w:rsidRDefault="00C05C2A" w:rsidP="00E27BB6">
      <w:pPr>
        <w:spacing w:line="288" w:lineRule="auto"/>
        <w:jc w:val="both"/>
        <w:rPr>
          <w:rFonts w:asciiTheme="minorHAnsi" w:hAnsiTheme="minorHAnsi" w:cstheme="minorHAnsi"/>
          <w:sz w:val="22"/>
          <w:szCs w:val="22"/>
        </w:rPr>
      </w:pPr>
    </w:p>
    <w:p w14:paraId="6A5EE276" w14:textId="66CAF612" w:rsidR="009F71B1" w:rsidRPr="00B31D09" w:rsidRDefault="009F71B1"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 xml:space="preserve">Pytanie </w:t>
      </w:r>
      <w:r w:rsidR="00984E6B" w:rsidRPr="00B31D09">
        <w:rPr>
          <w:rFonts w:asciiTheme="minorHAnsi" w:hAnsiTheme="minorHAnsi" w:cstheme="minorHAnsi"/>
          <w:b/>
          <w:bCs/>
          <w:sz w:val="22"/>
          <w:szCs w:val="22"/>
        </w:rPr>
        <w:t xml:space="preserve">nr </w:t>
      </w:r>
      <w:r w:rsidRPr="00B31D09">
        <w:rPr>
          <w:rFonts w:asciiTheme="minorHAnsi" w:hAnsiTheme="minorHAnsi" w:cstheme="minorHAnsi"/>
          <w:b/>
          <w:bCs/>
          <w:sz w:val="22"/>
          <w:szCs w:val="22"/>
        </w:rPr>
        <w:t>2</w:t>
      </w:r>
      <w:r w:rsidR="009617A6" w:rsidRPr="00B31D09">
        <w:rPr>
          <w:rFonts w:asciiTheme="minorHAnsi" w:hAnsiTheme="minorHAnsi" w:cstheme="minorHAnsi"/>
          <w:b/>
          <w:bCs/>
          <w:sz w:val="22"/>
          <w:szCs w:val="22"/>
        </w:rPr>
        <w:t>78</w:t>
      </w:r>
    </w:p>
    <w:p w14:paraId="1AA67770" w14:textId="77777777" w:rsidR="009F71B1" w:rsidRPr="00B31D09"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Umowa 13.16</w:t>
      </w:r>
    </w:p>
    <w:p w14:paraId="7F40C2A0" w14:textId="77777777" w:rsidR="009F71B1" w:rsidRPr="00E27BB6"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Prosimy o zmianę zapisu w zakresie występowania wad, jako uprawnienia Inżyniera Kontraktu do powstrzymania się</w:t>
      </w:r>
      <w:r w:rsidRPr="00E27BB6">
        <w:rPr>
          <w:rFonts w:asciiTheme="minorHAnsi" w:hAnsiTheme="minorHAnsi" w:cstheme="minorHAnsi"/>
          <w:sz w:val="22"/>
          <w:szCs w:val="22"/>
        </w:rPr>
        <w:t xml:space="preserve"> od potwierdzenia gotowości do odbioru końcowego. Prosimy o zmianę i ograniczenie do występowania Wad Istotnych. Występowanie Wad Nieistotnych nie powinno wstrzymywać odbioru końcowego.</w:t>
      </w:r>
    </w:p>
    <w:p w14:paraId="0F203199" w14:textId="4B8BD67A" w:rsidR="00C05C2A" w:rsidRPr="00E27BB6" w:rsidRDefault="00A65E99"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w:t>
      </w:r>
      <w:r w:rsidR="009617A6" w:rsidRPr="00E27BB6">
        <w:rPr>
          <w:rFonts w:asciiTheme="minorHAnsi" w:hAnsiTheme="minorHAnsi" w:cstheme="minorHAnsi"/>
          <w:b/>
          <w:bCs/>
          <w:sz w:val="22"/>
          <w:szCs w:val="22"/>
          <w:shd w:val="clear" w:color="auto" w:fill="FFFFFF"/>
        </w:rPr>
        <w:t>78</w:t>
      </w:r>
      <w:r w:rsidR="00C05C2A" w:rsidRPr="00E27BB6">
        <w:rPr>
          <w:rFonts w:asciiTheme="minorHAnsi" w:hAnsiTheme="minorHAnsi" w:cstheme="minorHAnsi"/>
          <w:b/>
          <w:bCs/>
          <w:sz w:val="22"/>
          <w:szCs w:val="22"/>
          <w:shd w:val="clear" w:color="auto" w:fill="FFFFFF"/>
        </w:rPr>
        <w:t xml:space="preserve"> /zmiana/</w:t>
      </w:r>
    </w:p>
    <w:p w14:paraId="7A78F123" w14:textId="6AFBCB19" w:rsidR="00C05C2A" w:rsidRPr="00E27BB6" w:rsidRDefault="004C399B" w:rsidP="00E27BB6">
      <w:pPr>
        <w:widowControl w:val="0"/>
        <w:suppressAutoHyphens/>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zmienia</w:t>
      </w:r>
      <w:r w:rsidR="00C05C2A" w:rsidRPr="00E27BB6">
        <w:rPr>
          <w:rFonts w:asciiTheme="minorHAnsi" w:hAnsiTheme="minorHAnsi" w:cstheme="minorHAnsi"/>
          <w:sz w:val="22"/>
          <w:szCs w:val="22"/>
        </w:rPr>
        <w:t xml:space="preserve"> pkt</w:t>
      </w:r>
      <w:r w:rsidRPr="00E27BB6">
        <w:rPr>
          <w:rFonts w:asciiTheme="minorHAnsi" w:hAnsiTheme="minorHAnsi" w:cstheme="minorHAnsi"/>
          <w:sz w:val="22"/>
          <w:szCs w:val="22"/>
        </w:rPr>
        <w:t xml:space="preserve"> 13.16, który</w:t>
      </w:r>
      <w:r w:rsidR="00C05C2A" w:rsidRPr="00E27BB6">
        <w:rPr>
          <w:rFonts w:asciiTheme="minorHAnsi" w:hAnsiTheme="minorHAnsi" w:cstheme="minorHAnsi"/>
          <w:sz w:val="22"/>
          <w:szCs w:val="22"/>
        </w:rPr>
        <w:t xml:space="preserve"> otrzymuje brzmienie:</w:t>
      </w:r>
    </w:p>
    <w:p w14:paraId="153EB4BA" w14:textId="1418F422" w:rsidR="00C05C2A" w:rsidRPr="00E27BB6" w:rsidRDefault="004C399B" w:rsidP="00E27BB6">
      <w:pPr>
        <w:widowControl w:val="0"/>
        <w:suppressAutoHyphens/>
        <w:spacing w:line="288" w:lineRule="auto"/>
        <w:jc w:val="both"/>
        <w:rPr>
          <w:rFonts w:asciiTheme="minorHAnsi" w:hAnsiTheme="minorHAnsi" w:cstheme="minorHAnsi"/>
          <w:i/>
          <w:iCs/>
          <w:sz w:val="22"/>
          <w:szCs w:val="22"/>
        </w:rPr>
      </w:pPr>
      <w:r w:rsidRPr="00E27BB6">
        <w:rPr>
          <w:rFonts w:asciiTheme="minorHAnsi" w:hAnsiTheme="minorHAnsi" w:cstheme="minorHAnsi"/>
          <w:i/>
          <w:iCs/>
          <w:sz w:val="22"/>
          <w:szCs w:val="22"/>
        </w:rPr>
        <w:t>„</w:t>
      </w:r>
      <w:r w:rsidR="00C05C2A" w:rsidRPr="00E27BB6">
        <w:rPr>
          <w:rFonts w:asciiTheme="minorHAnsi" w:hAnsiTheme="minorHAnsi" w:cstheme="minorHAnsi"/>
          <w:i/>
          <w:iCs/>
          <w:sz w:val="22"/>
          <w:szCs w:val="22"/>
        </w:rPr>
        <w:t xml:space="preserve">W przypadku zgłoszenia przez Wykonawcę do odbioru końcowego prac, które nie są zgodne </w:t>
      </w:r>
      <w:r w:rsidR="00C05C2A" w:rsidRPr="00E27BB6">
        <w:rPr>
          <w:rFonts w:asciiTheme="minorHAnsi" w:hAnsiTheme="minorHAnsi" w:cstheme="minorHAnsi"/>
          <w:i/>
          <w:iCs/>
          <w:sz w:val="22"/>
          <w:szCs w:val="22"/>
        </w:rPr>
        <w:br/>
        <w:t xml:space="preserve">z Dokumentacją Projektową, normami lub przepisami budowlanymi, bądź zawierają wady, Inżynier Kontraktu powstrzyma się od potwierdzenia gotowości robót do odbioru końcowego do czasu wykonania prac zgodnie z Dokumentacją Projektową lub usunięcia wad przez Wykonawcę; Strony ustaliły, iż nie jest możliwe zgłaszanie do odbioru końcowego prac niezgodnych z Dokumentacją Projektową lub zawierających wady; </w:t>
      </w:r>
      <w:r w:rsidRPr="00E27BB6">
        <w:rPr>
          <w:rFonts w:asciiTheme="minorHAnsi" w:hAnsiTheme="minorHAnsi" w:cstheme="minorHAnsi"/>
          <w:i/>
          <w:iCs/>
          <w:sz w:val="22"/>
          <w:szCs w:val="22"/>
        </w:rPr>
        <w:t xml:space="preserve">                  </w:t>
      </w:r>
      <w:r w:rsidR="00C05C2A" w:rsidRPr="00E27BB6">
        <w:rPr>
          <w:rFonts w:asciiTheme="minorHAnsi" w:hAnsiTheme="minorHAnsi" w:cstheme="minorHAnsi"/>
          <w:i/>
          <w:iCs/>
          <w:sz w:val="22"/>
          <w:szCs w:val="22"/>
        </w:rPr>
        <w:t xml:space="preserve">w przypadku jednak ujawnienia się w trakcie czynności odbioru końcowego takich prac Zamawiający ma prawo wstrzymać się z dokonaniem odbioru końcowego do dnia wykonania prac zgodnie  z Dokumentacją Projektową lub usunięcia wad i wyznaczyć Wykonawcy w tym celu odpowiedni termin, </w:t>
      </w:r>
      <w:r w:rsidR="00C05C2A" w:rsidRPr="00E27BB6">
        <w:rPr>
          <w:rFonts w:asciiTheme="minorHAnsi" w:hAnsiTheme="minorHAnsi" w:cstheme="minorHAnsi"/>
          <w:b/>
          <w:bCs/>
          <w:i/>
          <w:iCs/>
          <w:sz w:val="22"/>
          <w:szCs w:val="22"/>
        </w:rPr>
        <w:t>z zastrzeżeniem postanowień pkt 13.7</w:t>
      </w:r>
      <w:r w:rsidR="00C05C2A" w:rsidRPr="00E27BB6">
        <w:rPr>
          <w:rFonts w:asciiTheme="minorHAnsi" w:hAnsiTheme="minorHAnsi" w:cstheme="minorHAnsi"/>
          <w:i/>
          <w:iCs/>
          <w:sz w:val="22"/>
          <w:szCs w:val="22"/>
        </w:rPr>
        <w:t>.</w:t>
      </w:r>
      <w:r w:rsidRPr="00E27BB6">
        <w:rPr>
          <w:rFonts w:asciiTheme="minorHAnsi" w:hAnsiTheme="minorHAnsi" w:cstheme="minorHAnsi"/>
          <w:i/>
          <w:iCs/>
          <w:sz w:val="22"/>
          <w:szCs w:val="22"/>
        </w:rPr>
        <w:t>”</w:t>
      </w:r>
    </w:p>
    <w:p w14:paraId="662747C6" w14:textId="77777777" w:rsidR="002A60DD" w:rsidRDefault="002A60DD" w:rsidP="00E27BB6">
      <w:pPr>
        <w:autoSpaceDE w:val="0"/>
        <w:autoSpaceDN w:val="0"/>
        <w:adjustRightInd w:val="0"/>
        <w:spacing w:line="288" w:lineRule="auto"/>
        <w:jc w:val="both"/>
        <w:rPr>
          <w:rFonts w:asciiTheme="minorHAnsi" w:hAnsiTheme="minorHAnsi" w:cstheme="minorHAnsi"/>
          <w:b/>
          <w:bCs/>
          <w:sz w:val="22"/>
          <w:szCs w:val="22"/>
        </w:rPr>
      </w:pPr>
    </w:p>
    <w:p w14:paraId="61140E8C" w14:textId="400DA2B1" w:rsidR="00BD7246" w:rsidRPr="00E27BB6" w:rsidRDefault="00BD7246"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984E6B" w:rsidRPr="00B31D09">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w:t>
      </w:r>
      <w:r w:rsidR="009617A6" w:rsidRPr="00B31D09">
        <w:rPr>
          <w:rFonts w:asciiTheme="minorHAnsi" w:hAnsiTheme="minorHAnsi" w:cstheme="minorHAnsi"/>
          <w:b/>
          <w:bCs/>
          <w:sz w:val="22"/>
          <w:szCs w:val="22"/>
        </w:rPr>
        <w:t>79</w:t>
      </w:r>
    </w:p>
    <w:p w14:paraId="6CBC2091" w14:textId="77777777"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Umowa 14.4.</w:t>
      </w:r>
    </w:p>
    <w:p w14:paraId="083A4AB3" w14:textId="77777777"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zmianę terminu płatności FV podwykonawczych na 30 dni. Wskazany przez Zamawiającego 12-dniowy termin płatności może być trudny do zachowania z uwagi na ilości dokumentacji podwykonawczej procesowanej przez Wykonawcę. Termin też odbiega od standardów występujących na rynku. Zwracamy także uwagę, że takie oczekiwanie wymusza na Wykonawcy prefinansowanie rozliczeń z podwykonawcami, co wymusza uzyskanie finansowania a w konsekwencji tego, koszt finansowania zostanie doliczony do ofert Wykonawców.</w:t>
      </w:r>
    </w:p>
    <w:p w14:paraId="3F50576B" w14:textId="5AE85A68" w:rsidR="009F71B1" w:rsidRPr="00E27BB6" w:rsidRDefault="00A65E99" w:rsidP="00E27BB6">
      <w:pPr>
        <w:spacing w:line="288" w:lineRule="auto"/>
        <w:jc w:val="both"/>
        <w:rPr>
          <w:rFonts w:asciiTheme="minorHAnsi" w:hAnsiTheme="minorHAnsi" w:cstheme="minorHAnsi"/>
          <w:color w:val="FF0000"/>
          <w:sz w:val="22"/>
          <w:szCs w:val="22"/>
        </w:rPr>
      </w:pPr>
      <w:r w:rsidRPr="00E27BB6">
        <w:rPr>
          <w:rFonts w:asciiTheme="minorHAnsi" w:hAnsiTheme="minorHAnsi" w:cstheme="minorHAnsi"/>
          <w:b/>
          <w:bCs/>
          <w:sz w:val="22"/>
          <w:szCs w:val="22"/>
          <w:shd w:val="clear" w:color="auto" w:fill="FFFFFF"/>
        </w:rPr>
        <w:t>Odpowiedź nr 2</w:t>
      </w:r>
      <w:r w:rsidR="009617A6" w:rsidRPr="00E27BB6">
        <w:rPr>
          <w:rFonts w:asciiTheme="minorHAnsi" w:hAnsiTheme="minorHAnsi" w:cstheme="minorHAnsi"/>
          <w:b/>
          <w:bCs/>
          <w:sz w:val="22"/>
          <w:szCs w:val="22"/>
          <w:shd w:val="clear" w:color="auto" w:fill="FFFFFF"/>
        </w:rPr>
        <w:t>79</w:t>
      </w:r>
      <w:r w:rsidR="00C05C2A" w:rsidRPr="00E27BB6">
        <w:rPr>
          <w:rFonts w:asciiTheme="minorHAnsi" w:hAnsiTheme="minorHAnsi" w:cstheme="minorHAnsi"/>
          <w:b/>
          <w:bCs/>
          <w:sz w:val="22"/>
          <w:szCs w:val="22"/>
          <w:shd w:val="clear" w:color="auto" w:fill="FFFFFF"/>
        </w:rPr>
        <w:t xml:space="preserve"> </w:t>
      </w:r>
    </w:p>
    <w:p w14:paraId="7A34D326" w14:textId="082A5415" w:rsidR="00BD7246" w:rsidRPr="00E27BB6" w:rsidRDefault="00611CD5"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Zgodnie z </w:t>
      </w:r>
      <w:r w:rsidR="00266F44" w:rsidRPr="00E27BB6">
        <w:rPr>
          <w:rFonts w:asciiTheme="minorHAnsi" w:hAnsiTheme="minorHAnsi" w:cstheme="minorHAnsi"/>
          <w:sz w:val="22"/>
          <w:szCs w:val="22"/>
        </w:rPr>
        <w:t xml:space="preserve">udzieloną </w:t>
      </w:r>
      <w:r w:rsidRPr="00E27BB6">
        <w:rPr>
          <w:rFonts w:asciiTheme="minorHAnsi" w:hAnsiTheme="minorHAnsi" w:cstheme="minorHAnsi"/>
          <w:sz w:val="22"/>
          <w:szCs w:val="22"/>
        </w:rPr>
        <w:t>odpowiedzią na pytanie nr</w:t>
      </w:r>
      <w:r w:rsidR="00266F44" w:rsidRPr="00E27BB6">
        <w:rPr>
          <w:rFonts w:asciiTheme="minorHAnsi" w:hAnsiTheme="minorHAnsi" w:cstheme="minorHAnsi"/>
          <w:sz w:val="22"/>
          <w:szCs w:val="22"/>
        </w:rPr>
        <w:t xml:space="preserve"> 99.</w:t>
      </w:r>
    </w:p>
    <w:p w14:paraId="37737FD2" w14:textId="77777777" w:rsidR="00611CD5" w:rsidRPr="00E27BB6" w:rsidRDefault="00611CD5" w:rsidP="00E27BB6">
      <w:pPr>
        <w:spacing w:line="288" w:lineRule="auto"/>
        <w:jc w:val="both"/>
        <w:rPr>
          <w:rFonts w:asciiTheme="minorHAnsi" w:hAnsiTheme="minorHAnsi" w:cstheme="minorHAnsi"/>
          <w:color w:val="FF0000"/>
          <w:sz w:val="22"/>
          <w:szCs w:val="22"/>
        </w:rPr>
      </w:pPr>
    </w:p>
    <w:p w14:paraId="15BB67F7" w14:textId="4630C59F" w:rsidR="00BD7246" w:rsidRPr="003A090B" w:rsidRDefault="00BD7246" w:rsidP="00E27BB6">
      <w:pPr>
        <w:autoSpaceDE w:val="0"/>
        <w:autoSpaceDN w:val="0"/>
        <w:adjustRightInd w:val="0"/>
        <w:spacing w:line="288" w:lineRule="auto"/>
        <w:jc w:val="both"/>
        <w:rPr>
          <w:rFonts w:asciiTheme="minorHAnsi" w:hAnsiTheme="minorHAnsi" w:cstheme="minorHAnsi"/>
          <w:b/>
          <w:bCs/>
          <w:sz w:val="22"/>
          <w:szCs w:val="22"/>
        </w:rPr>
      </w:pPr>
      <w:r w:rsidRPr="003A090B">
        <w:rPr>
          <w:rFonts w:asciiTheme="minorHAnsi" w:hAnsiTheme="minorHAnsi" w:cstheme="minorHAnsi"/>
          <w:b/>
          <w:bCs/>
          <w:sz w:val="22"/>
          <w:szCs w:val="22"/>
        </w:rPr>
        <w:t xml:space="preserve">Pytanie </w:t>
      </w:r>
      <w:r w:rsidR="00984E6B" w:rsidRPr="003A090B">
        <w:rPr>
          <w:rFonts w:asciiTheme="minorHAnsi" w:hAnsiTheme="minorHAnsi" w:cstheme="minorHAnsi"/>
          <w:b/>
          <w:bCs/>
          <w:sz w:val="22"/>
          <w:szCs w:val="22"/>
        </w:rPr>
        <w:t xml:space="preserve">nr </w:t>
      </w:r>
      <w:r w:rsidRPr="003A090B">
        <w:rPr>
          <w:rFonts w:asciiTheme="minorHAnsi" w:hAnsiTheme="minorHAnsi" w:cstheme="minorHAnsi"/>
          <w:b/>
          <w:bCs/>
          <w:sz w:val="22"/>
          <w:szCs w:val="22"/>
        </w:rPr>
        <w:t>28</w:t>
      </w:r>
      <w:r w:rsidR="009617A6" w:rsidRPr="003A090B">
        <w:rPr>
          <w:rFonts w:asciiTheme="minorHAnsi" w:hAnsiTheme="minorHAnsi" w:cstheme="minorHAnsi"/>
          <w:b/>
          <w:bCs/>
          <w:sz w:val="22"/>
          <w:szCs w:val="22"/>
        </w:rPr>
        <w:t>0</w:t>
      </w:r>
    </w:p>
    <w:p w14:paraId="08368C06" w14:textId="77777777" w:rsidR="009F71B1" w:rsidRPr="00E27BB6" w:rsidRDefault="009F71B1" w:rsidP="00E27BB6">
      <w:pPr>
        <w:spacing w:line="288" w:lineRule="auto"/>
        <w:jc w:val="both"/>
        <w:rPr>
          <w:rFonts w:asciiTheme="minorHAnsi" w:hAnsiTheme="minorHAnsi" w:cstheme="minorHAnsi"/>
          <w:sz w:val="22"/>
          <w:szCs w:val="22"/>
        </w:rPr>
      </w:pPr>
      <w:r w:rsidRPr="003A090B">
        <w:rPr>
          <w:rFonts w:asciiTheme="minorHAnsi" w:hAnsiTheme="minorHAnsi" w:cstheme="minorHAnsi"/>
          <w:sz w:val="22"/>
          <w:szCs w:val="22"/>
        </w:rPr>
        <w:t>Umowa 14.21.</w:t>
      </w:r>
    </w:p>
    <w:p w14:paraId="2FA68817" w14:textId="77777777"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Płatność wynagrodzenia "należnego": Zwracamy uwagę, że PZP w art. 447 wskazuje na dokumentowanie zapłaty "wymagalnego" wynagrodzenia podwykonawców. Prosimy o zmianę zapisu, na dokumentowanie wymagalnego wynagrodzenia.</w:t>
      </w:r>
    </w:p>
    <w:p w14:paraId="22BF9FE4" w14:textId="55476171" w:rsidR="009F71B1" w:rsidRPr="00E27BB6" w:rsidRDefault="00A65E99" w:rsidP="00E27BB6">
      <w:pPr>
        <w:spacing w:line="288" w:lineRule="auto"/>
        <w:jc w:val="both"/>
        <w:rPr>
          <w:rFonts w:asciiTheme="minorHAnsi" w:hAnsiTheme="minorHAnsi" w:cstheme="minorHAnsi"/>
          <w:sz w:val="22"/>
          <w:szCs w:val="22"/>
        </w:rPr>
      </w:pPr>
      <w:r w:rsidRPr="00E27BB6">
        <w:rPr>
          <w:rFonts w:asciiTheme="minorHAnsi" w:hAnsiTheme="minorHAnsi" w:cstheme="minorHAnsi"/>
          <w:b/>
          <w:bCs/>
          <w:sz w:val="22"/>
          <w:szCs w:val="22"/>
          <w:shd w:val="clear" w:color="auto" w:fill="FFFFFF"/>
        </w:rPr>
        <w:t>Odpowiedź nr 28</w:t>
      </w:r>
      <w:r w:rsidR="009617A6" w:rsidRPr="00E27BB6">
        <w:rPr>
          <w:rFonts w:asciiTheme="minorHAnsi" w:hAnsiTheme="minorHAnsi" w:cstheme="minorHAnsi"/>
          <w:b/>
          <w:bCs/>
          <w:sz w:val="22"/>
          <w:szCs w:val="22"/>
          <w:shd w:val="clear" w:color="auto" w:fill="FFFFFF"/>
        </w:rPr>
        <w:t>0</w:t>
      </w:r>
      <w:r w:rsidR="008A6400" w:rsidRPr="00E27BB6">
        <w:rPr>
          <w:rFonts w:asciiTheme="minorHAnsi" w:hAnsiTheme="minorHAnsi" w:cstheme="minorHAnsi"/>
          <w:b/>
          <w:bCs/>
          <w:sz w:val="22"/>
          <w:szCs w:val="22"/>
          <w:shd w:val="clear" w:color="auto" w:fill="FFFFFF"/>
        </w:rPr>
        <w:t xml:space="preserve"> </w:t>
      </w:r>
      <w:r w:rsidR="003A090B">
        <w:rPr>
          <w:rFonts w:asciiTheme="minorHAnsi" w:hAnsiTheme="minorHAnsi" w:cstheme="minorHAnsi"/>
          <w:b/>
          <w:bCs/>
          <w:sz w:val="22"/>
          <w:szCs w:val="22"/>
          <w:shd w:val="clear" w:color="auto" w:fill="FFFFFF"/>
        </w:rPr>
        <w:t>/zmiana/</w:t>
      </w:r>
    </w:p>
    <w:p w14:paraId="63480B01" w14:textId="1EA975D4" w:rsidR="00BD7246" w:rsidRPr="00B31D09" w:rsidRDefault="008A6400"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 xml:space="preserve">Zamawiający </w:t>
      </w:r>
      <w:r w:rsidR="00D87C82" w:rsidRPr="00B31D09">
        <w:rPr>
          <w:rFonts w:asciiTheme="minorHAnsi" w:hAnsiTheme="minorHAnsi" w:cstheme="minorHAnsi"/>
          <w:sz w:val="22"/>
          <w:szCs w:val="22"/>
        </w:rPr>
        <w:t>zmienia brzmienie pkt 14.21, który otrzymuje brzmienie:</w:t>
      </w:r>
    </w:p>
    <w:p w14:paraId="6BB6C79F" w14:textId="7F77F215" w:rsidR="0005144F" w:rsidRPr="00D87C82" w:rsidRDefault="00D87C82" w:rsidP="00AD69A5">
      <w:pPr>
        <w:pStyle w:val="Akapitzlist"/>
        <w:tabs>
          <w:tab w:val="left" w:pos="426"/>
        </w:tabs>
        <w:spacing w:line="288" w:lineRule="auto"/>
        <w:ind w:left="426"/>
        <w:contextualSpacing w:val="0"/>
        <w:jc w:val="both"/>
        <w:rPr>
          <w:rFonts w:asciiTheme="minorHAnsi" w:hAnsiTheme="minorHAnsi" w:cstheme="minorHAnsi"/>
          <w:i/>
          <w:iCs/>
          <w:sz w:val="22"/>
          <w:szCs w:val="22"/>
        </w:rPr>
      </w:pPr>
      <w:r>
        <w:rPr>
          <w:rFonts w:asciiTheme="minorHAnsi" w:hAnsiTheme="minorHAnsi" w:cstheme="minorHAnsi"/>
          <w:i/>
          <w:iCs/>
          <w:sz w:val="22"/>
          <w:szCs w:val="22"/>
        </w:rPr>
        <w:t>„</w:t>
      </w:r>
      <w:r w:rsidR="0005144F" w:rsidRPr="00D87C82">
        <w:rPr>
          <w:rFonts w:asciiTheme="minorHAnsi" w:hAnsiTheme="minorHAnsi" w:cstheme="minorHAnsi"/>
          <w:i/>
          <w:iCs/>
          <w:sz w:val="22"/>
          <w:szCs w:val="22"/>
        </w:rPr>
        <w:t>Wraz z dokumentami rozliczeniowymi Wykonawca jest zobowiązany do przedstawiania Zamawiającemu pisemnych oświadczeń wszystkich Podwykonawców/dalszych Podwykonawców</w:t>
      </w:r>
      <w:r w:rsidR="003A090B">
        <w:rPr>
          <w:rFonts w:asciiTheme="minorHAnsi" w:hAnsiTheme="minorHAnsi" w:cstheme="minorHAnsi"/>
          <w:i/>
          <w:iCs/>
          <w:sz w:val="22"/>
          <w:szCs w:val="22"/>
        </w:rPr>
        <w:br/>
      </w:r>
      <w:r w:rsidR="0005144F" w:rsidRPr="00D87C82">
        <w:rPr>
          <w:rFonts w:asciiTheme="minorHAnsi" w:hAnsiTheme="minorHAnsi" w:cstheme="minorHAnsi"/>
          <w:i/>
          <w:iCs/>
          <w:sz w:val="22"/>
          <w:szCs w:val="22"/>
        </w:rPr>
        <w:t xml:space="preserve"> o otrzymaniu przez nich kwot należnych im z tytułu wykonania i odbioru zakresu robót budowlanych/dostaw/usług wykonanych w ramach umowy z Wykonawcą, których szczegółowy przedmiot został zgłoszony Zamawiającemu przez Wykonawcę lub Podwykonawcę/dalszego Podwykonawcę przed przystąpieniem do wykonywania robót i co do których Zamawiający nie złożył Podwykonawcy/dalszemu Podwykonawcy i Wykonawcy sprzeciwu wobec wykonywania tych robót przez Podwykonawcę/dalszego Podwykonawcę. Oświadczenia powinny dotyczyć tych należności, których termin upłynął w poprzednim okresie rozliczeniowym. – Do oświadczeń powinny być załączone dokumenty księgowe Podwykonawcy lub dalszego Podwykonawcy potwierdzające zapłatę </w:t>
      </w:r>
      <w:r w:rsidR="00B31D09" w:rsidRPr="00B31D09">
        <w:rPr>
          <w:rFonts w:asciiTheme="minorHAnsi" w:hAnsiTheme="minorHAnsi" w:cstheme="minorHAnsi"/>
          <w:b/>
          <w:bCs/>
          <w:i/>
          <w:iCs/>
          <w:sz w:val="22"/>
          <w:szCs w:val="22"/>
        </w:rPr>
        <w:t>w</w:t>
      </w:r>
      <w:r w:rsidR="00670E77" w:rsidRPr="00B31D09">
        <w:rPr>
          <w:rFonts w:asciiTheme="minorHAnsi" w:hAnsiTheme="minorHAnsi" w:cstheme="minorHAnsi"/>
          <w:b/>
          <w:bCs/>
          <w:i/>
          <w:iCs/>
          <w:sz w:val="22"/>
          <w:szCs w:val="22"/>
        </w:rPr>
        <w:t>ymagalnego</w:t>
      </w:r>
      <w:r w:rsidR="00670E77" w:rsidRPr="00D87C82">
        <w:rPr>
          <w:rFonts w:asciiTheme="minorHAnsi" w:hAnsiTheme="minorHAnsi" w:cstheme="minorHAnsi"/>
          <w:i/>
          <w:iCs/>
          <w:color w:val="FF0000"/>
          <w:sz w:val="22"/>
          <w:szCs w:val="22"/>
        </w:rPr>
        <w:t xml:space="preserve"> </w:t>
      </w:r>
      <w:r w:rsidR="0005144F" w:rsidRPr="00D87C82">
        <w:rPr>
          <w:rFonts w:asciiTheme="minorHAnsi" w:hAnsiTheme="minorHAnsi" w:cstheme="minorHAnsi"/>
          <w:i/>
          <w:iCs/>
          <w:sz w:val="22"/>
          <w:szCs w:val="22"/>
        </w:rPr>
        <w:t>im wynagrodzenia lub inne dowody dotyczące zapłaty wynagrodzenia Podwykonawcom i dalszym Podwykonawcom – Wzór oświadczenia stanowi załącznik nr 11 i 12  do Umowy.</w:t>
      </w:r>
      <w:r>
        <w:rPr>
          <w:rFonts w:asciiTheme="minorHAnsi" w:hAnsiTheme="minorHAnsi" w:cstheme="minorHAnsi"/>
          <w:i/>
          <w:iCs/>
          <w:sz w:val="22"/>
          <w:szCs w:val="22"/>
        </w:rPr>
        <w:t>”</w:t>
      </w:r>
      <w:r w:rsidR="0005144F" w:rsidRPr="00D87C82">
        <w:rPr>
          <w:rFonts w:asciiTheme="minorHAnsi" w:hAnsiTheme="minorHAnsi" w:cstheme="minorHAnsi"/>
          <w:i/>
          <w:iCs/>
          <w:sz w:val="22"/>
          <w:szCs w:val="22"/>
        </w:rPr>
        <w:t xml:space="preserve"> </w:t>
      </w:r>
    </w:p>
    <w:p w14:paraId="30CCC4B1" w14:textId="77777777" w:rsidR="008A6400" w:rsidRPr="00E27BB6" w:rsidRDefault="008A6400" w:rsidP="00E27BB6">
      <w:pPr>
        <w:spacing w:line="288" w:lineRule="auto"/>
        <w:jc w:val="both"/>
        <w:rPr>
          <w:rFonts w:asciiTheme="minorHAnsi" w:hAnsiTheme="minorHAnsi" w:cstheme="minorHAnsi"/>
          <w:sz w:val="22"/>
          <w:szCs w:val="22"/>
        </w:rPr>
      </w:pPr>
    </w:p>
    <w:p w14:paraId="38E16F83" w14:textId="0DE7B6E1" w:rsidR="00BD7246" w:rsidRPr="00B31D09" w:rsidRDefault="00BD7246"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 xml:space="preserve">Pytanie </w:t>
      </w:r>
      <w:r w:rsidR="00984E6B" w:rsidRPr="00B31D09">
        <w:rPr>
          <w:rFonts w:asciiTheme="minorHAnsi" w:hAnsiTheme="minorHAnsi" w:cstheme="minorHAnsi"/>
          <w:b/>
          <w:bCs/>
          <w:sz w:val="22"/>
          <w:szCs w:val="22"/>
        </w:rPr>
        <w:t xml:space="preserve"> nr </w:t>
      </w:r>
      <w:r w:rsidRPr="00B31D09">
        <w:rPr>
          <w:rFonts w:asciiTheme="minorHAnsi" w:hAnsiTheme="minorHAnsi" w:cstheme="minorHAnsi"/>
          <w:b/>
          <w:bCs/>
          <w:sz w:val="22"/>
          <w:szCs w:val="22"/>
        </w:rPr>
        <w:t>28</w:t>
      </w:r>
      <w:r w:rsidR="009617A6" w:rsidRPr="00B31D09">
        <w:rPr>
          <w:rFonts w:asciiTheme="minorHAnsi" w:hAnsiTheme="minorHAnsi" w:cstheme="minorHAnsi"/>
          <w:b/>
          <w:bCs/>
          <w:sz w:val="22"/>
          <w:szCs w:val="22"/>
        </w:rPr>
        <w:t>1</w:t>
      </w:r>
    </w:p>
    <w:p w14:paraId="2C65B6E2" w14:textId="77777777" w:rsidR="009F71B1" w:rsidRPr="00B31D09"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Umowa 17.10.a)</w:t>
      </w:r>
    </w:p>
    <w:p w14:paraId="40211F63" w14:textId="6D137BC7" w:rsidR="00146AF0" w:rsidRPr="0069253D" w:rsidRDefault="009F71B1"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Wypowiedzenie umowy przez wykonawcę: Prosimy o modyfikację zapisu poprzez zmianę okresu braku płatności na 30 dniowy, z zastrzeżeniem, że po 14 dni od braku płatności wymagalnej FV Wykonawcy, Wykonawca ma prawo zejść z placu budowy bez ponoszenia negatywnych konsekwencji.</w:t>
      </w:r>
    </w:p>
    <w:p w14:paraId="281FE9A1" w14:textId="5205B5ED" w:rsidR="009F71B1" w:rsidRPr="00B31D09" w:rsidRDefault="00A65E99" w:rsidP="00E27BB6">
      <w:pPr>
        <w:spacing w:line="288" w:lineRule="auto"/>
        <w:jc w:val="both"/>
        <w:rPr>
          <w:rFonts w:asciiTheme="minorHAnsi" w:hAnsiTheme="minorHAnsi" w:cstheme="minorHAnsi"/>
          <w:sz w:val="22"/>
          <w:szCs w:val="22"/>
        </w:rPr>
      </w:pPr>
      <w:r w:rsidRPr="00B31D09">
        <w:rPr>
          <w:rFonts w:asciiTheme="minorHAnsi" w:hAnsiTheme="minorHAnsi" w:cstheme="minorHAnsi"/>
          <w:b/>
          <w:bCs/>
          <w:sz w:val="22"/>
          <w:szCs w:val="22"/>
          <w:shd w:val="clear" w:color="auto" w:fill="FFFFFF"/>
        </w:rPr>
        <w:t>Odpowiedź nr 28</w:t>
      </w:r>
      <w:r w:rsidR="009617A6" w:rsidRPr="00B31D09">
        <w:rPr>
          <w:rFonts w:asciiTheme="minorHAnsi" w:hAnsiTheme="minorHAnsi" w:cstheme="minorHAnsi"/>
          <w:b/>
          <w:bCs/>
          <w:sz w:val="22"/>
          <w:szCs w:val="22"/>
          <w:shd w:val="clear" w:color="auto" w:fill="FFFFFF"/>
        </w:rPr>
        <w:t>1</w:t>
      </w:r>
    </w:p>
    <w:p w14:paraId="00829C94" w14:textId="346DD40C" w:rsidR="00BD7246" w:rsidRPr="00B31D09" w:rsidRDefault="008A6400" w:rsidP="00E27BB6">
      <w:pPr>
        <w:spacing w:line="288" w:lineRule="auto"/>
        <w:jc w:val="both"/>
        <w:rPr>
          <w:rFonts w:asciiTheme="minorHAnsi" w:hAnsiTheme="minorHAnsi" w:cstheme="minorHAnsi"/>
          <w:sz w:val="22"/>
          <w:szCs w:val="22"/>
        </w:rPr>
      </w:pPr>
      <w:r w:rsidRPr="00B31D09">
        <w:rPr>
          <w:rFonts w:asciiTheme="minorHAnsi" w:hAnsiTheme="minorHAnsi" w:cstheme="minorHAnsi"/>
          <w:sz w:val="22"/>
          <w:szCs w:val="22"/>
        </w:rPr>
        <w:t>Zgodnie z odpowiedzią nr 111.</w:t>
      </w:r>
    </w:p>
    <w:p w14:paraId="04A83C49" w14:textId="77777777" w:rsidR="008A6400" w:rsidRPr="00B31D09" w:rsidRDefault="008A6400" w:rsidP="00E27BB6">
      <w:pPr>
        <w:spacing w:line="288" w:lineRule="auto"/>
        <w:jc w:val="both"/>
        <w:rPr>
          <w:rFonts w:asciiTheme="minorHAnsi" w:hAnsiTheme="minorHAnsi" w:cstheme="minorHAnsi"/>
          <w:sz w:val="22"/>
          <w:szCs w:val="22"/>
        </w:rPr>
      </w:pPr>
    </w:p>
    <w:p w14:paraId="5B3C9390" w14:textId="17F51F64" w:rsidR="00BD7246" w:rsidRPr="00E27BB6" w:rsidRDefault="00BD7246"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 xml:space="preserve">Pytanie </w:t>
      </w:r>
      <w:r w:rsidR="00984E6B" w:rsidRPr="00B31D09">
        <w:rPr>
          <w:rFonts w:asciiTheme="minorHAnsi" w:hAnsiTheme="minorHAnsi" w:cstheme="minorHAnsi"/>
          <w:b/>
          <w:bCs/>
          <w:sz w:val="22"/>
          <w:szCs w:val="22"/>
        </w:rPr>
        <w:t xml:space="preserve">nr </w:t>
      </w:r>
      <w:r w:rsidRPr="00B31D09">
        <w:rPr>
          <w:rFonts w:asciiTheme="minorHAnsi" w:hAnsiTheme="minorHAnsi" w:cstheme="minorHAnsi"/>
          <w:b/>
          <w:bCs/>
          <w:sz w:val="22"/>
          <w:szCs w:val="22"/>
        </w:rPr>
        <w:t>28</w:t>
      </w:r>
      <w:r w:rsidR="009617A6" w:rsidRPr="00B31D09">
        <w:rPr>
          <w:rFonts w:asciiTheme="minorHAnsi" w:hAnsiTheme="minorHAnsi" w:cstheme="minorHAnsi"/>
          <w:b/>
          <w:bCs/>
          <w:sz w:val="22"/>
          <w:szCs w:val="22"/>
        </w:rPr>
        <w:t>2</w:t>
      </w:r>
    </w:p>
    <w:p w14:paraId="6B528C85" w14:textId="2DBD88F9"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Umowa 19.2.</w:t>
      </w:r>
    </w:p>
    <w:p w14:paraId="7DF6D758" w14:textId="451D6E7F"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Prosimy o zmianę limitu kar umownych na 10%, jako poziomu stosowanego dla tego typu umów.</w:t>
      </w:r>
    </w:p>
    <w:p w14:paraId="20733132" w14:textId="77777777" w:rsidR="0069253D" w:rsidRDefault="0069253D" w:rsidP="00E27BB6">
      <w:pPr>
        <w:spacing w:line="288" w:lineRule="auto"/>
        <w:jc w:val="both"/>
        <w:rPr>
          <w:rFonts w:asciiTheme="minorHAnsi" w:hAnsiTheme="minorHAnsi" w:cstheme="minorHAnsi"/>
          <w:b/>
          <w:bCs/>
          <w:sz w:val="22"/>
          <w:szCs w:val="22"/>
          <w:shd w:val="clear" w:color="auto" w:fill="FFFFFF"/>
        </w:rPr>
      </w:pPr>
    </w:p>
    <w:p w14:paraId="1220DA4E" w14:textId="1F8084CB" w:rsidR="00BD7246" w:rsidRPr="00E27BB6" w:rsidRDefault="00A65E99" w:rsidP="00E27BB6">
      <w:pPr>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lastRenderedPageBreak/>
        <w:t>Odpowiedź nr 28</w:t>
      </w:r>
      <w:r w:rsidR="009617A6" w:rsidRPr="00E27BB6">
        <w:rPr>
          <w:rFonts w:asciiTheme="minorHAnsi" w:hAnsiTheme="minorHAnsi" w:cstheme="minorHAnsi"/>
          <w:b/>
          <w:bCs/>
          <w:sz w:val="22"/>
          <w:szCs w:val="22"/>
          <w:shd w:val="clear" w:color="auto" w:fill="FFFFFF"/>
        </w:rPr>
        <w:t>2</w:t>
      </w:r>
    </w:p>
    <w:p w14:paraId="375C5F26" w14:textId="77777777" w:rsidR="00EF66E0" w:rsidRPr="00E27BB6" w:rsidRDefault="00EF66E0" w:rsidP="00EF66E0">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E27BB6">
        <w:rPr>
          <w:rFonts w:asciiTheme="minorHAnsi" w:hAnsiTheme="minorHAnsi" w:cstheme="minorHAnsi"/>
          <w:color w:val="538135" w:themeColor="accent6" w:themeShade="BF"/>
          <w:sz w:val="22"/>
          <w:szCs w:val="22"/>
          <w:shd w:val="clear" w:color="auto" w:fill="FFFFFF"/>
        </w:rPr>
        <w:t xml:space="preserve">Odpowiedź zostanie udzielona w terminie późniejszym. </w:t>
      </w:r>
    </w:p>
    <w:p w14:paraId="2A4DD51E" w14:textId="77777777" w:rsidR="00A65E99" w:rsidRPr="00E27BB6" w:rsidRDefault="00A65E99" w:rsidP="00E27BB6">
      <w:pPr>
        <w:spacing w:line="288" w:lineRule="auto"/>
        <w:jc w:val="both"/>
        <w:rPr>
          <w:rFonts w:asciiTheme="minorHAnsi" w:hAnsiTheme="minorHAnsi" w:cstheme="minorHAnsi"/>
          <w:sz w:val="22"/>
          <w:szCs w:val="22"/>
        </w:rPr>
      </w:pPr>
    </w:p>
    <w:p w14:paraId="3382C93A" w14:textId="0C6EA393" w:rsidR="00BD7246" w:rsidRPr="00E27BB6" w:rsidRDefault="00BD7246" w:rsidP="00E27BB6">
      <w:pPr>
        <w:autoSpaceDE w:val="0"/>
        <w:autoSpaceDN w:val="0"/>
        <w:adjustRightInd w:val="0"/>
        <w:spacing w:line="288" w:lineRule="auto"/>
        <w:jc w:val="both"/>
        <w:rPr>
          <w:rFonts w:asciiTheme="minorHAnsi" w:hAnsiTheme="minorHAnsi" w:cstheme="minorHAnsi"/>
          <w:b/>
          <w:bCs/>
          <w:sz w:val="22"/>
          <w:szCs w:val="22"/>
        </w:rPr>
      </w:pPr>
      <w:r w:rsidRPr="00B31D09">
        <w:rPr>
          <w:rFonts w:asciiTheme="minorHAnsi" w:hAnsiTheme="minorHAnsi" w:cstheme="minorHAnsi"/>
          <w:b/>
          <w:bCs/>
          <w:sz w:val="22"/>
          <w:szCs w:val="22"/>
        </w:rPr>
        <w:t>Pytanie</w:t>
      </w:r>
      <w:r w:rsidR="00984E6B" w:rsidRPr="00B31D09">
        <w:rPr>
          <w:rFonts w:asciiTheme="minorHAnsi" w:hAnsiTheme="minorHAnsi" w:cstheme="minorHAnsi"/>
          <w:b/>
          <w:bCs/>
          <w:sz w:val="22"/>
          <w:szCs w:val="22"/>
        </w:rPr>
        <w:t xml:space="preserve">  nr</w:t>
      </w:r>
      <w:r w:rsidRPr="00B31D09">
        <w:rPr>
          <w:rFonts w:asciiTheme="minorHAnsi" w:hAnsiTheme="minorHAnsi" w:cstheme="minorHAnsi"/>
          <w:b/>
          <w:bCs/>
          <w:sz w:val="22"/>
          <w:szCs w:val="22"/>
        </w:rPr>
        <w:t xml:space="preserve"> 28</w:t>
      </w:r>
      <w:r w:rsidR="009617A6" w:rsidRPr="00B31D09">
        <w:rPr>
          <w:rFonts w:asciiTheme="minorHAnsi" w:hAnsiTheme="minorHAnsi" w:cstheme="minorHAnsi"/>
          <w:b/>
          <w:bCs/>
          <w:sz w:val="22"/>
          <w:szCs w:val="22"/>
        </w:rPr>
        <w:t>3</w:t>
      </w:r>
    </w:p>
    <w:p w14:paraId="01B03539" w14:textId="11638F72"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Umowa 21.3.g)</w:t>
      </w:r>
    </w:p>
    <w:p w14:paraId="0C019C34" w14:textId="2F96D424" w:rsidR="009F71B1" w:rsidRPr="00E27BB6" w:rsidRDefault="009F71B1"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Zwracamy uwagę, że art. 433 PZP wskazuje koniczność doprecyzowania minimalnej wartości lub wielkości świadczenia stron w przypadku możliwości ograniczenia zakresu zamówienia. Zamawiający, we wskazanym postanowieniu umożliwia rezygnację z części robót nie ograniczając zakresu zmniejszenia, przez co zapis stanowi niezgodność z PZP. Prosimy o zmianę umowy i wskazanie 95% zakresu umowy jako minimalnego zakresu zamówienia.</w:t>
      </w:r>
    </w:p>
    <w:p w14:paraId="32CDCD14" w14:textId="40FFE0E3" w:rsidR="009F71B1" w:rsidRPr="00E27BB6" w:rsidRDefault="00A65E99" w:rsidP="00E27BB6">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E27BB6">
        <w:rPr>
          <w:rFonts w:asciiTheme="minorHAnsi" w:hAnsiTheme="minorHAnsi" w:cstheme="minorHAnsi"/>
          <w:b/>
          <w:bCs/>
          <w:sz w:val="22"/>
          <w:szCs w:val="22"/>
          <w:shd w:val="clear" w:color="auto" w:fill="FFFFFF"/>
        </w:rPr>
        <w:t>Odpowiedź nr 28</w:t>
      </w:r>
      <w:r w:rsidR="009617A6" w:rsidRPr="00E27BB6">
        <w:rPr>
          <w:rFonts w:asciiTheme="minorHAnsi" w:hAnsiTheme="minorHAnsi" w:cstheme="minorHAnsi"/>
          <w:b/>
          <w:bCs/>
          <w:sz w:val="22"/>
          <w:szCs w:val="22"/>
          <w:shd w:val="clear" w:color="auto" w:fill="FFFFFF"/>
        </w:rPr>
        <w:t>3</w:t>
      </w:r>
      <w:bookmarkEnd w:id="53"/>
    </w:p>
    <w:p w14:paraId="4A3532F1" w14:textId="4E274266" w:rsidR="00932393" w:rsidRPr="00E27BB6" w:rsidRDefault="00932393"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 xml:space="preserve">Zgodnie z odpowiedzią na pytanie nr 19. </w:t>
      </w:r>
    </w:p>
    <w:p w14:paraId="387BE94E" w14:textId="057F81FC" w:rsidR="00932393" w:rsidRPr="00E27BB6" w:rsidRDefault="00932393" w:rsidP="00E27BB6">
      <w:pPr>
        <w:spacing w:line="288" w:lineRule="auto"/>
        <w:jc w:val="both"/>
        <w:rPr>
          <w:rFonts w:asciiTheme="minorHAnsi" w:hAnsiTheme="minorHAnsi" w:cstheme="minorHAnsi"/>
          <w:sz w:val="22"/>
          <w:szCs w:val="22"/>
        </w:rPr>
      </w:pPr>
      <w:r w:rsidRPr="00E27BB6">
        <w:rPr>
          <w:rFonts w:asciiTheme="minorHAnsi" w:hAnsiTheme="minorHAnsi" w:cstheme="minorHAnsi"/>
          <w:sz w:val="22"/>
          <w:szCs w:val="22"/>
        </w:rPr>
        <w:t>Zamawiający w całości będzie realizował przedmiot zamówienia, w związku z czym art. 433 ustawy PZP nie będzie miał zastosowania.</w:t>
      </w:r>
    </w:p>
    <w:p w14:paraId="498DC27D" w14:textId="77777777" w:rsidR="00932393" w:rsidRPr="00E27BB6" w:rsidRDefault="00932393" w:rsidP="00E27BB6">
      <w:pPr>
        <w:autoSpaceDE w:val="0"/>
        <w:autoSpaceDN w:val="0"/>
        <w:adjustRightInd w:val="0"/>
        <w:spacing w:line="288" w:lineRule="auto"/>
        <w:jc w:val="both"/>
        <w:rPr>
          <w:rFonts w:asciiTheme="minorHAnsi" w:hAnsiTheme="minorHAnsi" w:cstheme="minorHAnsi"/>
          <w:b/>
          <w:bCs/>
          <w:sz w:val="22"/>
          <w:szCs w:val="22"/>
        </w:rPr>
      </w:pPr>
    </w:p>
    <w:p w14:paraId="75C57214" w14:textId="77777777" w:rsidR="00B15EAA" w:rsidRPr="00B15EAA" w:rsidRDefault="00B15EAA" w:rsidP="00B15EAA">
      <w:pPr>
        <w:suppressAutoHyphens/>
        <w:spacing w:line="288" w:lineRule="auto"/>
        <w:jc w:val="both"/>
        <w:rPr>
          <w:rFonts w:asciiTheme="minorHAnsi" w:hAnsiTheme="minorHAnsi" w:cstheme="minorHAnsi"/>
          <w:b/>
          <w:bCs/>
          <w:sz w:val="22"/>
          <w:szCs w:val="22"/>
        </w:rPr>
      </w:pPr>
      <w:r w:rsidRPr="00B15EAA">
        <w:rPr>
          <w:rFonts w:asciiTheme="minorHAnsi" w:hAnsiTheme="minorHAnsi" w:cstheme="minorHAnsi"/>
          <w:b/>
          <w:bCs/>
          <w:sz w:val="22"/>
          <w:szCs w:val="22"/>
        </w:rPr>
        <w:t>Zamawiający udzielając odpowiedzi na pytania dokonał zmian w zapisach dokumentacji postępowania. Wprowadzone zmiany Wykonawca zobowiązany jest uwzględnić w składanej ofercie.</w:t>
      </w:r>
    </w:p>
    <w:p w14:paraId="5FF8CECD" w14:textId="77777777" w:rsidR="00A26758" w:rsidRDefault="00A26758" w:rsidP="00FB3B5C">
      <w:pPr>
        <w:suppressAutoHyphens/>
        <w:spacing w:line="288" w:lineRule="auto"/>
        <w:jc w:val="both"/>
        <w:rPr>
          <w:rFonts w:asciiTheme="minorHAnsi" w:hAnsiTheme="minorHAnsi" w:cstheme="minorHAnsi"/>
          <w:sz w:val="22"/>
          <w:szCs w:val="22"/>
          <w:highlight w:val="green"/>
        </w:rPr>
      </w:pPr>
    </w:p>
    <w:sectPr w:rsidR="00A26758" w:rsidSect="008A2AEF">
      <w:headerReference w:type="default" r:id="rId57"/>
      <w:footerReference w:type="even" r:id="rId58"/>
      <w:footerReference w:type="default" r:id="rId59"/>
      <w:headerReference w:type="first" r:id="rId60"/>
      <w:footerReference w:type="first" r:id="rId61"/>
      <w:type w:val="continuous"/>
      <w:pgSz w:w="11906" w:h="16838" w:code="9"/>
      <w:pgMar w:top="-1418" w:right="1134" w:bottom="1134" w:left="1134"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21C10" w14:textId="77777777" w:rsidR="007177CD" w:rsidRDefault="007177CD">
      <w:r>
        <w:separator/>
      </w:r>
    </w:p>
  </w:endnote>
  <w:endnote w:type="continuationSeparator" w:id="0">
    <w:p w14:paraId="277E8497" w14:textId="77777777" w:rsidR="007177CD" w:rsidRDefault="00717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altName w:val="Century Gothic"/>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auto"/>
    <w:notTrueType/>
    <w:pitch w:val="default"/>
    <w:sig w:usb0="00000003" w:usb1="08070000" w:usb2="00000010" w:usb3="00000000" w:csb0="0002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EA52" w14:textId="77777777" w:rsidR="00B10491" w:rsidRDefault="00B10491" w:rsidP="00C7551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15437C3" w14:textId="77777777" w:rsidR="00B10491" w:rsidRDefault="00B10491" w:rsidP="00EB02B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821159"/>
      <w:docPartObj>
        <w:docPartGallery w:val="Page Numbers (Bottom of Page)"/>
        <w:docPartUnique/>
      </w:docPartObj>
    </w:sdtPr>
    <w:sdtEndPr>
      <w:rPr>
        <w:rFonts w:asciiTheme="minorHAnsi" w:hAnsiTheme="minorHAnsi" w:cstheme="minorHAnsi"/>
        <w:sz w:val="22"/>
        <w:szCs w:val="22"/>
      </w:rPr>
    </w:sdtEndPr>
    <w:sdtContent>
      <w:p w14:paraId="2F5DB7E2" w14:textId="51A1B4A4" w:rsidR="0093623F" w:rsidRPr="00704048" w:rsidRDefault="0093623F">
        <w:pPr>
          <w:pStyle w:val="Stopka"/>
          <w:jc w:val="right"/>
          <w:rPr>
            <w:rFonts w:asciiTheme="minorHAnsi" w:hAnsiTheme="minorHAnsi" w:cstheme="minorHAnsi"/>
            <w:sz w:val="22"/>
            <w:szCs w:val="22"/>
          </w:rPr>
        </w:pPr>
        <w:r w:rsidRPr="00704048">
          <w:rPr>
            <w:rFonts w:asciiTheme="minorHAnsi" w:hAnsiTheme="minorHAnsi" w:cstheme="minorHAnsi"/>
            <w:sz w:val="22"/>
            <w:szCs w:val="22"/>
          </w:rPr>
          <w:fldChar w:fldCharType="begin"/>
        </w:r>
        <w:r w:rsidRPr="00704048">
          <w:rPr>
            <w:rFonts w:asciiTheme="minorHAnsi" w:hAnsiTheme="minorHAnsi" w:cstheme="minorHAnsi"/>
            <w:sz w:val="22"/>
            <w:szCs w:val="22"/>
          </w:rPr>
          <w:instrText>PAGE   \* MERGEFORMAT</w:instrText>
        </w:r>
        <w:r w:rsidRPr="00704048">
          <w:rPr>
            <w:rFonts w:asciiTheme="minorHAnsi" w:hAnsiTheme="minorHAnsi" w:cstheme="minorHAnsi"/>
            <w:sz w:val="22"/>
            <w:szCs w:val="22"/>
          </w:rPr>
          <w:fldChar w:fldCharType="separate"/>
        </w:r>
        <w:r w:rsidR="00491B45">
          <w:rPr>
            <w:rFonts w:asciiTheme="minorHAnsi" w:hAnsiTheme="minorHAnsi" w:cstheme="minorHAnsi"/>
            <w:noProof/>
            <w:sz w:val="22"/>
            <w:szCs w:val="22"/>
          </w:rPr>
          <w:t>14</w:t>
        </w:r>
        <w:r w:rsidRPr="00704048">
          <w:rPr>
            <w:rFonts w:asciiTheme="minorHAnsi" w:hAnsiTheme="minorHAnsi" w:cstheme="minorHAnsi"/>
            <w:sz w:val="22"/>
            <w:szCs w:val="22"/>
          </w:rPr>
          <w:fldChar w:fldCharType="end"/>
        </w:r>
      </w:p>
    </w:sdtContent>
  </w:sdt>
  <w:p w14:paraId="375D0ED3" w14:textId="77777777" w:rsidR="00B10491" w:rsidRDefault="00B10491" w:rsidP="00EB02B2">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97AF" w14:textId="0ED13FDB" w:rsidR="00455456" w:rsidRDefault="008A2AEF" w:rsidP="00455456">
    <w:pPr>
      <w:pStyle w:val="Stopka"/>
    </w:pPr>
    <w:r>
      <w:rPr>
        <w:noProof/>
      </w:rPr>
      <w:drawing>
        <wp:anchor distT="0" distB="0" distL="114300" distR="114300" simplePos="0" relativeHeight="251660800" behindDoc="0" locked="0" layoutInCell="1" allowOverlap="1" wp14:anchorId="73E21408" wp14:editId="0C8B723A">
          <wp:simplePos x="0" y="0"/>
          <wp:positionH relativeFrom="margin">
            <wp:align>right</wp:align>
          </wp:positionH>
          <wp:positionV relativeFrom="margin">
            <wp:posOffset>8742680</wp:posOffset>
          </wp:positionV>
          <wp:extent cx="6117518" cy="542290"/>
          <wp:effectExtent l="0" t="0" r="0" b="0"/>
          <wp:wrapNone/>
          <wp:docPr id="1155039291" name="Obraz 115503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
                    <a:extLst>
                      <a:ext uri="{28A0092B-C50C-407E-A947-70E740481C1C}">
                        <a14:useLocalDpi xmlns:a14="http://schemas.microsoft.com/office/drawing/2010/main" val="0"/>
                      </a:ext>
                    </a:extLst>
                  </a:blip>
                  <a:stretch>
                    <a:fillRect/>
                  </a:stretch>
                </pic:blipFill>
                <pic:spPr>
                  <a:xfrm>
                    <a:off x="0" y="0"/>
                    <a:ext cx="6117518" cy="542290"/>
                  </a:xfrm>
                  <a:prstGeom prst="rect">
                    <a:avLst/>
                  </a:prstGeom>
                </pic:spPr>
              </pic:pic>
            </a:graphicData>
          </a:graphic>
          <wp14:sizeRelH relativeFrom="margin">
            <wp14:pctWidth>0</wp14:pctWidth>
          </wp14:sizeRelH>
          <wp14:sizeRelV relativeFrom="margin">
            <wp14:pctHeight>0</wp14:pctHeight>
          </wp14:sizeRelV>
        </wp:anchor>
      </w:drawing>
    </w:r>
  </w:p>
  <w:p w14:paraId="79C1CF09" w14:textId="1617C113" w:rsidR="00455456" w:rsidRDefault="00455456" w:rsidP="00455456">
    <w:pPr>
      <w:pStyle w:val="Stopka"/>
    </w:pPr>
  </w:p>
  <w:p w14:paraId="2D77C71D" w14:textId="5274C046" w:rsidR="00455456" w:rsidRDefault="00455456" w:rsidP="00455456">
    <w:pPr>
      <w:pStyle w:val="Stopka"/>
    </w:pPr>
  </w:p>
  <w:p w14:paraId="32925F25" w14:textId="1FCCCC95" w:rsidR="00455456" w:rsidRDefault="00455456" w:rsidP="00455456">
    <w:pPr>
      <w:pStyle w:val="Stopka"/>
    </w:pPr>
  </w:p>
  <w:p w14:paraId="49CCB102" w14:textId="60C11CC3" w:rsidR="00455456" w:rsidRDefault="00455456" w:rsidP="00455456">
    <w:pPr>
      <w:pStyle w:val="Stopka"/>
    </w:pPr>
  </w:p>
  <w:p w14:paraId="1DE02A59" w14:textId="047A833D" w:rsidR="00B10491" w:rsidRDefault="00B10491" w:rsidP="004554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EBE3F" w14:textId="77777777" w:rsidR="007177CD" w:rsidRDefault="007177CD">
      <w:r>
        <w:separator/>
      </w:r>
    </w:p>
  </w:footnote>
  <w:footnote w:type="continuationSeparator" w:id="0">
    <w:p w14:paraId="7268C34F" w14:textId="77777777" w:rsidR="007177CD" w:rsidRDefault="00717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66A5" w14:textId="3AA384A5" w:rsidR="00B344FA" w:rsidRDefault="00B344FA" w:rsidP="00B344FA">
    <w:pPr>
      <w:pStyle w:val="Nagwek"/>
      <w:spacing w:before="2040"/>
    </w:pPr>
  </w:p>
  <w:p w14:paraId="5B5215C7" w14:textId="577706F9" w:rsidR="00B10491" w:rsidRPr="00F47FE6" w:rsidRDefault="00B10491" w:rsidP="00F47FE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6570" w14:textId="646B88DA" w:rsidR="0044632D" w:rsidRDefault="0044632D" w:rsidP="00FC33B7">
    <w:pPr>
      <w:pStyle w:val="Nagwek"/>
    </w:pPr>
  </w:p>
  <w:p w14:paraId="4790CA1F" w14:textId="18A6DBDC" w:rsidR="00FC33B7" w:rsidRPr="00FC33B7" w:rsidRDefault="00FC33B7" w:rsidP="00FC33B7">
    <w:pPr>
      <w:pStyle w:val="Nagwek"/>
    </w:pPr>
    <w:r>
      <w:rPr>
        <w:noProof/>
      </w:rPr>
      <w:drawing>
        <wp:inline distT="0" distB="0" distL="0" distR="0" wp14:anchorId="544D3D2B" wp14:editId="323087F1">
          <wp:extent cx="5779631" cy="789883"/>
          <wp:effectExtent l="0" t="0" r="0" b="0"/>
          <wp:docPr id="1725999460" name="Obraz 1725999460" descr="Obraz zawierający tekst, zrzut ekranu, Czcionka,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1082" name="Obraz 1" descr="Obraz zawierający tekst, zrzut ekranu, Czcionka, Jaskrawoniebieski&#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31957" cy="7970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35C"/>
    <w:multiLevelType w:val="hybridMultilevel"/>
    <w:tmpl w:val="08E0C230"/>
    <w:lvl w:ilvl="0" w:tplc="04150017">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977AF0"/>
    <w:multiLevelType w:val="hybridMultilevel"/>
    <w:tmpl w:val="F71448C2"/>
    <w:lvl w:ilvl="0" w:tplc="04150017">
      <w:start w:val="1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EC5534"/>
    <w:multiLevelType w:val="hybridMultilevel"/>
    <w:tmpl w:val="ED48A9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EA684F"/>
    <w:multiLevelType w:val="hybridMultilevel"/>
    <w:tmpl w:val="4394FD16"/>
    <w:lvl w:ilvl="0" w:tplc="04150001">
      <w:start w:val="1"/>
      <w:numFmt w:val="bullet"/>
      <w:lvlText w:val=""/>
      <w:lvlJc w:val="left"/>
      <w:pPr>
        <w:ind w:left="3201" w:hanging="360"/>
      </w:pPr>
      <w:rPr>
        <w:rFonts w:ascii="Symbol" w:hAnsi="Symbol" w:hint="default"/>
        <w:color w:val="000000"/>
      </w:rPr>
    </w:lvl>
    <w:lvl w:ilvl="1" w:tplc="04150019">
      <w:start w:val="1"/>
      <w:numFmt w:val="lowerLetter"/>
      <w:lvlText w:val="%2."/>
      <w:lvlJc w:val="left"/>
      <w:pPr>
        <w:ind w:left="3921" w:hanging="360"/>
      </w:pPr>
    </w:lvl>
    <w:lvl w:ilvl="2" w:tplc="0415001B">
      <w:start w:val="1"/>
      <w:numFmt w:val="lowerRoman"/>
      <w:lvlText w:val="%3."/>
      <w:lvlJc w:val="right"/>
      <w:pPr>
        <w:ind w:left="4641" w:hanging="180"/>
      </w:pPr>
    </w:lvl>
    <w:lvl w:ilvl="3" w:tplc="0415000F">
      <w:start w:val="1"/>
      <w:numFmt w:val="decimal"/>
      <w:lvlText w:val="%4."/>
      <w:lvlJc w:val="left"/>
      <w:pPr>
        <w:ind w:left="5361" w:hanging="360"/>
      </w:pPr>
    </w:lvl>
    <w:lvl w:ilvl="4" w:tplc="04150019">
      <w:start w:val="1"/>
      <w:numFmt w:val="lowerLetter"/>
      <w:lvlText w:val="%5."/>
      <w:lvlJc w:val="left"/>
      <w:pPr>
        <w:ind w:left="6081" w:hanging="360"/>
      </w:pPr>
    </w:lvl>
    <w:lvl w:ilvl="5" w:tplc="0415001B">
      <w:start w:val="1"/>
      <w:numFmt w:val="lowerRoman"/>
      <w:lvlText w:val="%6."/>
      <w:lvlJc w:val="right"/>
      <w:pPr>
        <w:ind w:left="6801" w:hanging="180"/>
      </w:pPr>
    </w:lvl>
    <w:lvl w:ilvl="6" w:tplc="0415000F">
      <w:start w:val="1"/>
      <w:numFmt w:val="decimal"/>
      <w:lvlText w:val="%7."/>
      <w:lvlJc w:val="left"/>
      <w:pPr>
        <w:ind w:left="7521" w:hanging="360"/>
      </w:pPr>
    </w:lvl>
    <w:lvl w:ilvl="7" w:tplc="04150019">
      <w:start w:val="1"/>
      <w:numFmt w:val="lowerLetter"/>
      <w:lvlText w:val="%8."/>
      <w:lvlJc w:val="left"/>
      <w:pPr>
        <w:ind w:left="8241" w:hanging="360"/>
      </w:pPr>
    </w:lvl>
    <w:lvl w:ilvl="8" w:tplc="0415001B">
      <w:start w:val="1"/>
      <w:numFmt w:val="lowerRoman"/>
      <w:lvlText w:val="%9."/>
      <w:lvlJc w:val="right"/>
      <w:pPr>
        <w:ind w:left="8961" w:hanging="180"/>
      </w:pPr>
    </w:lvl>
  </w:abstractNum>
  <w:abstractNum w:abstractNumId="4" w15:restartNumberingAfterBreak="0">
    <w:nsid w:val="111459CA"/>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 w15:restartNumberingAfterBreak="0">
    <w:nsid w:val="188313FC"/>
    <w:multiLevelType w:val="hybridMultilevel"/>
    <w:tmpl w:val="79A6638E"/>
    <w:lvl w:ilvl="0" w:tplc="B3507772">
      <w:start w:val="1"/>
      <w:numFmt w:val="lowerLetter"/>
      <w:lvlText w:val="%1)"/>
      <w:lvlJc w:val="left"/>
      <w:pPr>
        <w:ind w:left="1920" w:hanging="360"/>
      </w:pPr>
      <w:rPr>
        <w:color w:val="auto"/>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6" w15:restartNumberingAfterBreak="0">
    <w:nsid w:val="19A79FA5"/>
    <w:multiLevelType w:val="hybridMultilevel"/>
    <w:tmpl w:val="DB46BC64"/>
    <w:lvl w:ilvl="0" w:tplc="BEDC9128">
      <w:start w:val="1"/>
      <w:numFmt w:val="bullet"/>
      <w:lvlText w:val="▫"/>
      <w:lvlJc w:val="left"/>
      <w:pPr>
        <w:ind w:left="1068" w:hanging="360"/>
      </w:pPr>
      <w:rPr>
        <w:rFonts w:ascii="Courier New" w:hAnsi="Courier New" w:hint="default"/>
      </w:rPr>
    </w:lvl>
    <w:lvl w:ilvl="1" w:tplc="40543450">
      <w:start w:val="1"/>
      <w:numFmt w:val="bullet"/>
      <w:lvlText w:val="o"/>
      <w:lvlJc w:val="left"/>
      <w:pPr>
        <w:ind w:left="1788" w:hanging="360"/>
      </w:pPr>
      <w:rPr>
        <w:rFonts w:ascii="Courier New" w:hAnsi="Courier New" w:hint="default"/>
      </w:rPr>
    </w:lvl>
    <w:lvl w:ilvl="2" w:tplc="4B602714">
      <w:start w:val="1"/>
      <w:numFmt w:val="bullet"/>
      <w:lvlText w:val=""/>
      <w:lvlJc w:val="left"/>
      <w:pPr>
        <w:ind w:left="2508" w:hanging="360"/>
      </w:pPr>
      <w:rPr>
        <w:rFonts w:ascii="Wingdings" w:hAnsi="Wingdings" w:hint="default"/>
      </w:rPr>
    </w:lvl>
    <w:lvl w:ilvl="3" w:tplc="873C97F4">
      <w:start w:val="1"/>
      <w:numFmt w:val="bullet"/>
      <w:lvlText w:val=""/>
      <w:lvlJc w:val="left"/>
      <w:pPr>
        <w:ind w:left="3228" w:hanging="360"/>
      </w:pPr>
      <w:rPr>
        <w:rFonts w:ascii="Symbol" w:hAnsi="Symbol" w:hint="default"/>
      </w:rPr>
    </w:lvl>
    <w:lvl w:ilvl="4" w:tplc="F0F8E36C">
      <w:start w:val="1"/>
      <w:numFmt w:val="bullet"/>
      <w:lvlText w:val="o"/>
      <w:lvlJc w:val="left"/>
      <w:pPr>
        <w:ind w:left="3948" w:hanging="360"/>
      </w:pPr>
      <w:rPr>
        <w:rFonts w:ascii="Courier New" w:hAnsi="Courier New" w:hint="default"/>
      </w:rPr>
    </w:lvl>
    <w:lvl w:ilvl="5" w:tplc="496E7112">
      <w:start w:val="1"/>
      <w:numFmt w:val="bullet"/>
      <w:lvlText w:val=""/>
      <w:lvlJc w:val="left"/>
      <w:pPr>
        <w:ind w:left="4668" w:hanging="360"/>
      </w:pPr>
      <w:rPr>
        <w:rFonts w:ascii="Wingdings" w:hAnsi="Wingdings" w:hint="default"/>
      </w:rPr>
    </w:lvl>
    <w:lvl w:ilvl="6" w:tplc="43184112">
      <w:start w:val="1"/>
      <w:numFmt w:val="bullet"/>
      <w:lvlText w:val=""/>
      <w:lvlJc w:val="left"/>
      <w:pPr>
        <w:ind w:left="5388" w:hanging="360"/>
      </w:pPr>
      <w:rPr>
        <w:rFonts w:ascii="Symbol" w:hAnsi="Symbol" w:hint="default"/>
      </w:rPr>
    </w:lvl>
    <w:lvl w:ilvl="7" w:tplc="DA94F06A">
      <w:start w:val="1"/>
      <w:numFmt w:val="bullet"/>
      <w:lvlText w:val="o"/>
      <w:lvlJc w:val="left"/>
      <w:pPr>
        <w:ind w:left="6108" w:hanging="360"/>
      </w:pPr>
      <w:rPr>
        <w:rFonts w:ascii="Courier New" w:hAnsi="Courier New" w:hint="default"/>
      </w:rPr>
    </w:lvl>
    <w:lvl w:ilvl="8" w:tplc="DCA67542">
      <w:start w:val="1"/>
      <w:numFmt w:val="bullet"/>
      <w:lvlText w:val=""/>
      <w:lvlJc w:val="left"/>
      <w:pPr>
        <w:ind w:left="6828" w:hanging="360"/>
      </w:pPr>
      <w:rPr>
        <w:rFonts w:ascii="Wingdings" w:hAnsi="Wingdings" w:hint="default"/>
      </w:rPr>
    </w:lvl>
  </w:abstractNum>
  <w:abstractNum w:abstractNumId="7" w15:restartNumberingAfterBreak="0">
    <w:nsid w:val="1BCB66C2"/>
    <w:multiLevelType w:val="hybridMultilevel"/>
    <w:tmpl w:val="6AD4C2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7B3467"/>
    <w:multiLevelType w:val="multilevel"/>
    <w:tmpl w:val="18B4FCD4"/>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7E292D"/>
    <w:multiLevelType w:val="hybridMultilevel"/>
    <w:tmpl w:val="61BA78F0"/>
    <w:lvl w:ilvl="0" w:tplc="04150017">
      <w:start w:val="1"/>
      <w:numFmt w:val="lowerLetter"/>
      <w:lvlText w:val="%1)"/>
      <w:lvlJc w:val="left"/>
      <w:pPr>
        <w:ind w:left="2160" w:hanging="360"/>
      </w:p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15:restartNumberingAfterBreak="0">
    <w:nsid w:val="218C4238"/>
    <w:multiLevelType w:val="hybridMultilevel"/>
    <w:tmpl w:val="5E0ED5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7BA38F7"/>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2" w15:restartNumberingAfterBreak="0">
    <w:nsid w:val="28F578D1"/>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 w15:restartNumberingAfterBreak="0">
    <w:nsid w:val="2C475C38"/>
    <w:multiLevelType w:val="hybridMultilevel"/>
    <w:tmpl w:val="5784E17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896433"/>
    <w:multiLevelType w:val="multilevel"/>
    <w:tmpl w:val="949836F8"/>
    <w:lvl w:ilvl="0">
      <w:start w:val="16"/>
      <w:numFmt w:val="decimal"/>
      <w:lvlText w:val="%1."/>
      <w:lvlJc w:val="left"/>
      <w:pPr>
        <w:ind w:left="719"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3212AD"/>
    <w:multiLevelType w:val="multilevel"/>
    <w:tmpl w:val="72328390"/>
    <w:lvl w:ilvl="0">
      <w:start w:val="17"/>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1E5DE5"/>
    <w:multiLevelType w:val="hybridMultilevel"/>
    <w:tmpl w:val="9F6C60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53F7AB6"/>
    <w:multiLevelType w:val="hybridMultilevel"/>
    <w:tmpl w:val="220A2238"/>
    <w:lvl w:ilvl="0" w:tplc="B504FFF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 w15:restartNumberingAfterBreak="0">
    <w:nsid w:val="38EB605C"/>
    <w:multiLevelType w:val="hybridMultilevel"/>
    <w:tmpl w:val="6408E590"/>
    <w:lvl w:ilvl="0" w:tplc="7522F480">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D5B7D24"/>
    <w:multiLevelType w:val="hybridMultilevel"/>
    <w:tmpl w:val="F600EC38"/>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 w15:restartNumberingAfterBreak="0">
    <w:nsid w:val="3F7C2D17"/>
    <w:multiLevelType w:val="hybridMultilevel"/>
    <w:tmpl w:val="799CBBCE"/>
    <w:lvl w:ilvl="0" w:tplc="2A428BB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41CE31C1"/>
    <w:multiLevelType w:val="hybridMultilevel"/>
    <w:tmpl w:val="61BA78F0"/>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2" w15:restartNumberingAfterBreak="0">
    <w:nsid w:val="45DD6556"/>
    <w:multiLevelType w:val="hybridMultilevel"/>
    <w:tmpl w:val="27241512"/>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19243A"/>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4" w15:restartNumberingAfterBreak="0">
    <w:nsid w:val="4DFD1886"/>
    <w:multiLevelType w:val="multilevel"/>
    <w:tmpl w:val="2AA6994C"/>
    <w:lvl w:ilvl="0">
      <w:start w:val="14"/>
      <w:numFmt w:val="decimal"/>
      <w:lvlText w:val="%1"/>
      <w:lvlJc w:val="left"/>
      <w:pPr>
        <w:ind w:left="495" w:hanging="495"/>
      </w:pPr>
      <w:rPr>
        <w:rFonts w:hint="default"/>
      </w:rPr>
    </w:lvl>
    <w:lvl w:ilvl="1">
      <w:start w:val="13"/>
      <w:numFmt w:val="decimal"/>
      <w:lvlText w:val="%1.%2"/>
      <w:lvlJc w:val="left"/>
      <w:pPr>
        <w:ind w:left="1543" w:hanging="495"/>
      </w:pPr>
      <w:rPr>
        <w:rFonts w:hint="default"/>
      </w:rPr>
    </w:lvl>
    <w:lvl w:ilvl="2">
      <w:start w:val="1"/>
      <w:numFmt w:val="decimal"/>
      <w:lvlText w:val="%1.%2.%3"/>
      <w:lvlJc w:val="left"/>
      <w:pPr>
        <w:ind w:left="2816" w:hanging="720"/>
      </w:pPr>
      <w:rPr>
        <w:rFonts w:hint="default"/>
      </w:rPr>
    </w:lvl>
    <w:lvl w:ilvl="3">
      <w:start w:val="1"/>
      <w:numFmt w:val="decimal"/>
      <w:lvlText w:val="%4)"/>
      <w:lvlJc w:val="left"/>
      <w:pPr>
        <w:ind w:left="3864" w:hanging="720"/>
      </w:pPr>
      <w:rPr>
        <w:rFonts w:asciiTheme="minorHAnsi" w:eastAsia="Times New Roman" w:hAnsiTheme="minorHAnsi" w:cstheme="minorHAnsi" w:hint="default"/>
        <w:sz w:val="22"/>
        <w:szCs w:val="22"/>
      </w:rPr>
    </w:lvl>
    <w:lvl w:ilvl="4">
      <w:start w:val="1"/>
      <w:numFmt w:val="decimal"/>
      <w:lvlText w:val="%1.%2.%3.%4.%5"/>
      <w:lvlJc w:val="left"/>
      <w:pPr>
        <w:ind w:left="5272" w:hanging="1080"/>
      </w:pPr>
      <w:rPr>
        <w:rFonts w:hint="default"/>
      </w:rPr>
    </w:lvl>
    <w:lvl w:ilvl="5">
      <w:start w:val="1"/>
      <w:numFmt w:val="decimal"/>
      <w:lvlText w:val="%1.%2.%3.%4.%5.%6"/>
      <w:lvlJc w:val="left"/>
      <w:pPr>
        <w:ind w:left="6320" w:hanging="1080"/>
      </w:pPr>
      <w:rPr>
        <w:rFonts w:hint="default"/>
      </w:rPr>
    </w:lvl>
    <w:lvl w:ilvl="6">
      <w:start w:val="1"/>
      <w:numFmt w:val="decimal"/>
      <w:lvlText w:val="%1.%2.%3.%4.%5.%6.%7"/>
      <w:lvlJc w:val="left"/>
      <w:pPr>
        <w:ind w:left="7728" w:hanging="1440"/>
      </w:pPr>
      <w:rPr>
        <w:rFonts w:hint="default"/>
      </w:rPr>
    </w:lvl>
    <w:lvl w:ilvl="7">
      <w:start w:val="1"/>
      <w:numFmt w:val="decimal"/>
      <w:lvlText w:val="%1.%2.%3.%4.%5.%6.%7.%8"/>
      <w:lvlJc w:val="left"/>
      <w:pPr>
        <w:ind w:left="8776" w:hanging="1440"/>
      </w:pPr>
      <w:rPr>
        <w:rFonts w:hint="default"/>
      </w:rPr>
    </w:lvl>
    <w:lvl w:ilvl="8">
      <w:start w:val="1"/>
      <w:numFmt w:val="decimal"/>
      <w:lvlText w:val="%1.%2.%3.%4.%5.%6.%7.%8.%9"/>
      <w:lvlJc w:val="left"/>
      <w:pPr>
        <w:ind w:left="10184" w:hanging="1800"/>
      </w:pPr>
      <w:rPr>
        <w:rFonts w:hint="default"/>
      </w:rPr>
    </w:lvl>
  </w:abstractNum>
  <w:abstractNum w:abstractNumId="25" w15:restartNumberingAfterBreak="0">
    <w:nsid w:val="55E44F72"/>
    <w:multiLevelType w:val="multilevel"/>
    <w:tmpl w:val="1F1831E6"/>
    <w:lvl w:ilvl="0">
      <w:start w:val="28"/>
      <w:numFmt w:val="decimal"/>
      <w:lvlText w:val="%1."/>
      <w:lvlJc w:val="left"/>
      <w:pPr>
        <w:ind w:left="435" w:hanging="435"/>
      </w:pPr>
      <w:rPr>
        <w:rFonts w:eastAsia="Garamond" w:hint="default"/>
      </w:rPr>
    </w:lvl>
    <w:lvl w:ilvl="1">
      <w:start w:val="1"/>
      <w:numFmt w:val="decimal"/>
      <w:lvlText w:val="%1.%2."/>
      <w:lvlJc w:val="left"/>
      <w:pPr>
        <w:ind w:left="492" w:hanging="435"/>
      </w:pPr>
      <w:rPr>
        <w:rFonts w:eastAsia="Garamond" w:hint="default"/>
      </w:rPr>
    </w:lvl>
    <w:lvl w:ilvl="2">
      <w:start w:val="1"/>
      <w:numFmt w:val="decimal"/>
      <w:lvlText w:val="%1.%2.%3."/>
      <w:lvlJc w:val="left"/>
      <w:pPr>
        <w:ind w:left="834" w:hanging="720"/>
      </w:pPr>
      <w:rPr>
        <w:rFonts w:eastAsia="Garamond" w:hint="default"/>
      </w:rPr>
    </w:lvl>
    <w:lvl w:ilvl="3">
      <w:start w:val="1"/>
      <w:numFmt w:val="decimal"/>
      <w:lvlText w:val="%1.%2.%3.%4."/>
      <w:lvlJc w:val="left"/>
      <w:pPr>
        <w:ind w:left="891" w:hanging="720"/>
      </w:pPr>
      <w:rPr>
        <w:rFonts w:eastAsia="Garamond" w:hint="default"/>
      </w:rPr>
    </w:lvl>
    <w:lvl w:ilvl="4">
      <w:start w:val="1"/>
      <w:numFmt w:val="decimal"/>
      <w:lvlText w:val="%1.%2.%3.%4.%5."/>
      <w:lvlJc w:val="left"/>
      <w:pPr>
        <w:ind w:left="1308" w:hanging="1080"/>
      </w:pPr>
      <w:rPr>
        <w:rFonts w:eastAsia="Garamond" w:hint="default"/>
      </w:rPr>
    </w:lvl>
    <w:lvl w:ilvl="5">
      <w:start w:val="1"/>
      <w:numFmt w:val="decimal"/>
      <w:lvlText w:val="%1.%2.%3.%4.%5.%6."/>
      <w:lvlJc w:val="left"/>
      <w:pPr>
        <w:ind w:left="1365" w:hanging="1080"/>
      </w:pPr>
      <w:rPr>
        <w:rFonts w:eastAsia="Garamond" w:hint="default"/>
      </w:rPr>
    </w:lvl>
    <w:lvl w:ilvl="6">
      <w:start w:val="1"/>
      <w:numFmt w:val="decimal"/>
      <w:lvlText w:val="%1.%2.%3.%4.%5.%6.%7."/>
      <w:lvlJc w:val="left"/>
      <w:pPr>
        <w:ind w:left="1782" w:hanging="1440"/>
      </w:pPr>
      <w:rPr>
        <w:rFonts w:eastAsia="Garamond" w:hint="default"/>
      </w:rPr>
    </w:lvl>
    <w:lvl w:ilvl="7">
      <w:start w:val="1"/>
      <w:numFmt w:val="decimal"/>
      <w:lvlText w:val="%1.%2.%3.%4.%5.%6.%7.%8."/>
      <w:lvlJc w:val="left"/>
      <w:pPr>
        <w:ind w:left="1839" w:hanging="1440"/>
      </w:pPr>
      <w:rPr>
        <w:rFonts w:eastAsia="Garamond" w:hint="default"/>
      </w:rPr>
    </w:lvl>
    <w:lvl w:ilvl="8">
      <w:start w:val="1"/>
      <w:numFmt w:val="decimal"/>
      <w:lvlText w:val="%1.%2.%3.%4.%5.%6.%7.%8.%9."/>
      <w:lvlJc w:val="left"/>
      <w:pPr>
        <w:ind w:left="2256" w:hanging="1800"/>
      </w:pPr>
      <w:rPr>
        <w:rFonts w:eastAsia="Garamond" w:hint="default"/>
      </w:rPr>
    </w:lvl>
  </w:abstractNum>
  <w:abstractNum w:abstractNumId="26" w15:restartNumberingAfterBreak="0">
    <w:nsid w:val="5E4302FF"/>
    <w:multiLevelType w:val="multilevel"/>
    <w:tmpl w:val="D82CC550"/>
    <w:lvl w:ilvl="0">
      <w:start w:val="1"/>
      <w:numFmt w:val="decimal"/>
      <w:lvlText w:val="%1."/>
      <w:lvlJc w:val="left"/>
      <w:pPr>
        <w:ind w:left="786" w:hanging="360"/>
      </w:pPr>
      <w:rPr>
        <w:rFonts w:hint="default"/>
        <w:b/>
        <w:bCs w:val="0"/>
      </w:rPr>
    </w:lvl>
    <w:lvl w:ilvl="1">
      <w:start w:val="1"/>
      <w:numFmt w:val="decimal"/>
      <w:lvlText w:val="%1.%2."/>
      <w:lvlJc w:val="left"/>
      <w:pPr>
        <w:ind w:left="720" w:hanging="720"/>
      </w:pPr>
      <w:rPr>
        <w:rFonts w:asciiTheme="minorHAnsi" w:hAnsiTheme="minorHAnsi" w:cstheme="minorHAnsi" w:hint="default"/>
        <w:b w:val="0"/>
        <w:strike w:val="0"/>
        <w:color w:val="000000"/>
        <w:sz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rPr>
    </w:lvl>
  </w:abstractNum>
  <w:abstractNum w:abstractNumId="27" w15:restartNumberingAfterBreak="0">
    <w:nsid w:val="608819EA"/>
    <w:multiLevelType w:val="multilevel"/>
    <w:tmpl w:val="B984976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8D450CE"/>
    <w:multiLevelType w:val="hybridMultilevel"/>
    <w:tmpl w:val="61BA78F0"/>
    <w:lvl w:ilvl="0" w:tplc="04150017">
      <w:start w:val="1"/>
      <w:numFmt w:val="lowerLetter"/>
      <w:lvlText w:val="%1)"/>
      <w:lvlJc w:val="left"/>
      <w:pPr>
        <w:ind w:left="1920" w:hanging="360"/>
      </w:pPr>
    </w:lvl>
    <w:lvl w:ilvl="1" w:tplc="04150019">
      <w:start w:val="1"/>
      <w:numFmt w:val="lowerLetter"/>
      <w:lvlText w:val="%2."/>
      <w:lvlJc w:val="left"/>
      <w:pPr>
        <w:ind w:left="2880" w:hanging="360"/>
      </w:pPr>
    </w:lvl>
    <w:lvl w:ilvl="2" w:tplc="0415001B">
      <w:start w:val="1"/>
      <w:numFmt w:val="lowerRoman"/>
      <w:lvlText w:val="%3."/>
      <w:lvlJc w:val="right"/>
      <w:pPr>
        <w:ind w:left="3600" w:hanging="180"/>
      </w:pPr>
    </w:lvl>
    <w:lvl w:ilvl="3" w:tplc="0415000F">
      <w:start w:val="1"/>
      <w:numFmt w:val="decimal"/>
      <w:lvlText w:val="%4."/>
      <w:lvlJc w:val="left"/>
      <w:pPr>
        <w:ind w:left="4320" w:hanging="360"/>
      </w:pPr>
    </w:lvl>
    <w:lvl w:ilvl="4" w:tplc="04150019">
      <w:start w:val="1"/>
      <w:numFmt w:val="lowerLetter"/>
      <w:lvlText w:val="%5."/>
      <w:lvlJc w:val="left"/>
      <w:pPr>
        <w:ind w:left="5040" w:hanging="360"/>
      </w:pPr>
    </w:lvl>
    <w:lvl w:ilvl="5" w:tplc="0415001B">
      <w:start w:val="1"/>
      <w:numFmt w:val="lowerRoman"/>
      <w:lvlText w:val="%6."/>
      <w:lvlJc w:val="right"/>
      <w:pPr>
        <w:ind w:left="5760" w:hanging="180"/>
      </w:pPr>
    </w:lvl>
    <w:lvl w:ilvl="6" w:tplc="0415000F">
      <w:start w:val="1"/>
      <w:numFmt w:val="decimal"/>
      <w:lvlText w:val="%7."/>
      <w:lvlJc w:val="left"/>
      <w:pPr>
        <w:ind w:left="6480" w:hanging="360"/>
      </w:pPr>
    </w:lvl>
    <w:lvl w:ilvl="7" w:tplc="04150019">
      <w:start w:val="1"/>
      <w:numFmt w:val="lowerLetter"/>
      <w:lvlText w:val="%8."/>
      <w:lvlJc w:val="left"/>
      <w:pPr>
        <w:ind w:left="7200" w:hanging="360"/>
      </w:pPr>
    </w:lvl>
    <w:lvl w:ilvl="8" w:tplc="0415001B">
      <w:start w:val="1"/>
      <w:numFmt w:val="lowerRoman"/>
      <w:lvlText w:val="%9."/>
      <w:lvlJc w:val="right"/>
      <w:pPr>
        <w:ind w:left="7920" w:hanging="180"/>
      </w:pPr>
    </w:lvl>
  </w:abstractNum>
  <w:abstractNum w:abstractNumId="29" w15:restartNumberingAfterBreak="0">
    <w:nsid w:val="6A354CA3"/>
    <w:multiLevelType w:val="hybridMultilevel"/>
    <w:tmpl w:val="C3A8B09E"/>
    <w:lvl w:ilvl="0" w:tplc="F04C4CAE">
      <w:start w:val="1"/>
      <w:numFmt w:val="decimal"/>
      <w:lvlText w:val="%1)"/>
      <w:lvlJc w:val="left"/>
      <w:pPr>
        <w:ind w:left="1134" w:hanging="360"/>
      </w:pPr>
      <w:rPr>
        <w:b w:val="0"/>
        <w:bCs w:val="0"/>
      </w:rPr>
    </w:lvl>
    <w:lvl w:ilvl="1" w:tplc="04150019" w:tentative="1">
      <w:start w:val="1"/>
      <w:numFmt w:val="lowerLetter"/>
      <w:lvlText w:val="%2."/>
      <w:lvlJc w:val="left"/>
      <w:pPr>
        <w:ind w:left="1854" w:hanging="360"/>
      </w:pPr>
    </w:lvl>
    <w:lvl w:ilvl="2" w:tplc="0415001B" w:tentative="1">
      <w:start w:val="1"/>
      <w:numFmt w:val="lowerRoman"/>
      <w:lvlText w:val="%3."/>
      <w:lvlJc w:val="right"/>
      <w:pPr>
        <w:ind w:left="2574" w:hanging="180"/>
      </w:pPr>
    </w:lvl>
    <w:lvl w:ilvl="3" w:tplc="0415000F">
      <w:start w:val="1"/>
      <w:numFmt w:val="decimal"/>
      <w:lvlText w:val="%4."/>
      <w:lvlJc w:val="left"/>
      <w:pPr>
        <w:ind w:left="3294" w:hanging="360"/>
      </w:pPr>
    </w:lvl>
    <w:lvl w:ilvl="4" w:tplc="04150019" w:tentative="1">
      <w:start w:val="1"/>
      <w:numFmt w:val="lowerLetter"/>
      <w:lvlText w:val="%5."/>
      <w:lvlJc w:val="left"/>
      <w:pPr>
        <w:ind w:left="4014" w:hanging="360"/>
      </w:pPr>
    </w:lvl>
    <w:lvl w:ilvl="5" w:tplc="0415001B" w:tentative="1">
      <w:start w:val="1"/>
      <w:numFmt w:val="lowerRoman"/>
      <w:lvlText w:val="%6."/>
      <w:lvlJc w:val="right"/>
      <w:pPr>
        <w:ind w:left="4734" w:hanging="180"/>
      </w:pPr>
    </w:lvl>
    <w:lvl w:ilvl="6" w:tplc="0415000F" w:tentative="1">
      <w:start w:val="1"/>
      <w:numFmt w:val="decimal"/>
      <w:lvlText w:val="%7."/>
      <w:lvlJc w:val="left"/>
      <w:pPr>
        <w:ind w:left="5454" w:hanging="360"/>
      </w:pPr>
    </w:lvl>
    <w:lvl w:ilvl="7" w:tplc="04150019" w:tentative="1">
      <w:start w:val="1"/>
      <w:numFmt w:val="lowerLetter"/>
      <w:lvlText w:val="%8."/>
      <w:lvlJc w:val="left"/>
      <w:pPr>
        <w:ind w:left="6174" w:hanging="360"/>
      </w:pPr>
    </w:lvl>
    <w:lvl w:ilvl="8" w:tplc="0415001B" w:tentative="1">
      <w:start w:val="1"/>
      <w:numFmt w:val="lowerRoman"/>
      <w:lvlText w:val="%9."/>
      <w:lvlJc w:val="right"/>
      <w:pPr>
        <w:ind w:left="6894" w:hanging="180"/>
      </w:pPr>
    </w:lvl>
  </w:abstractNum>
  <w:abstractNum w:abstractNumId="30" w15:restartNumberingAfterBreak="0">
    <w:nsid w:val="6BA0154A"/>
    <w:multiLevelType w:val="hybridMultilevel"/>
    <w:tmpl w:val="9424C88A"/>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F7A691C"/>
    <w:multiLevelType w:val="multilevel"/>
    <w:tmpl w:val="38CC7812"/>
    <w:lvl w:ilvl="0">
      <w:start w:val="3"/>
      <w:numFmt w:val="decimal"/>
      <w:lvlText w:val="%1."/>
      <w:lvlJc w:val="left"/>
      <w:pPr>
        <w:tabs>
          <w:tab w:val="num" w:pos="785"/>
        </w:tabs>
        <w:ind w:left="785" w:hanging="360"/>
      </w:pPr>
      <w:rPr>
        <w:rFonts w:asciiTheme="minorHAnsi" w:eastAsia="Times New Roman" w:hAnsiTheme="minorHAnsi" w:cstheme="minorHAnsi" w:hint="default"/>
        <w:strike w:val="0"/>
        <w:color w:val="auto"/>
      </w:rPr>
    </w:lvl>
    <w:lvl w:ilvl="1">
      <w:start w:val="1"/>
      <w:numFmt w:val="lowerLetter"/>
      <w:lvlText w:val="%2)"/>
      <w:lvlJc w:val="left"/>
      <w:pPr>
        <w:tabs>
          <w:tab w:val="num" w:pos="1145"/>
        </w:tabs>
        <w:ind w:left="1145" w:hanging="360"/>
      </w:pPr>
      <w:rPr>
        <w:rFonts w:hint="default"/>
        <w:b w:val="0"/>
        <w:i w:val="0"/>
      </w:rPr>
    </w:lvl>
    <w:lvl w:ilvl="2">
      <w:start w:val="1"/>
      <w:numFmt w:val="lowerRoman"/>
      <w:lvlText w:val="%3)"/>
      <w:lvlJc w:val="left"/>
      <w:pPr>
        <w:tabs>
          <w:tab w:val="num" w:pos="1505"/>
        </w:tabs>
        <w:ind w:left="1505" w:hanging="360"/>
      </w:pPr>
      <w:rPr>
        <w:rFonts w:hint="default"/>
      </w:rPr>
    </w:lvl>
    <w:lvl w:ilvl="3">
      <w:start w:val="1"/>
      <w:numFmt w:val="decimal"/>
      <w:lvlText w:val="(%4)"/>
      <w:lvlJc w:val="left"/>
      <w:pPr>
        <w:tabs>
          <w:tab w:val="num" w:pos="785"/>
        </w:tabs>
        <w:ind w:left="785" w:hanging="360"/>
      </w:pPr>
      <w:rPr>
        <w:rFonts w:hint="default"/>
      </w:rPr>
    </w:lvl>
    <w:lvl w:ilvl="4">
      <w:start w:val="1"/>
      <w:numFmt w:val="lowerLetter"/>
      <w:lvlText w:val="(%5)"/>
      <w:lvlJc w:val="left"/>
      <w:pPr>
        <w:tabs>
          <w:tab w:val="num" w:pos="2225"/>
        </w:tabs>
        <w:ind w:left="2225" w:hanging="360"/>
      </w:pPr>
      <w:rPr>
        <w:rFonts w:hint="default"/>
      </w:rPr>
    </w:lvl>
    <w:lvl w:ilvl="5">
      <w:start w:val="1"/>
      <w:numFmt w:val="lowerRoman"/>
      <w:lvlText w:val="(%6)"/>
      <w:lvlJc w:val="left"/>
      <w:pPr>
        <w:tabs>
          <w:tab w:val="num" w:pos="2585"/>
        </w:tabs>
        <w:ind w:left="2585" w:hanging="360"/>
      </w:pPr>
      <w:rPr>
        <w:rFonts w:hint="default"/>
      </w:rPr>
    </w:lvl>
    <w:lvl w:ilvl="6">
      <w:start w:val="1"/>
      <w:numFmt w:val="decimal"/>
      <w:lvlText w:val="%7."/>
      <w:lvlJc w:val="left"/>
      <w:pPr>
        <w:tabs>
          <w:tab w:val="num" w:pos="2945"/>
        </w:tabs>
        <w:ind w:left="2945" w:hanging="360"/>
      </w:pPr>
      <w:rPr>
        <w:rFonts w:ascii="Garamond" w:eastAsia="Times New Roman" w:hAnsi="Garamond" w:cs="Times New Roman" w:hint="default"/>
      </w:rPr>
    </w:lvl>
    <w:lvl w:ilvl="7">
      <w:start w:val="1"/>
      <w:numFmt w:val="lowerLetter"/>
      <w:lvlText w:val="%8."/>
      <w:lvlJc w:val="left"/>
      <w:pPr>
        <w:tabs>
          <w:tab w:val="num" w:pos="3305"/>
        </w:tabs>
        <w:ind w:left="3305" w:hanging="360"/>
      </w:pPr>
      <w:rPr>
        <w:rFonts w:hint="default"/>
      </w:rPr>
    </w:lvl>
    <w:lvl w:ilvl="8">
      <w:start w:val="1"/>
      <w:numFmt w:val="lowerRoman"/>
      <w:lvlText w:val="%9."/>
      <w:lvlJc w:val="left"/>
      <w:pPr>
        <w:tabs>
          <w:tab w:val="num" w:pos="3665"/>
        </w:tabs>
        <w:ind w:left="3665" w:hanging="360"/>
      </w:pPr>
      <w:rPr>
        <w:rFonts w:hint="default"/>
      </w:rPr>
    </w:lvl>
  </w:abstractNum>
  <w:abstractNum w:abstractNumId="32" w15:restartNumberingAfterBreak="0">
    <w:nsid w:val="70F41C03"/>
    <w:multiLevelType w:val="multilevel"/>
    <w:tmpl w:val="1C181940"/>
    <w:lvl w:ilvl="0">
      <w:start w:val="17"/>
      <w:numFmt w:val="decimal"/>
      <w:lvlText w:val="%1."/>
      <w:lvlJc w:val="left"/>
      <w:pPr>
        <w:ind w:left="644" w:hanging="360"/>
      </w:pPr>
      <w:rPr>
        <w:rFonts w:asciiTheme="minorHAnsi" w:hAnsiTheme="minorHAnsi" w:cstheme="minorHAnsi" w:hint="default"/>
      </w:rPr>
    </w:lvl>
    <w:lvl w:ilvl="1">
      <w:start w:val="1"/>
      <w:numFmt w:val="decimal"/>
      <w:isLgl/>
      <w:lvlText w:val="%1.%2."/>
      <w:lvlJc w:val="left"/>
      <w:pPr>
        <w:ind w:left="719" w:hanging="435"/>
      </w:pPr>
      <w:rPr>
        <w:rFonts w:asciiTheme="minorHAnsi" w:hAnsiTheme="minorHAnsi" w:cstheme="minorHAnsi"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15:restartNumberingAfterBreak="0">
    <w:nsid w:val="727D7E9E"/>
    <w:multiLevelType w:val="hybridMultilevel"/>
    <w:tmpl w:val="E0305616"/>
    <w:lvl w:ilvl="0" w:tplc="0B7299BE">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4041F88"/>
    <w:multiLevelType w:val="multilevel"/>
    <w:tmpl w:val="AABC5C56"/>
    <w:lvl w:ilvl="0">
      <w:start w:val="25"/>
      <w:numFmt w:val="decimal"/>
      <w:lvlText w:val="%1"/>
      <w:lvlJc w:val="left"/>
      <w:pPr>
        <w:ind w:left="480" w:hanging="480"/>
      </w:pPr>
      <w:rPr>
        <w:rFonts w:eastAsia="Times New Roman" w:hint="default"/>
      </w:rPr>
    </w:lvl>
    <w:lvl w:ilvl="1">
      <w:start w:val="14"/>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35" w15:restartNumberingAfterBreak="0">
    <w:nsid w:val="74094D51"/>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6" w15:restartNumberingAfterBreak="0">
    <w:nsid w:val="77F830AD"/>
    <w:multiLevelType w:val="hybridMultilevel"/>
    <w:tmpl w:val="455AF9A6"/>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AB000DE"/>
    <w:multiLevelType w:val="multilevel"/>
    <w:tmpl w:val="2FBEE324"/>
    <w:lvl w:ilvl="0">
      <w:start w:val="19"/>
      <w:numFmt w:val="decimal"/>
      <w:lvlText w:val="%1"/>
      <w:lvlJc w:val="left"/>
      <w:pPr>
        <w:ind w:left="375" w:hanging="375"/>
      </w:pPr>
      <w:rPr>
        <w:rFonts w:hint="default"/>
        <w:b/>
      </w:rPr>
    </w:lvl>
    <w:lvl w:ilvl="1">
      <w:start w:val="1"/>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7CCA2CE3"/>
    <w:multiLevelType w:val="hybridMultilevel"/>
    <w:tmpl w:val="A1327BD0"/>
    <w:lvl w:ilvl="0" w:tplc="72C0C298">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221238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0538200">
    <w:abstractNumId w:val="6"/>
  </w:num>
  <w:num w:numId="3" w16cid:durableId="2034726449">
    <w:abstractNumId w:val="30"/>
  </w:num>
  <w:num w:numId="4" w16cid:durableId="15841470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7495569">
    <w:abstractNumId w:val="19"/>
  </w:num>
  <w:num w:numId="6" w16cid:durableId="451442521">
    <w:abstractNumId w:val="26"/>
  </w:num>
  <w:num w:numId="7" w16cid:durableId="1728840301">
    <w:abstractNumId w:val="29"/>
  </w:num>
  <w:num w:numId="8" w16cid:durableId="738748407">
    <w:abstractNumId w:val="9"/>
  </w:num>
  <w:num w:numId="9" w16cid:durableId="2051344498">
    <w:abstractNumId w:val="20"/>
  </w:num>
  <w:num w:numId="10" w16cid:durableId="1031421596">
    <w:abstractNumId w:val="31"/>
  </w:num>
  <w:num w:numId="11" w16cid:durableId="2033919751">
    <w:abstractNumId w:val="12"/>
  </w:num>
  <w:num w:numId="12" w16cid:durableId="759446920">
    <w:abstractNumId w:val="37"/>
  </w:num>
  <w:num w:numId="13" w16cid:durableId="663630298">
    <w:abstractNumId w:val="18"/>
  </w:num>
  <w:num w:numId="14" w16cid:durableId="985089246">
    <w:abstractNumId w:val="8"/>
  </w:num>
  <w:num w:numId="15" w16cid:durableId="1239095066">
    <w:abstractNumId w:val="38"/>
  </w:num>
  <w:num w:numId="16" w16cid:durableId="1400785141">
    <w:abstractNumId w:val="22"/>
  </w:num>
  <w:num w:numId="17" w16cid:durableId="1912814430">
    <w:abstractNumId w:val="7"/>
  </w:num>
  <w:num w:numId="18" w16cid:durableId="1190025511">
    <w:abstractNumId w:val="33"/>
  </w:num>
  <w:num w:numId="19" w16cid:durableId="565534256">
    <w:abstractNumId w:val="27"/>
  </w:num>
  <w:num w:numId="20" w16cid:durableId="1134132679">
    <w:abstractNumId w:val="5"/>
  </w:num>
  <w:num w:numId="21" w16cid:durableId="854004381">
    <w:abstractNumId w:val="21"/>
  </w:num>
  <w:num w:numId="22" w16cid:durableId="220988382">
    <w:abstractNumId w:val="25"/>
  </w:num>
  <w:num w:numId="23" w16cid:durableId="235094938">
    <w:abstractNumId w:val="24"/>
  </w:num>
  <w:num w:numId="24" w16cid:durableId="79370924">
    <w:abstractNumId w:val="14"/>
  </w:num>
  <w:num w:numId="25" w16cid:durableId="1051080839">
    <w:abstractNumId w:val="4"/>
  </w:num>
  <w:num w:numId="26" w16cid:durableId="1733017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2582668">
    <w:abstractNumId w:val="1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42801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3482129">
    <w:abstractNumId w:val="0"/>
  </w:num>
  <w:num w:numId="30" w16cid:durableId="989865238">
    <w:abstractNumId w:val="1"/>
  </w:num>
  <w:num w:numId="31" w16cid:durableId="1590696673">
    <w:abstractNumId w:val="36"/>
  </w:num>
  <w:num w:numId="32" w16cid:durableId="275331198">
    <w:abstractNumId w:val="2"/>
  </w:num>
  <w:num w:numId="33" w16cid:durableId="261110358">
    <w:abstractNumId w:val="13"/>
  </w:num>
  <w:num w:numId="34" w16cid:durableId="611321409">
    <w:abstractNumId w:val="35"/>
  </w:num>
  <w:num w:numId="35" w16cid:durableId="610362002">
    <w:abstractNumId w:val="23"/>
  </w:num>
  <w:num w:numId="36" w16cid:durableId="894514571">
    <w:abstractNumId w:val="11"/>
  </w:num>
  <w:num w:numId="37" w16cid:durableId="1505438479">
    <w:abstractNumId w:val="32"/>
  </w:num>
  <w:num w:numId="38" w16cid:durableId="731586535">
    <w:abstractNumId w:val="15"/>
  </w:num>
  <w:num w:numId="39" w16cid:durableId="1920863140">
    <w:abstractNumId w:val="34"/>
  </w:num>
  <w:num w:numId="40" w16cid:durableId="10282171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C9E"/>
    <w:rsid w:val="000005A1"/>
    <w:rsid w:val="00000B07"/>
    <w:rsid w:val="000016CE"/>
    <w:rsid w:val="00001A18"/>
    <w:rsid w:val="00001A27"/>
    <w:rsid w:val="00003131"/>
    <w:rsid w:val="0000408F"/>
    <w:rsid w:val="000050DC"/>
    <w:rsid w:val="0000613C"/>
    <w:rsid w:val="00007579"/>
    <w:rsid w:val="000075AA"/>
    <w:rsid w:val="00007EBB"/>
    <w:rsid w:val="00010B4E"/>
    <w:rsid w:val="0001128E"/>
    <w:rsid w:val="00011CA4"/>
    <w:rsid w:val="00011ED6"/>
    <w:rsid w:val="00015DE0"/>
    <w:rsid w:val="00016B2D"/>
    <w:rsid w:val="00016CDC"/>
    <w:rsid w:val="00020E66"/>
    <w:rsid w:val="00021328"/>
    <w:rsid w:val="00023ACA"/>
    <w:rsid w:val="00023B63"/>
    <w:rsid w:val="00024417"/>
    <w:rsid w:val="00025C96"/>
    <w:rsid w:val="00027F56"/>
    <w:rsid w:val="0003072B"/>
    <w:rsid w:val="00031568"/>
    <w:rsid w:val="00031CB8"/>
    <w:rsid w:val="000323AB"/>
    <w:rsid w:val="00032C14"/>
    <w:rsid w:val="000336F9"/>
    <w:rsid w:val="000337B6"/>
    <w:rsid w:val="00035442"/>
    <w:rsid w:val="00035B23"/>
    <w:rsid w:val="00035DAE"/>
    <w:rsid w:val="00035E62"/>
    <w:rsid w:val="00035F79"/>
    <w:rsid w:val="00036BBA"/>
    <w:rsid w:val="0003762D"/>
    <w:rsid w:val="00040474"/>
    <w:rsid w:val="00040D78"/>
    <w:rsid w:val="0004111A"/>
    <w:rsid w:val="0004349D"/>
    <w:rsid w:val="00043621"/>
    <w:rsid w:val="00044B62"/>
    <w:rsid w:val="00044B79"/>
    <w:rsid w:val="000456FC"/>
    <w:rsid w:val="0004617C"/>
    <w:rsid w:val="00046C91"/>
    <w:rsid w:val="00050084"/>
    <w:rsid w:val="000507D0"/>
    <w:rsid w:val="00050D1E"/>
    <w:rsid w:val="00051297"/>
    <w:rsid w:val="0005144F"/>
    <w:rsid w:val="00052AA8"/>
    <w:rsid w:val="00053B15"/>
    <w:rsid w:val="00055FC0"/>
    <w:rsid w:val="00056A6D"/>
    <w:rsid w:val="00062D96"/>
    <w:rsid w:val="00063846"/>
    <w:rsid w:val="00065DBA"/>
    <w:rsid w:val="0007087F"/>
    <w:rsid w:val="00070E69"/>
    <w:rsid w:val="000723C5"/>
    <w:rsid w:val="000724F7"/>
    <w:rsid w:val="00074619"/>
    <w:rsid w:val="00075B49"/>
    <w:rsid w:val="000760A5"/>
    <w:rsid w:val="00076F1A"/>
    <w:rsid w:val="00077195"/>
    <w:rsid w:val="00080F73"/>
    <w:rsid w:val="00080FDB"/>
    <w:rsid w:val="00084235"/>
    <w:rsid w:val="00084BC8"/>
    <w:rsid w:val="000850BD"/>
    <w:rsid w:val="00086024"/>
    <w:rsid w:val="00086448"/>
    <w:rsid w:val="000870A1"/>
    <w:rsid w:val="000876A7"/>
    <w:rsid w:val="0009021C"/>
    <w:rsid w:val="00090299"/>
    <w:rsid w:val="00090B5C"/>
    <w:rsid w:val="00090F14"/>
    <w:rsid w:val="00091BFD"/>
    <w:rsid w:val="00091EEC"/>
    <w:rsid w:val="00094F97"/>
    <w:rsid w:val="00095106"/>
    <w:rsid w:val="000955D9"/>
    <w:rsid w:val="00096B31"/>
    <w:rsid w:val="00097D8E"/>
    <w:rsid w:val="000A024D"/>
    <w:rsid w:val="000A1646"/>
    <w:rsid w:val="000A2540"/>
    <w:rsid w:val="000A3DD1"/>
    <w:rsid w:val="000A4F09"/>
    <w:rsid w:val="000A506C"/>
    <w:rsid w:val="000A51F2"/>
    <w:rsid w:val="000A5213"/>
    <w:rsid w:val="000A52AE"/>
    <w:rsid w:val="000A5FA7"/>
    <w:rsid w:val="000A63B9"/>
    <w:rsid w:val="000A6A41"/>
    <w:rsid w:val="000A763B"/>
    <w:rsid w:val="000A76A2"/>
    <w:rsid w:val="000A79B4"/>
    <w:rsid w:val="000B0045"/>
    <w:rsid w:val="000B0A59"/>
    <w:rsid w:val="000B1D62"/>
    <w:rsid w:val="000B2877"/>
    <w:rsid w:val="000B2FE9"/>
    <w:rsid w:val="000B352C"/>
    <w:rsid w:val="000B45FE"/>
    <w:rsid w:val="000B468F"/>
    <w:rsid w:val="000B4731"/>
    <w:rsid w:val="000B47D8"/>
    <w:rsid w:val="000B4F9A"/>
    <w:rsid w:val="000B6DFF"/>
    <w:rsid w:val="000C06DF"/>
    <w:rsid w:val="000C1056"/>
    <w:rsid w:val="000C1331"/>
    <w:rsid w:val="000C14FF"/>
    <w:rsid w:val="000C27A5"/>
    <w:rsid w:val="000C28BC"/>
    <w:rsid w:val="000C2EBB"/>
    <w:rsid w:val="000C3918"/>
    <w:rsid w:val="000C4CC9"/>
    <w:rsid w:val="000C52DB"/>
    <w:rsid w:val="000C6900"/>
    <w:rsid w:val="000C7690"/>
    <w:rsid w:val="000D05E9"/>
    <w:rsid w:val="000D076F"/>
    <w:rsid w:val="000D19F0"/>
    <w:rsid w:val="000D1A93"/>
    <w:rsid w:val="000D2C21"/>
    <w:rsid w:val="000D3BCD"/>
    <w:rsid w:val="000D5FE7"/>
    <w:rsid w:val="000D61F3"/>
    <w:rsid w:val="000D6511"/>
    <w:rsid w:val="000D7461"/>
    <w:rsid w:val="000E081C"/>
    <w:rsid w:val="000E1615"/>
    <w:rsid w:val="000E1732"/>
    <w:rsid w:val="000E1EB2"/>
    <w:rsid w:val="000E21C8"/>
    <w:rsid w:val="000E2205"/>
    <w:rsid w:val="000E345D"/>
    <w:rsid w:val="000E48F2"/>
    <w:rsid w:val="000E6252"/>
    <w:rsid w:val="000E710C"/>
    <w:rsid w:val="000E720F"/>
    <w:rsid w:val="000E7461"/>
    <w:rsid w:val="000E74FE"/>
    <w:rsid w:val="000E7A52"/>
    <w:rsid w:val="000E7C64"/>
    <w:rsid w:val="000F2444"/>
    <w:rsid w:val="000F2F54"/>
    <w:rsid w:val="000F4B50"/>
    <w:rsid w:val="000F4FBF"/>
    <w:rsid w:val="000F505A"/>
    <w:rsid w:val="000F5871"/>
    <w:rsid w:val="000F7119"/>
    <w:rsid w:val="000F7651"/>
    <w:rsid w:val="000F765F"/>
    <w:rsid w:val="00100E98"/>
    <w:rsid w:val="0010132D"/>
    <w:rsid w:val="001014DA"/>
    <w:rsid w:val="0010205C"/>
    <w:rsid w:val="001032E3"/>
    <w:rsid w:val="00103A61"/>
    <w:rsid w:val="00104099"/>
    <w:rsid w:val="001042B9"/>
    <w:rsid w:val="001057EF"/>
    <w:rsid w:val="00105AFE"/>
    <w:rsid w:val="001065AD"/>
    <w:rsid w:val="001074EB"/>
    <w:rsid w:val="0010779F"/>
    <w:rsid w:val="00107B1E"/>
    <w:rsid w:val="001103D9"/>
    <w:rsid w:val="00111B82"/>
    <w:rsid w:val="00111EE5"/>
    <w:rsid w:val="001121A4"/>
    <w:rsid w:val="00113240"/>
    <w:rsid w:val="00113C8A"/>
    <w:rsid w:val="00116F5C"/>
    <w:rsid w:val="00117980"/>
    <w:rsid w:val="001179A1"/>
    <w:rsid w:val="0012017D"/>
    <w:rsid w:val="001217F7"/>
    <w:rsid w:val="0012183C"/>
    <w:rsid w:val="00121AC9"/>
    <w:rsid w:val="001224F1"/>
    <w:rsid w:val="00123C50"/>
    <w:rsid w:val="00123E8D"/>
    <w:rsid w:val="00123EF8"/>
    <w:rsid w:val="00125680"/>
    <w:rsid w:val="00126982"/>
    <w:rsid w:val="001300C8"/>
    <w:rsid w:val="001302EB"/>
    <w:rsid w:val="00132426"/>
    <w:rsid w:val="0013244E"/>
    <w:rsid w:val="001327C6"/>
    <w:rsid w:val="00132959"/>
    <w:rsid w:val="00133204"/>
    <w:rsid w:val="00133466"/>
    <w:rsid w:val="001348D0"/>
    <w:rsid w:val="0013525E"/>
    <w:rsid w:val="001352A7"/>
    <w:rsid w:val="001358E1"/>
    <w:rsid w:val="00135A33"/>
    <w:rsid w:val="00137605"/>
    <w:rsid w:val="00137691"/>
    <w:rsid w:val="0014234F"/>
    <w:rsid w:val="00142D99"/>
    <w:rsid w:val="001430AA"/>
    <w:rsid w:val="00143205"/>
    <w:rsid w:val="00143BF1"/>
    <w:rsid w:val="00144828"/>
    <w:rsid w:val="001448F3"/>
    <w:rsid w:val="001468B8"/>
    <w:rsid w:val="00146AF0"/>
    <w:rsid w:val="00146CF1"/>
    <w:rsid w:val="00146F33"/>
    <w:rsid w:val="00147500"/>
    <w:rsid w:val="00147D8B"/>
    <w:rsid w:val="00147F77"/>
    <w:rsid w:val="00147FC5"/>
    <w:rsid w:val="0015123F"/>
    <w:rsid w:val="00153BC4"/>
    <w:rsid w:val="001548B3"/>
    <w:rsid w:val="00160F16"/>
    <w:rsid w:val="00161164"/>
    <w:rsid w:val="0016132B"/>
    <w:rsid w:val="001642EB"/>
    <w:rsid w:val="001652A8"/>
    <w:rsid w:val="001654FF"/>
    <w:rsid w:val="00165FC1"/>
    <w:rsid w:val="001672D5"/>
    <w:rsid w:val="001674C1"/>
    <w:rsid w:val="00167E3F"/>
    <w:rsid w:val="00170007"/>
    <w:rsid w:val="00170084"/>
    <w:rsid w:val="00170708"/>
    <w:rsid w:val="00170E08"/>
    <w:rsid w:val="00171121"/>
    <w:rsid w:val="00171AB5"/>
    <w:rsid w:val="00173054"/>
    <w:rsid w:val="00173A4F"/>
    <w:rsid w:val="00174035"/>
    <w:rsid w:val="00174CE9"/>
    <w:rsid w:val="00174E6B"/>
    <w:rsid w:val="00176C5C"/>
    <w:rsid w:val="0018050C"/>
    <w:rsid w:val="001809B8"/>
    <w:rsid w:val="0018145C"/>
    <w:rsid w:val="00181F32"/>
    <w:rsid w:val="001822BF"/>
    <w:rsid w:val="00182762"/>
    <w:rsid w:val="00183FEA"/>
    <w:rsid w:val="001841F6"/>
    <w:rsid w:val="00184291"/>
    <w:rsid w:val="001845DE"/>
    <w:rsid w:val="00184724"/>
    <w:rsid w:val="00184948"/>
    <w:rsid w:val="001855C0"/>
    <w:rsid w:val="0018585C"/>
    <w:rsid w:val="00185A5F"/>
    <w:rsid w:val="001862AA"/>
    <w:rsid w:val="001872F1"/>
    <w:rsid w:val="0019187D"/>
    <w:rsid w:val="00191FA3"/>
    <w:rsid w:val="001925C8"/>
    <w:rsid w:val="001927F3"/>
    <w:rsid w:val="00192E10"/>
    <w:rsid w:val="001931F4"/>
    <w:rsid w:val="001945AC"/>
    <w:rsid w:val="00194EB6"/>
    <w:rsid w:val="00195211"/>
    <w:rsid w:val="00195560"/>
    <w:rsid w:val="001A19E0"/>
    <w:rsid w:val="001A1B6C"/>
    <w:rsid w:val="001A1C7B"/>
    <w:rsid w:val="001A3249"/>
    <w:rsid w:val="001A355E"/>
    <w:rsid w:val="001A48DA"/>
    <w:rsid w:val="001A4AFD"/>
    <w:rsid w:val="001A540A"/>
    <w:rsid w:val="001A5D39"/>
    <w:rsid w:val="001A674F"/>
    <w:rsid w:val="001A680F"/>
    <w:rsid w:val="001A6E56"/>
    <w:rsid w:val="001A6E85"/>
    <w:rsid w:val="001B0E33"/>
    <w:rsid w:val="001B30B7"/>
    <w:rsid w:val="001B4516"/>
    <w:rsid w:val="001B5075"/>
    <w:rsid w:val="001B57C7"/>
    <w:rsid w:val="001B5831"/>
    <w:rsid w:val="001B6C4D"/>
    <w:rsid w:val="001B7BEA"/>
    <w:rsid w:val="001B7E01"/>
    <w:rsid w:val="001C18BF"/>
    <w:rsid w:val="001C1AB6"/>
    <w:rsid w:val="001C2148"/>
    <w:rsid w:val="001C4310"/>
    <w:rsid w:val="001C445C"/>
    <w:rsid w:val="001C4767"/>
    <w:rsid w:val="001C5369"/>
    <w:rsid w:val="001C5427"/>
    <w:rsid w:val="001C5D51"/>
    <w:rsid w:val="001C68A3"/>
    <w:rsid w:val="001D0635"/>
    <w:rsid w:val="001D1807"/>
    <w:rsid w:val="001D56AB"/>
    <w:rsid w:val="001D6448"/>
    <w:rsid w:val="001D682E"/>
    <w:rsid w:val="001D6F7A"/>
    <w:rsid w:val="001D7DD3"/>
    <w:rsid w:val="001E0CC5"/>
    <w:rsid w:val="001E0F44"/>
    <w:rsid w:val="001E2038"/>
    <w:rsid w:val="001E2980"/>
    <w:rsid w:val="001E38A9"/>
    <w:rsid w:val="001E4738"/>
    <w:rsid w:val="001E490C"/>
    <w:rsid w:val="001E5DA1"/>
    <w:rsid w:val="001E62B0"/>
    <w:rsid w:val="001E6EA3"/>
    <w:rsid w:val="001E73D0"/>
    <w:rsid w:val="001F07B2"/>
    <w:rsid w:val="001F0F9F"/>
    <w:rsid w:val="001F127F"/>
    <w:rsid w:val="001F12AF"/>
    <w:rsid w:val="001F2990"/>
    <w:rsid w:val="001F4C9B"/>
    <w:rsid w:val="001F5349"/>
    <w:rsid w:val="001F5654"/>
    <w:rsid w:val="001F5CCC"/>
    <w:rsid w:val="001F711B"/>
    <w:rsid w:val="001F7548"/>
    <w:rsid w:val="001F7867"/>
    <w:rsid w:val="00201717"/>
    <w:rsid w:val="00201A4B"/>
    <w:rsid w:val="0020245B"/>
    <w:rsid w:val="00203F57"/>
    <w:rsid w:val="00206C5D"/>
    <w:rsid w:val="00206DC7"/>
    <w:rsid w:val="0020700D"/>
    <w:rsid w:val="0020739D"/>
    <w:rsid w:val="00210292"/>
    <w:rsid w:val="002105F9"/>
    <w:rsid w:val="00211A46"/>
    <w:rsid w:val="002120D1"/>
    <w:rsid w:val="002125F3"/>
    <w:rsid w:val="00212E67"/>
    <w:rsid w:val="00213028"/>
    <w:rsid w:val="002148C3"/>
    <w:rsid w:val="00215192"/>
    <w:rsid w:val="0021538B"/>
    <w:rsid w:val="00215415"/>
    <w:rsid w:val="002157A1"/>
    <w:rsid w:val="00215AA2"/>
    <w:rsid w:val="00215AB7"/>
    <w:rsid w:val="00215FB6"/>
    <w:rsid w:val="00216480"/>
    <w:rsid w:val="00216EC4"/>
    <w:rsid w:val="00220692"/>
    <w:rsid w:val="00220FF6"/>
    <w:rsid w:val="00221BE0"/>
    <w:rsid w:val="00222F9A"/>
    <w:rsid w:val="00223332"/>
    <w:rsid w:val="00225458"/>
    <w:rsid w:val="002256DB"/>
    <w:rsid w:val="00225C84"/>
    <w:rsid w:val="002267BA"/>
    <w:rsid w:val="0022716B"/>
    <w:rsid w:val="00230B91"/>
    <w:rsid w:val="00230EEC"/>
    <w:rsid w:val="00231432"/>
    <w:rsid w:val="00232828"/>
    <w:rsid w:val="00232AA9"/>
    <w:rsid w:val="002341EB"/>
    <w:rsid w:val="002353EB"/>
    <w:rsid w:val="0023630A"/>
    <w:rsid w:val="0023737F"/>
    <w:rsid w:val="00237993"/>
    <w:rsid w:val="00240C4A"/>
    <w:rsid w:val="00240C65"/>
    <w:rsid w:val="002416F7"/>
    <w:rsid w:val="00242B55"/>
    <w:rsid w:val="00243BB6"/>
    <w:rsid w:val="00245320"/>
    <w:rsid w:val="00245E79"/>
    <w:rsid w:val="0024617B"/>
    <w:rsid w:val="00246DDF"/>
    <w:rsid w:val="00247449"/>
    <w:rsid w:val="002506E4"/>
    <w:rsid w:val="002509E5"/>
    <w:rsid w:val="00251BA6"/>
    <w:rsid w:val="002528BD"/>
    <w:rsid w:val="00255185"/>
    <w:rsid w:val="0025571C"/>
    <w:rsid w:val="0025679B"/>
    <w:rsid w:val="00256CB1"/>
    <w:rsid w:val="002621B1"/>
    <w:rsid w:val="0026277D"/>
    <w:rsid w:val="002628EF"/>
    <w:rsid w:val="0026345D"/>
    <w:rsid w:val="00263A17"/>
    <w:rsid w:val="00263A50"/>
    <w:rsid w:val="00264034"/>
    <w:rsid w:val="002646C0"/>
    <w:rsid w:val="00265731"/>
    <w:rsid w:val="00265E0A"/>
    <w:rsid w:val="00266D1B"/>
    <w:rsid w:val="00266F44"/>
    <w:rsid w:val="00267C80"/>
    <w:rsid w:val="002706D6"/>
    <w:rsid w:val="00270980"/>
    <w:rsid w:val="002710CF"/>
    <w:rsid w:val="00272940"/>
    <w:rsid w:val="0027359C"/>
    <w:rsid w:val="002736EB"/>
    <w:rsid w:val="00273E1F"/>
    <w:rsid w:val="00274023"/>
    <w:rsid w:val="002745C4"/>
    <w:rsid w:val="00275032"/>
    <w:rsid w:val="002750E8"/>
    <w:rsid w:val="0027529B"/>
    <w:rsid w:val="002760E2"/>
    <w:rsid w:val="002764D7"/>
    <w:rsid w:val="00280AB2"/>
    <w:rsid w:val="002810A5"/>
    <w:rsid w:val="002814EC"/>
    <w:rsid w:val="0028168D"/>
    <w:rsid w:val="00281F95"/>
    <w:rsid w:val="00282209"/>
    <w:rsid w:val="002828B8"/>
    <w:rsid w:val="00282BF7"/>
    <w:rsid w:val="00283941"/>
    <w:rsid w:val="00283D11"/>
    <w:rsid w:val="00284878"/>
    <w:rsid w:val="00284E71"/>
    <w:rsid w:val="00286B7F"/>
    <w:rsid w:val="002903AB"/>
    <w:rsid w:val="00290DD6"/>
    <w:rsid w:val="002910A4"/>
    <w:rsid w:val="002913FF"/>
    <w:rsid w:val="00291A60"/>
    <w:rsid w:val="00291D3F"/>
    <w:rsid w:val="00294036"/>
    <w:rsid w:val="00294CDE"/>
    <w:rsid w:val="00294D15"/>
    <w:rsid w:val="002971FA"/>
    <w:rsid w:val="002A02CB"/>
    <w:rsid w:val="002A0F38"/>
    <w:rsid w:val="002A11E6"/>
    <w:rsid w:val="002A1310"/>
    <w:rsid w:val="002A2D08"/>
    <w:rsid w:val="002A33F4"/>
    <w:rsid w:val="002A3762"/>
    <w:rsid w:val="002A3C20"/>
    <w:rsid w:val="002A3FC1"/>
    <w:rsid w:val="002A5039"/>
    <w:rsid w:val="002A518E"/>
    <w:rsid w:val="002A5218"/>
    <w:rsid w:val="002A54A0"/>
    <w:rsid w:val="002A5646"/>
    <w:rsid w:val="002A60DD"/>
    <w:rsid w:val="002A672F"/>
    <w:rsid w:val="002B2167"/>
    <w:rsid w:val="002B3FE5"/>
    <w:rsid w:val="002B453D"/>
    <w:rsid w:val="002B4ECC"/>
    <w:rsid w:val="002B6AA9"/>
    <w:rsid w:val="002C05D2"/>
    <w:rsid w:val="002C0EE1"/>
    <w:rsid w:val="002C1044"/>
    <w:rsid w:val="002C1814"/>
    <w:rsid w:val="002C1821"/>
    <w:rsid w:val="002C184A"/>
    <w:rsid w:val="002C1A0D"/>
    <w:rsid w:val="002C343C"/>
    <w:rsid w:val="002C40E6"/>
    <w:rsid w:val="002C4364"/>
    <w:rsid w:val="002C4735"/>
    <w:rsid w:val="002C4D8C"/>
    <w:rsid w:val="002C6BEC"/>
    <w:rsid w:val="002C70B8"/>
    <w:rsid w:val="002D1329"/>
    <w:rsid w:val="002D27E5"/>
    <w:rsid w:val="002D5433"/>
    <w:rsid w:val="002D5BBB"/>
    <w:rsid w:val="002D5E87"/>
    <w:rsid w:val="002D6030"/>
    <w:rsid w:val="002D66A1"/>
    <w:rsid w:val="002D6AC9"/>
    <w:rsid w:val="002D794A"/>
    <w:rsid w:val="002E056B"/>
    <w:rsid w:val="002E0934"/>
    <w:rsid w:val="002E0B4E"/>
    <w:rsid w:val="002E0DB8"/>
    <w:rsid w:val="002E0F38"/>
    <w:rsid w:val="002E192B"/>
    <w:rsid w:val="002E39A3"/>
    <w:rsid w:val="002E3B18"/>
    <w:rsid w:val="002E482E"/>
    <w:rsid w:val="002E4A1A"/>
    <w:rsid w:val="002E52EA"/>
    <w:rsid w:val="002E5674"/>
    <w:rsid w:val="002E5AF9"/>
    <w:rsid w:val="002E7A39"/>
    <w:rsid w:val="002E7F21"/>
    <w:rsid w:val="002F00CC"/>
    <w:rsid w:val="002F055F"/>
    <w:rsid w:val="002F0576"/>
    <w:rsid w:val="002F075A"/>
    <w:rsid w:val="002F0C68"/>
    <w:rsid w:val="002F0C8F"/>
    <w:rsid w:val="002F1DF4"/>
    <w:rsid w:val="002F2774"/>
    <w:rsid w:val="002F37D2"/>
    <w:rsid w:val="002F5438"/>
    <w:rsid w:val="002F6079"/>
    <w:rsid w:val="002F72C0"/>
    <w:rsid w:val="002F7FD5"/>
    <w:rsid w:val="0030002F"/>
    <w:rsid w:val="00300736"/>
    <w:rsid w:val="00300BEE"/>
    <w:rsid w:val="00301C08"/>
    <w:rsid w:val="00301F45"/>
    <w:rsid w:val="003046F0"/>
    <w:rsid w:val="00304DAC"/>
    <w:rsid w:val="00306214"/>
    <w:rsid w:val="003064FB"/>
    <w:rsid w:val="00306EEC"/>
    <w:rsid w:val="00307D32"/>
    <w:rsid w:val="0031005B"/>
    <w:rsid w:val="003100A2"/>
    <w:rsid w:val="00310589"/>
    <w:rsid w:val="003113CF"/>
    <w:rsid w:val="00311BAF"/>
    <w:rsid w:val="0031240A"/>
    <w:rsid w:val="003125C0"/>
    <w:rsid w:val="00313B8E"/>
    <w:rsid w:val="00313EBB"/>
    <w:rsid w:val="00313F22"/>
    <w:rsid w:val="00314B86"/>
    <w:rsid w:val="00314C35"/>
    <w:rsid w:val="00314DEB"/>
    <w:rsid w:val="00315938"/>
    <w:rsid w:val="00316AA0"/>
    <w:rsid w:val="00316E7C"/>
    <w:rsid w:val="003174BF"/>
    <w:rsid w:val="00317CD3"/>
    <w:rsid w:val="00321204"/>
    <w:rsid w:val="00322C8A"/>
    <w:rsid w:val="003235BC"/>
    <w:rsid w:val="003239C3"/>
    <w:rsid w:val="00326082"/>
    <w:rsid w:val="003262E5"/>
    <w:rsid w:val="00326756"/>
    <w:rsid w:val="003269B1"/>
    <w:rsid w:val="00332096"/>
    <w:rsid w:val="00332C4C"/>
    <w:rsid w:val="00332ED8"/>
    <w:rsid w:val="00333214"/>
    <w:rsid w:val="003343EB"/>
    <w:rsid w:val="00334D9E"/>
    <w:rsid w:val="00335B0B"/>
    <w:rsid w:val="00335F6C"/>
    <w:rsid w:val="00336DC5"/>
    <w:rsid w:val="00336E00"/>
    <w:rsid w:val="003370AA"/>
    <w:rsid w:val="00340DC5"/>
    <w:rsid w:val="003411C8"/>
    <w:rsid w:val="003418D9"/>
    <w:rsid w:val="003426E2"/>
    <w:rsid w:val="00344616"/>
    <w:rsid w:val="00345648"/>
    <w:rsid w:val="0034708A"/>
    <w:rsid w:val="00350A61"/>
    <w:rsid w:val="00350BF8"/>
    <w:rsid w:val="00351B9E"/>
    <w:rsid w:val="00352D78"/>
    <w:rsid w:val="00352F9F"/>
    <w:rsid w:val="00353983"/>
    <w:rsid w:val="00354688"/>
    <w:rsid w:val="00354F4F"/>
    <w:rsid w:val="00355E6D"/>
    <w:rsid w:val="003563C3"/>
    <w:rsid w:val="0035688C"/>
    <w:rsid w:val="00356EC3"/>
    <w:rsid w:val="003579B9"/>
    <w:rsid w:val="00357EB8"/>
    <w:rsid w:val="0036007D"/>
    <w:rsid w:val="00360111"/>
    <w:rsid w:val="003609B3"/>
    <w:rsid w:val="00360A0D"/>
    <w:rsid w:val="00361F6E"/>
    <w:rsid w:val="00362A11"/>
    <w:rsid w:val="00362A2D"/>
    <w:rsid w:val="00363A4A"/>
    <w:rsid w:val="00365583"/>
    <w:rsid w:val="00366938"/>
    <w:rsid w:val="00366E0E"/>
    <w:rsid w:val="00370FC7"/>
    <w:rsid w:val="00370FDE"/>
    <w:rsid w:val="003720CA"/>
    <w:rsid w:val="003722B9"/>
    <w:rsid w:val="003725F7"/>
    <w:rsid w:val="00373C85"/>
    <w:rsid w:val="00374BE3"/>
    <w:rsid w:val="003751C9"/>
    <w:rsid w:val="0037670C"/>
    <w:rsid w:val="0037686B"/>
    <w:rsid w:val="0037715E"/>
    <w:rsid w:val="003773E3"/>
    <w:rsid w:val="00377C2C"/>
    <w:rsid w:val="00382E93"/>
    <w:rsid w:val="00383C73"/>
    <w:rsid w:val="00383D25"/>
    <w:rsid w:val="0038607E"/>
    <w:rsid w:val="00386919"/>
    <w:rsid w:val="00390756"/>
    <w:rsid w:val="0039094D"/>
    <w:rsid w:val="00391A22"/>
    <w:rsid w:val="00392A59"/>
    <w:rsid w:val="00392E12"/>
    <w:rsid w:val="00392F6F"/>
    <w:rsid w:val="003935A6"/>
    <w:rsid w:val="00393CF1"/>
    <w:rsid w:val="00394E64"/>
    <w:rsid w:val="003979E3"/>
    <w:rsid w:val="003A0223"/>
    <w:rsid w:val="003A090B"/>
    <w:rsid w:val="003A09C4"/>
    <w:rsid w:val="003A1792"/>
    <w:rsid w:val="003A226B"/>
    <w:rsid w:val="003A33C0"/>
    <w:rsid w:val="003A3F9D"/>
    <w:rsid w:val="003A3F9E"/>
    <w:rsid w:val="003A427A"/>
    <w:rsid w:val="003A5226"/>
    <w:rsid w:val="003A6247"/>
    <w:rsid w:val="003A6F18"/>
    <w:rsid w:val="003A7E97"/>
    <w:rsid w:val="003B03C4"/>
    <w:rsid w:val="003B0752"/>
    <w:rsid w:val="003B121C"/>
    <w:rsid w:val="003B16C3"/>
    <w:rsid w:val="003B20C4"/>
    <w:rsid w:val="003B253D"/>
    <w:rsid w:val="003B3537"/>
    <w:rsid w:val="003B47E5"/>
    <w:rsid w:val="003B62CA"/>
    <w:rsid w:val="003B6C9E"/>
    <w:rsid w:val="003B6FB5"/>
    <w:rsid w:val="003B6FCD"/>
    <w:rsid w:val="003C09AE"/>
    <w:rsid w:val="003C0EB6"/>
    <w:rsid w:val="003C101C"/>
    <w:rsid w:val="003C260D"/>
    <w:rsid w:val="003C2708"/>
    <w:rsid w:val="003C32E6"/>
    <w:rsid w:val="003C43B7"/>
    <w:rsid w:val="003C45F9"/>
    <w:rsid w:val="003C484A"/>
    <w:rsid w:val="003C57EE"/>
    <w:rsid w:val="003C59B7"/>
    <w:rsid w:val="003C672A"/>
    <w:rsid w:val="003D1B7D"/>
    <w:rsid w:val="003D2E59"/>
    <w:rsid w:val="003D38B3"/>
    <w:rsid w:val="003D450D"/>
    <w:rsid w:val="003D4ADF"/>
    <w:rsid w:val="003D4C9D"/>
    <w:rsid w:val="003D4ED6"/>
    <w:rsid w:val="003D5D69"/>
    <w:rsid w:val="003D6A7B"/>
    <w:rsid w:val="003E085A"/>
    <w:rsid w:val="003E0D5C"/>
    <w:rsid w:val="003E1B13"/>
    <w:rsid w:val="003E37D3"/>
    <w:rsid w:val="003E38FC"/>
    <w:rsid w:val="003E42BA"/>
    <w:rsid w:val="003E435E"/>
    <w:rsid w:val="003E5891"/>
    <w:rsid w:val="003E5C22"/>
    <w:rsid w:val="003E6A00"/>
    <w:rsid w:val="003E711F"/>
    <w:rsid w:val="003E7E9C"/>
    <w:rsid w:val="003E7EE9"/>
    <w:rsid w:val="003F0CB6"/>
    <w:rsid w:val="003F223F"/>
    <w:rsid w:val="003F24B5"/>
    <w:rsid w:val="003F2665"/>
    <w:rsid w:val="003F3A62"/>
    <w:rsid w:val="003F3D68"/>
    <w:rsid w:val="003F4607"/>
    <w:rsid w:val="003F5CD2"/>
    <w:rsid w:val="003F65D3"/>
    <w:rsid w:val="003F753E"/>
    <w:rsid w:val="003F7C02"/>
    <w:rsid w:val="00400F3F"/>
    <w:rsid w:val="00401434"/>
    <w:rsid w:val="0040172B"/>
    <w:rsid w:val="00401DE0"/>
    <w:rsid w:val="00402113"/>
    <w:rsid w:val="00402B7F"/>
    <w:rsid w:val="00403DEE"/>
    <w:rsid w:val="00405A58"/>
    <w:rsid w:val="00405C92"/>
    <w:rsid w:val="00405E06"/>
    <w:rsid w:val="00406495"/>
    <w:rsid w:val="004065E0"/>
    <w:rsid w:val="00406C4A"/>
    <w:rsid w:val="00411503"/>
    <w:rsid w:val="0041172B"/>
    <w:rsid w:val="00412C7C"/>
    <w:rsid w:val="00413837"/>
    <w:rsid w:val="00413958"/>
    <w:rsid w:val="00413FB2"/>
    <w:rsid w:val="004146CC"/>
    <w:rsid w:val="0041592B"/>
    <w:rsid w:val="004166D2"/>
    <w:rsid w:val="004166FF"/>
    <w:rsid w:val="004215CD"/>
    <w:rsid w:val="00421985"/>
    <w:rsid w:val="004237FC"/>
    <w:rsid w:val="00423D92"/>
    <w:rsid w:val="00424F73"/>
    <w:rsid w:val="00425302"/>
    <w:rsid w:val="0042558B"/>
    <w:rsid w:val="00425E66"/>
    <w:rsid w:val="00425EEA"/>
    <w:rsid w:val="0042606D"/>
    <w:rsid w:val="00426243"/>
    <w:rsid w:val="00426283"/>
    <w:rsid w:val="00426438"/>
    <w:rsid w:val="00426946"/>
    <w:rsid w:val="0043025B"/>
    <w:rsid w:val="004331E8"/>
    <w:rsid w:val="00436283"/>
    <w:rsid w:val="00437A45"/>
    <w:rsid w:val="00437D80"/>
    <w:rsid w:val="004404B0"/>
    <w:rsid w:val="00440DE6"/>
    <w:rsid w:val="004415D4"/>
    <w:rsid w:val="00442080"/>
    <w:rsid w:val="004422D4"/>
    <w:rsid w:val="0044379F"/>
    <w:rsid w:val="004437DC"/>
    <w:rsid w:val="00445041"/>
    <w:rsid w:val="00445410"/>
    <w:rsid w:val="0044632D"/>
    <w:rsid w:val="00447271"/>
    <w:rsid w:val="0044769A"/>
    <w:rsid w:val="00452F19"/>
    <w:rsid w:val="004534C7"/>
    <w:rsid w:val="00454F7E"/>
    <w:rsid w:val="00455053"/>
    <w:rsid w:val="00455456"/>
    <w:rsid w:val="004565E0"/>
    <w:rsid w:val="00456A10"/>
    <w:rsid w:val="00457527"/>
    <w:rsid w:val="00457B99"/>
    <w:rsid w:val="00461A7C"/>
    <w:rsid w:val="00461F73"/>
    <w:rsid w:val="0046232D"/>
    <w:rsid w:val="0046285C"/>
    <w:rsid w:val="00464288"/>
    <w:rsid w:val="004646F3"/>
    <w:rsid w:val="00464A36"/>
    <w:rsid w:val="00466655"/>
    <w:rsid w:val="004668E2"/>
    <w:rsid w:val="00466ED8"/>
    <w:rsid w:val="004712BC"/>
    <w:rsid w:val="00471967"/>
    <w:rsid w:val="004732C8"/>
    <w:rsid w:val="004739F3"/>
    <w:rsid w:val="00474B7A"/>
    <w:rsid w:val="00477A94"/>
    <w:rsid w:val="0048055F"/>
    <w:rsid w:val="0048194B"/>
    <w:rsid w:val="004825E7"/>
    <w:rsid w:val="00482A36"/>
    <w:rsid w:val="0048442F"/>
    <w:rsid w:val="00484B60"/>
    <w:rsid w:val="00485FDF"/>
    <w:rsid w:val="00486276"/>
    <w:rsid w:val="004864CC"/>
    <w:rsid w:val="00486B77"/>
    <w:rsid w:val="00486E0A"/>
    <w:rsid w:val="00487ABF"/>
    <w:rsid w:val="00490E00"/>
    <w:rsid w:val="004912E3"/>
    <w:rsid w:val="0049199F"/>
    <w:rsid w:val="00491B45"/>
    <w:rsid w:val="00491C4C"/>
    <w:rsid w:val="004922C4"/>
    <w:rsid w:val="00492532"/>
    <w:rsid w:val="00492F97"/>
    <w:rsid w:val="00493164"/>
    <w:rsid w:val="004934D5"/>
    <w:rsid w:val="00494318"/>
    <w:rsid w:val="0049459B"/>
    <w:rsid w:val="004948DE"/>
    <w:rsid w:val="00496065"/>
    <w:rsid w:val="0049656B"/>
    <w:rsid w:val="00497052"/>
    <w:rsid w:val="0049710B"/>
    <w:rsid w:val="00497BE2"/>
    <w:rsid w:val="004A0E26"/>
    <w:rsid w:val="004A11CB"/>
    <w:rsid w:val="004A1322"/>
    <w:rsid w:val="004A2A28"/>
    <w:rsid w:val="004A2C9A"/>
    <w:rsid w:val="004A3706"/>
    <w:rsid w:val="004A5402"/>
    <w:rsid w:val="004A57FC"/>
    <w:rsid w:val="004A5CA8"/>
    <w:rsid w:val="004A626C"/>
    <w:rsid w:val="004A72FE"/>
    <w:rsid w:val="004B0C6B"/>
    <w:rsid w:val="004B103E"/>
    <w:rsid w:val="004B159A"/>
    <w:rsid w:val="004B2784"/>
    <w:rsid w:val="004B4871"/>
    <w:rsid w:val="004B4A95"/>
    <w:rsid w:val="004B59F8"/>
    <w:rsid w:val="004B5B1B"/>
    <w:rsid w:val="004B6CAA"/>
    <w:rsid w:val="004B71F4"/>
    <w:rsid w:val="004C0E42"/>
    <w:rsid w:val="004C0F70"/>
    <w:rsid w:val="004C1AC8"/>
    <w:rsid w:val="004C215C"/>
    <w:rsid w:val="004C298B"/>
    <w:rsid w:val="004C3031"/>
    <w:rsid w:val="004C330D"/>
    <w:rsid w:val="004C38F1"/>
    <w:rsid w:val="004C399B"/>
    <w:rsid w:val="004C39B0"/>
    <w:rsid w:val="004C4F6A"/>
    <w:rsid w:val="004C5777"/>
    <w:rsid w:val="004C5D24"/>
    <w:rsid w:val="004C67D3"/>
    <w:rsid w:val="004D1702"/>
    <w:rsid w:val="004D1929"/>
    <w:rsid w:val="004D22CA"/>
    <w:rsid w:val="004D2AC9"/>
    <w:rsid w:val="004D3991"/>
    <w:rsid w:val="004D4728"/>
    <w:rsid w:val="004D546E"/>
    <w:rsid w:val="004D5A42"/>
    <w:rsid w:val="004D62CC"/>
    <w:rsid w:val="004E0190"/>
    <w:rsid w:val="004E660D"/>
    <w:rsid w:val="004F0869"/>
    <w:rsid w:val="004F25B0"/>
    <w:rsid w:val="004F3828"/>
    <w:rsid w:val="004F6230"/>
    <w:rsid w:val="004F635E"/>
    <w:rsid w:val="004F74D2"/>
    <w:rsid w:val="004F78E1"/>
    <w:rsid w:val="00501929"/>
    <w:rsid w:val="00503585"/>
    <w:rsid w:val="00504BA2"/>
    <w:rsid w:val="005059AF"/>
    <w:rsid w:val="005108D1"/>
    <w:rsid w:val="005109D8"/>
    <w:rsid w:val="005111D1"/>
    <w:rsid w:val="005112A5"/>
    <w:rsid w:val="005112CA"/>
    <w:rsid w:val="00511693"/>
    <w:rsid w:val="00511C67"/>
    <w:rsid w:val="005125B2"/>
    <w:rsid w:val="00513C61"/>
    <w:rsid w:val="00515700"/>
    <w:rsid w:val="00520F10"/>
    <w:rsid w:val="00522403"/>
    <w:rsid w:val="00522678"/>
    <w:rsid w:val="00524448"/>
    <w:rsid w:val="005244DD"/>
    <w:rsid w:val="00524729"/>
    <w:rsid w:val="00525428"/>
    <w:rsid w:val="00525BAF"/>
    <w:rsid w:val="00526407"/>
    <w:rsid w:val="0052796E"/>
    <w:rsid w:val="0053034D"/>
    <w:rsid w:val="0053241F"/>
    <w:rsid w:val="00532531"/>
    <w:rsid w:val="005329B0"/>
    <w:rsid w:val="0053382B"/>
    <w:rsid w:val="00533E19"/>
    <w:rsid w:val="005351F5"/>
    <w:rsid w:val="0053596C"/>
    <w:rsid w:val="005406E8"/>
    <w:rsid w:val="00541790"/>
    <w:rsid w:val="00541CF5"/>
    <w:rsid w:val="00541E0F"/>
    <w:rsid w:val="00541F98"/>
    <w:rsid w:val="005430C9"/>
    <w:rsid w:val="005431AB"/>
    <w:rsid w:val="00543522"/>
    <w:rsid w:val="00543BBF"/>
    <w:rsid w:val="00543C5F"/>
    <w:rsid w:val="00544F01"/>
    <w:rsid w:val="005454EE"/>
    <w:rsid w:val="005460C8"/>
    <w:rsid w:val="00546E12"/>
    <w:rsid w:val="005500DD"/>
    <w:rsid w:val="0055013C"/>
    <w:rsid w:val="005522B7"/>
    <w:rsid w:val="005525E8"/>
    <w:rsid w:val="00552914"/>
    <w:rsid w:val="005535BC"/>
    <w:rsid w:val="00554565"/>
    <w:rsid w:val="00555018"/>
    <w:rsid w:val="0055577C"/>
    <w:rsid w:val="00555A3D"/>
    <w:rsid w:val="00556F36"/>
    <w:rsid w:val="00557303"/>
    <w:rsid w:val="00557E50"/>
    <w:rsid w:val="005600A6"/>
    <w:rsid w:val="0056207A"/>
    <w:rsid w:val="00564330"/>
    <w:rsid w:val="00564391"/>
    <w:rsid w:val="00564AD6"/>
    <w:rsid w:val="00564E36"/>
    <w:rsid w:val="0056536C"/>
    <w:rsid w:val="005659D8"/>
    <w:rsid w:val="005667CE"/>
    <w:rsid w:val="00567223"/>
    <w:rsid w:val="00571433"/>
    <w:rsid w:val="00574994"/>
    <w:rsid w:val="005766CD"/>
    <w:rsid w:val="005768CF"/>
    <w:rsid w:val="005773C2"/>
    <w:rsid w:val="005812C5"/>
    <w:rsid w:val="00581381"/>
    <w:rsid w:val="005813D6"/>
    <w:rsid w:val="00582AF9"/>
    <w:rsid w:val="00582D09"/>
    <w:rsid w:val="00583B5B"/>
    <w:rsid w:val="0058482B"/>
    <w:rsid w:val="00584CBD"/>
    <w:rsid w:val="00584CE8"/>
    <w:rsid w:val="005854A9"/>
    <w:rsid w:val="00585BDC"/>
    <w:rsid w:val="00586377"/>
    <w:rsid w:val="005864F5"/>
    <w:rsid w:val="0058709C"/>
    <w:rsid w:val="00587605"/>
    <w:rsid w:val="00587EAB"/>
    <w:rsid w:val="005916C3"/>
    <w:rsid w:val="00591DC5"/>
    <w:rsid w:val="00594307"/>
    <w:rsid w:val="0059792B"/>
    <w:rsid w:val="00597BE6"/>
    <w:rsid w:val="005A0E7D"/>
    <w:rsid w:val="005A136E"/>
    <w:rsid w:val="005A2C30"/>
    <w:rsid w:val="005A3D82"/>
    <w:rsid w:val="005A49A1"/>
    <w:rsid w:val="005A5750"/>
    <w:rsid w:val="005A6B2E"/>
    <w:rsid w:val="005A73A0"/>
    <w:rsid w:val="005A7476"/>
    <w:rsid w:val="005B0C06"/>
    <w:rsid w:val="005B1286"/>
    <w:rsid w:val="005B2F7E"/>
    <w:rsid w:val="005B38C4"/>
    <w:rsid w:val="005B4259"/>
    <w:rsid w:val="005B514C"/>
    <w:rsid w:val="005B5C0D"/>
    <w:rsid w:val="005B74EE"/>
    <w:rsid w:val="005C0ADE"/>
    <w:rsid w:val="005C20D8"/>
    <w:rsid w:val="005C2131"/>
    <w:rsid w:val="005C2821"/>
    <w:rsid w:val="005C3864"/>
    <w:rsid w:val="005C40B8"/>
    <w:rsid w:val="005C434C"/>
    <w:rsid w:val="005C4B66"/>
    <w:rsid w:val="005C5ED5"/>
    <w:rsid w:val="005C5F87"/>
    <w:rsid w:val="005C6379"/>
    <w:rsid w:val="005C7F95"/>
    <w:rsid w:val="005D152C"/>
    <w:rsid w:val="005D38C3"/>
    <w:rsid w:val="005D41AD"/>
    <w:rsid w:val="005D47D8"/>
    <w:rsid w:val="005D56D8"/>
    <w:rsid w:val="005D636E"/>
    <w:rsid w:val="005D6DAC"/>
    <w:rsid w:val="005D7CB0"/>
    <w:rsid w:val="005D7E16"/>
    <w:rsid w:val="005D7FD4"/>
    <w:rsid w:val="005E0558"/>
    <w:rsid w:val="005E0764"/>
    <w:rsid w:val="005E0E5D"/>
    <w:rsid w:val="005E1841"/>
    <w:rsid w:val="005E2CB4"/>
    <w:rsid w:val="005E3E73"/>
    <w:rsid w:val="005E462B"/>
    <w:rsid w:val="005E6ACC"/>
    <w:rsid w:val="005E6ECA"/>
    <w:rsid w:val="005E7367"/>
    <w:rsid w:val="005E78D0"/>
    <w:rsid w:val="005E7CE2"/>
    <w:rsid w:val="005F2581"/>
    <w:rsid w:val="005F295D"/>
    <w:rsid w:val="005F3E87"/>
    <w:rsid w:val="005F4614"/>
    <w:rsid w:val="005F4E50"/>
    <w:rsid w:val="005F67AC"/>
    <w:rsid w:val="005F721F"/>
    <w:rsid w:val="005F7489"/>
    <w:rsid w:val="005F7F99"/>
    <w:rsid w:val="00600CFE"/>
    <w:rsid w:val="00600DA9"/>
    <w:rsid w:val="00601A32"/>
    <w:rsid w:val="00602003"/>
    <w:rsid w:val="00602F90"/>
    <w:rsid w:val="006032A6"/>
    <w:rsid w:val="00603C14"/>
    <w:rsid w:val="00604D82"/>
    <w:rsid w:val="00605268"/>
    <w:rsid w:val="00605A87"/>
    <w:rsid w:val="00607BED"/>
    <w:rsid w:val="006118FD"/>
    <w:rsid w:val="00611CD5"/>
    <w:rsid w:val="00611F8D"/>
    <w:rsid w:val="0061215C"/>
    <w:rsid w:val="00612C41"/>
    <w:rsid w:val="006139BB"/>
    <w:rsid w:val="00613B7D"/>
    <w:rsid w:val="00613BB1"/>
    <w:rsid w:val="00613EAB"/>
    <w:rsid w:val="0061405B"/>
    <w:rsid w:val="00614D35"/>
    <w:rsid w:val="00614F13"/>
    <w:rsid w:val="00614F37"/>
    <w:rsid w:val="0061532D"/>
    <w:rsid w:val="006159C6"/>
    <w:rsid w:val="00615DBF"/>
    <w:rsid w:val="00615F7E"/>
    <w:rsid w:val="006207F0"/>
    <w:rsid w:val="00620824"/>
    <w:rsid w:val="00621803"/>
    <w:rsid w:val="00622427"/>
    <w:rsid w:val="00623133"/>
    <w:rsid w:val="00623855"/>
    <w:rsid w:val="00623BA2"/>
    <w:rsid w:val="00624BD1"/>
    <w:rsid w:val="0062654D"/>
    <w:rsid w:val="00626937"/>
    <w:rsid w:val="00626D7A"/>
    <w:rsid w:val="006272E7"/>
    <w:rsid w:val="00632152"/>
    <w:rsid w:val="00632A5C"/>
    <w:rsid w:val="00632F79"/>
    <w:rsid w:val="0063390E"/>
    <w:rsid w:val="006366A2"/>
    <w:rsid w:val="00636AAD"/>
    <w:rsid w:val="00637236"/>
    <w:rsid w:val="006374EA"/>
    <w:rsid w:val="006379F8"/>
    <w:rsid w:val="00637D74"/>
    <w:rsid w:val="00640796"/>
    <w:rsid w:val="00640F1C"/>
    <w:rsid w:val="00641B74"/>
    <w:rsid w:val="006425A6"/>
    <w:rsid w:val="006453FD"/>
    <w:rsid w:val="0064601E"/>
    <w:rsid w:val="00646692"/>
    <w:rsid w:val="006502D0"/>
    <w:rsid w:val="0065045E"/>
    <w:rsid w:val="00650C10"/>
    <w:rsid w:val="00650D8B"/>
    <w:rsid w:val="00652DD0"/>
    <w:rsid w:val="00653B7C"/>
    <w:rsid w:val="006554A5"/>
    <w:rsid w:val="00656BC2"/>
    <w:rsid w:val="00656C87"/>
    <w:rsid w:val="00657340"/>
    <w:rsid w:val="006601CA"/>
    <w:rsid w:val="0066053D"/>
    <w:rsid w:val="00660720"/>
    <w:rsid w:val="00660DF7"/>
    <w:rsid w:val="00660E64"/>
    <w:rsid w:val="0066153C"/>
    <w:rsid w:val="00661C77"/>
    <w:rsid w:val="00662707"/>
    <w:rsid w:val="00662EFA"/>
    <w:rsid w:val="00664468"/>
    <w:rsid w:val="00665895"/>
    <w:rsid w:val="0066636C"/>
    <w:rsid w:val="00666512"/>
    <w:rsid w:val="00666887"/>
    <w:rsid w:val="00667542"/>
    <w:rsid w:val="0066772F"/>
    <w:rsid w:val="006704B2"/>
    <w:rsid w:val="00670E77"/>
    <w:rsid w:val="0067221B"/>
    <w:rsid w:val="006722B5"/>
    <w:rsid w:val="0067249F"/>
    <w:rsid w:val="0067260E"/>
    <w:rsid w:val="006735AD"/>
    <w:rsid w:val="00675275"/>
    <w:rsid w:val="00675DE0"/>
    <w:rsid w:val="0067614F"/>
    <w:rsid w:val="00677569"/>
    <w:rsid w:val="00680807"/>
    <w:rsid w:val="00680E43"/>
    <w:rsid w:val="006815EF"/>
    <w:rsid w:val="00681AD5"/>
    <w:rsid w:val="00683B52"/>
    <w:rsid w:val="00690F18"/>
    <w:rsid w:val="00691CC3"/>
    <w:rsid w:val="0069253D"/>
    <w:rsid w:val="00692C71"/>
    <w:rsid w:val="0069483A"/>
    <w:rsid w:val="006962A9"/>
    <w:rsid w:val="00696349"/>
    <w:rsid w:val="0069661D"/>
    <w:rsid w:val="00697A76"/>
    <w:rsid w:val="006A0445"/>
    <w:rsid w:val="006A1CC6"/>
    <w:rsid w:val="006A3B08"/>
    <w:rsid w:val="006A432D"/>
    <w:rsid w:val="006A5259"/>
    <w:rsid w:val="006A52B5"/>
    <w:rsid w:val="006A593C"/>
    <w:rsid w:val="006A69A3"/>
    <w:rsid w:val="006B08FE"/>
    <w:rsid w:val="006B19AE"/>
    <w:rsid w:val="006B2359"/>
    <w:rsid w:val="006B3AFD"/>
    <w:rsid w:val="006B4BFC"/>
    <w:rsid w:val="006B632A"/>
    <w:rsid w:val="006B7024"/>
    <w:rsid w:val="006B741D"/>
    <w:rsid w:val="006C039D"/>
    <w:rsid w:val="006C05AF"/>
    <w:rsid w:val="006C1CDE"/>
    <w:rsid w:val="006C1F97"/>
    <w:rsid w:val="006C2758"/>
    <w:rsid w:val="006C2A48"/>
    <w:rsid w:val="006C4273"/>
    <w:rsid w:val="006C4686"/>
    <w:rsid w:val="006C488D"/>
    <w:rsid w:val="006C4D7D"/>
    <w:rsid w:val="006C656C"/>
    <w:rsid w:val="006C6805"/>
    <w:rsid w:val="006C788C"/>
    <w:rsid w:val="006D0C5E"/>
    <w:rsid w:val="006D1959"/>
    <w:rsid w:val="006D2430"/>
    <w:rsid w:val="006D29F1"/>
    <w:rsid w:val="006D38DB"/>
    <w:rsid w:val="006D413A"/>
    <w:rsid w:val="006D511C"/>
    <w:rsid w:val="006D67CE"/>
    <w:rsid w:val="006D7BFF"/>
    <w:rsid w:val="006E0E23"/>
    <w:rsid w:val="006E1112"/>
    <w:rsid w:val="006E115B"/>
    <w:rsid w:val="006E1525"/>
    <w:rsid w:val="006E1582"/>
    <w:rsid w:val="006E19DF"/>
    <w:rsid w:val="006E28DF"/>
    <w:rsid w:val="006E2DEB"/>
    <w:rsid w:val="006E58D9"/>
    <w:rsid w:val="006E5A13"/>
    <w:rsid w:val="006E5BEE"/>
    <w:rsid w:val="006E5F20"/>
    <w:rsid w:val="006E6ACC"/>
    <w:rsid w:val="006E6F4C"/>
    <w:rsid w:val="006E71AF"/>
    <w:rsid w:val="006E77AE"/>
    <w:rsid w:val="006F03DA"/>
    <w:rsid w:val="006F1B2E"/>
    <w:rsid w:val="006F1FA1"/>
    <w:rsid w:val="006F27F0"/>
    <w:rsid w:val="006F3168"/>
    <w:rsid w:val="006F4731"/>
    <w:rsid w:val="006F6EF3"/>
    <w:rsid w:val="006F7067"/>
    <w:rsid w:val="006F7290"/>
    <w:rsid w:val="006F79E9"/>
    <w:rsid w:val="007013EF"/>
    <w:rsid w:val="00701D59"/>
    <w:rsid w:val="00702D0E"/>
    <w:rsid w:val="00704048"/>
    <w:rsid w:val="007044F0"/>
    <w:rsid w:val="0070631A"/>
    <w:rsid w:val="007065B3"/>
    <w:rsid w:val="00706960"/>
    <w:rsid w:val="00713560"/>
    <w:rsid w:val="00715819"/>
    <w:rsid w:val="00715B02"/>
    <w:rsid w:val="00716EDB"/>
    <w:rsid w:val="007177CD"/>
    <w:rsid w:val="00721D1D"/>
    <w:rsid w:val="007241DC"/>
    <w:rsid w:val="0072444D"/>
    <w:rsid w:val="007250F1"/>
    <w:rsid w:val="0072545B"/>
    <w:rsid w:val="007263C6"/>
    <w:rsid w:val="00727482"/>
    <w:rsid w:val="007275F0"/>
    <w:rsid w:val="00727987"/>
    <w:rsid w:val="00730F05"/>
    <w:rsid w:val="00731462"/>
    <w:rsid w:val="00731FAE"/>
    <w:rsid w:val="00732B73"/>
    <w:rsid w:val="00734EE3"/>
    <w:rsid w:val="00736C07"/>
    <w:rsid w:val="00736DE8"/>
    <w:rsid w:val="00736E35"/>
    <w:rsid w:val="00736F7C"/>
    <w:rsid w:val="007412CA"/>
    <w:rsid w:val="0074138E"/>
    <w:rsid w:val="007416E4"/>
    <w:rsid w:val="007417E4"/>
    <w:rsid w:val="007430EB"/>
    <w:rsid w:val="0074347F"/>
    <w:rsid w:val="00743C8E"/>
    <w:rsid w:val="00744398"/>
    <w:rsid w:val="00744C7F"/>
    <w:rsid w:val="00744D64"/>
    <w:rsid w:val="00745BD2"/>
    <w:rsid w:val="00745DE1"/>
    <w:rsid w:val="007466B3"/>
    <w:rsid w:val="00746B0A"/>
    <w:rsid w:val="00746D1F"/>
    <w:rsid w:val="0074753B"/>
    <w:rsid w:val="007476D9"/>
    <w:rsid w:val="00750855"/>
    <w:rsid w:val="00751D53"/>
    <w:rsid w:val="00752698"/>
    <w:rsid w:val="007535EA"/>
    <w:rsid w:val="00753638"/>
    <w:rsid w:val="00754E0E"/>
    <w:rsid w:val="00754F9F"/>
    <w:rsid w:val="00755233"/>
    <w:rsid w:val="00755374"/>
    <w:rsid w:val="007556D3"/>
    <w:rsid w:val="00756B94"/>
    <w:rsid w:val="007570C9"/>
    <w:rsid w:val="0075763D"/>
    <w:rsid w:val="0076018E"/>
    <w:rsid w:val="00760198"/>
    <w:rsid w:val="00760A97"/>
    <w:rsid w:val="0076107D"/>
    <w:rsid w:val="00763011"/>
    <w:rsid w:val="007630A4"/>
    <w:rsid w:val="007633CC"/>
    <w:rsid w:val="007634EE"/>
    <w:rsid w:val="00764A8C"/>
    <w:rsid w:val="007653D3"/>
    <w:rsid w:val="00766464"/>
    <w:rsid w:val="00767DD3"/>
    <w:rsid w:val="00767E40"/>
    <w:rsid w:val="0077024B"/>
    <w:rsid w:val="007709DF"/>
    <w:rsid w:val="00771A05"/>
    <w:rsid w:val="00771E60"/>
    <w:rsid w:val="00772354"/>
    <w:rsid w:val="0077324B"/>
    <w:rsid w:val="007737E0"/>
    <w:rsid w:val="00773890"/>
    <w:rsid w:val="00773B4B"/>
    <w:rsid w:val="007754A0"/>
    <w:rsid w:val="0077554C"/>
    <w:rsid w:val="00775AF8"/>
    <w:rsid w:val="007760C2"/>
    <w:rsid w:val="007761B1"/>
    <w:rsid w:val="00776BFE"/>
    <w:rsid w:val="00777822"/>
    <w:rsid w:val="007803AD"/>
    <w:rsid w:val="00780411"/>
    <w:rsid w:val="00780CA4"/>
    <w:rsid w:val="00780EDD"/>
    <w:rsid w:val="0078170B"/>
    <w:rsid w:val="00781AEB"/>
    <w:rsid w:val="00783D48"/>
    <w:rsid w:val="00785833"/>
    <w:rsid w:val="0078741F"/>
    <w:rsid w:val="0078752C"/>
    <w:rsid w:val="00787FE0"/>
    <w:rsid w:val="00790278"/>
    <w:rsid w:val="00793394"/>
    <w:rsid w:val="00794B13"/>
    <w:rsid w:val="00795F60"/>
    <w:rsid w:val="0079679C"/>
    <w:rsid w:val="007968C0"/>
    <w:rsid w:val="007970C5"/>
    <w:rsid w:val="0079769D"/>
    <w:rsid w:val="00797A40"/>
    <w:rsid w:val="007A01F6"/>
    <w:rsid w:val="007A02AC"/>
    <w:rsid w:val="007A0653"/>
    <w:rsid w:val="007A110A"/>
    <w:rsid w:val="007A1852"/>
    <w:rsid w:val="007A2D81"/>
    <w:rsid w:val="007A4A8A"/>
    <w:rsid w:val="007A4CF6"/>
    <w:rsid w:val="007A4D1B"/>
    <w:rsid w:val="007A4DAC"/>
    <w:rsid w:val="007A4EA3"/>
    <w:rsid w:val="007B1116"/>
    <w:rsid w:val="007B11EE"/>
    <w:rsid w:val="007B20A6"/>
    <w:rsid w:val="007B28DD"/>
    <w:rsid w:val="007B2CF4"/>
    <w:rsid w:val="007B3310"/>
    <w:rsid w:val="007B347A"/>
    <w:rsid w:val="007B4B99"/>
    <w:rsid w:val="007B54E0"/>
    <w:rsid w:val="007B5B2C"/>
    <w:rsid w:val="007B639C"/>
    <w:rsid w:val="007B70A9"/>
    <w:rsid w:val="007B743E"/>
    <w:rsid w:val="007C002F"/>
    <w:rsid w:val="007C00B2"/>
    <w:rsid w:val="007C0148"/>
    <w:rsid w:val="007C0F44"/>
    <w:rsid w:val="007C113C"/>
    <w:rsid w:val="007C1281"/>
    <w:rsid w:val="007C2372"/>
    <w:rsid w:val="007C3BB2"/>
    <w:rsid w:val="007C3BED"/>
    <w:rsid w:val="007C3C6A"/>
    <w:rsid w:val="007C4370"/>
    <w:rsid w:val="007C4C94"/>
    <w:rsid w:val="007C4E80"/>
    <w:rsid w:val="007C6F2F"/>
    <w:rsid w:val="007C7950"/>
    <w:rsid w:val="007C7DDF"/>
    <w:rsid w:val="007D1D76"/>
    <w:rsid w:val="007D44C2"/>
    <w:rsid w:val="007D5CF1"/>
    <w:rsid w:val="007D5D58"/>
    <w:rsid w:val="007D6B73"/>
    <w:rsid w:val="007D7496"/>
    <w:rsid w:val="007E12E6"/>
    <w:rsid w:val="007E1806"/>
    <w:rsid w:val="007E3CCD"/>
    <w:rsid w:val="007E5794"/>
    <w:rsid w:val="007F04C0"/>
    <w:rsid w:val="007F0689"/>
    <w:rsid w:val="007F27B3"/>
    <w:rsid w:val="007F2872"/>
    <w:rsid w:val="007F4689"/>
    <w:rsid w:val="007F5A34"/>
    <w:rsid w:val="007F5B36"/>
    <w:rsid w:val="007F641B"/>
    <w:rsid w:val="00800F52"/>
    <w:rsid w:val="00801661"/>
    <w:rsid w:val="00803917"/>
    <w:rsid w:val="00803DAC"/>
    <w:rsid w:val="0080588E"/>
    <w:rsid w:val="00805894"/>
    <w:rsid w:val="00806974"/>
    <w:rsid w:val="00807EA3"/>
    <w:rsid w:val="008103A4"/>
    <w:rsid w:val="00810425"/>
    <w:rsid w:val="0081205F"/>
    <w:rsid w:val="00812B0C"/>
    <w:rsid w:val="00812D88"/>
    <w:rsid w:val="00813F05"/>
    <w:rsid w:val="00814995"/>
    <w:rsid w:val="00814FB7"/>
    <w:rsid w:val="00815BC1"/>
    <w:rsid w:val="00816002"/>
    <w:rsid w:val="00817538"/>
    <w:rsid w:val="008179D0"/>
    <w:rsid w:val="0082167D"/>
    <w:rsid w:val="00822581"/>
    <w:rsid w:val="00822750"/>
    <w:rsid w:val="0082350E"/>
    <w:rsid w:val="008269ED"/>
    <w:rsid w:val="00826BA6"/>
    <w:rsid w:val="008273DB"/>
    <w:rsid w:val="008302F0"/>
    <w:rsid w:val="00830462"/>
    <w:rsid w:val="00830AAC"/>
    <w:rsid w:val="00830ACE"/>
    <w:rsid w:val="0083120D"/>
    <w:rsid w:val="00831B44"/>
    <w:rsid w:val="00831F40"/>
    <w:rsid w:val="00832113"/>
    <w:rsid w:val="0083328F"/>
    <w:rsid w:val="00835194"/>
    <w:rsid w:val="00835CF9"/>
    <w:rsid w:val="00840DC2"/>
    <w:rsid w:val="008414E2"/>
    <w:rsid w:val="00841819"/>
    <w:rsid w:val="00841AF1"/>
    <w:rsid w:val="00842022"/>
    <w:rsid w:val="008426E4"/>
    <w:rsid w:val="0084278B"/>
    <w:rsid w:val="008437E4"/>
    <w:rsid w:val="00843B1E"/>
    <w:rsid w:val="00844E6C"/>
    <w:rsid w:val="008450BB"/>
    <w:rsid w:val="008458F3"/>
    <w:rsid w:val="008460D3"/>
    <w:rsid w:val="0084703C"/>
    <w:rsid w:val="008474D7"/>
    <w:rsid w:val="008479B9"/>
    <w:rsid w:val="008536FF"/>
    <w:rsid w:val="0085414C"/>
    <w:rsid w:val="00856026"/>
    <w:rsid w:val="008561F3"/>
    <w:rsid w:val="00856D04"/>
    <w:rsid w:val="00857018"/>
    <w:rsid w:val="00860026"/>
    <w:rsid w:val="0086218C"/>
    <w:rsid w:val="00862C1E"/>
    <w:rsid w:val="00862D7C"/>
    <w:rsid w:val="008630BC"/>
    <w:rsid w:val="008630D8"/>
    <w:rsid w:val="00863456"/>
    <w:rsid w:val="0086458A"/>
    <w:rsid w:val="00864F85"/>
    <w:rsid w:val="00865C9F"/>
    <w:rsid w:val="00865E54"/>
    <w:rsid w:val="00866FFA"/>
    <w:rsid w:val="0086789E"/>
    <w:rsid w:val="0087050F"/>
    <w:rsid w:val="00872606"/>
    <w:rsid w:val="00874530"/>
    <w:rsid w:val="00874BF1"/>
    <w:rsid w:val="008757B7"/>
    <w:rsid w:val="00876519"/>
    <w:rsid w:val="00876DD7"/>
    <w:rsid w:val="00877BA6"/>
    <w:rsid w:val="00877CC7"/>
    <w:rsid w:val="008802C6"/>
    <w:rsid w:val="00880B66"/>
    <w:rsid w:val="008810DA"/>
    <w:rsid w:val="00881817"/>
    <w:rsid w:val="008850F1"/>
    <w:rsid w:val="008857F9"/>
    <w:rsid w:val="00885D59"/>
    <w:rsid w:val="00887955"/>
    <w:rsid w:val="008901E3"/>
    <w:rsid w:val="008920AE"/>
    <w:rsid w:val="00893C4E"/>
    <w:rsid w:val="00894738"/>
    <w:rsid w:val="0089594F"/>
    <w:rsid w:val="00896106"/>
    <w:rsid w:val="00896CAD"/>
    <w:rsid w:val="008A00DF"/>
    <w:rsid w:val="008A17AF"/>
    <w:rsid w:val="008A2AEF"/>
    <w:rsid w:val="008A2D90"/>
    <w:rsid w:val="008A2E7E"/>
    <w:rsid w:val="008A4BDC"/>
    <w:rsid w:val="008A500E"/>
    <w:rsid w:val="008A6218"/>
    <w:rsid w:val="008A6400"/>
    <w:rsid w:val="008A78B1"/>
    <w:rsid w:val="008B07B2"/>
    <w:rsid w:val="008B0FD5"/>
    <w:rsid w:val="008B1229"/>
    <w:rsid w:val="008B2B70"/>
    <w:rsid w:val="008B3726"/>
    <w:rsid w:val="008B47E0"/>
    <w:rsid w:val="008B4C03"/>
    <w:rsid w:val="008B4CA6"/>
    <w:rsid w:val="008B4E85"/>
    <w:rsid w:val="008B51D8"/>
    <w:rsid w:val="008B6541"/>
    <w:rsid w:val="008B679E"/>
    <w:rsid w:val="008B691F"/>
    <w:rsid w:val="008B7247"/>
    <w:rsid w:val="008C0EB1"/>
    <w:rsid w:val="008C151F"/>
    <w:rsid w:val="008C211E"/>
    <w:rsid w:val="008C213C"/>
    <w:rsid w:val="008C32C3"/>
    <w:rsid w:val="008C422F"/>
    <w:rsid w:val="008C4D70"/>
    <w:rsid w:val="008C4F06"/>
    <w:rsid w:val="008C55A1"/>
    <w:rsid w:val="008C6B75"/>
    <w:rsid w:val="008C7111"/>
    <w:rsid w:val="008D0F5B"/>
    <w:rsid w:val="008D10D8"/>
    <w:rsid w:val="008D159B"/>
    <w:rsid w:val="008D33F3"/>
    <w:rsid w:val="008D41B1"/>
    <w:rsid w:val="008D465E"/>
    <w:rsid w:val="008D4CFB"/>
    <w:rsid w:val="008D585C"/>
    <w:rsid w:val="008D5D7D"/>
    <w:rsid w:val="008D6BB5"/>
    <w:rsid w:val="008E050A"/>
    <w:rsid w:val="008E0823"/>
    <w:rsid w:val="008E0BE3"/>
    <w:rsid w:val="008E1844"/>
    <w:rsid w:val="008E3DEB"/>
    <w:rsid w:val="008E3F8F"/>
    <w:rsid w:val="008E409D"/>
    <w:rsid w:val="008E4127"/>
    <w:rsid w:val="008E5002"/>
    <w:rsid w:val="008E5683"/>
    <w:rsid w:val="008E6741"/>
    <w:rsid w:val="008E7195"/>
    <w:rsid w:val="008E79D5"/>
    <w:rsid w:val="008E7B14"/>
    <w:rsid w:val="008F0063"/>
    <w:rsid w:val="008F232C"/>
    <w:rsid w:val="008F28BE"/>
    <w:rsid w:val="008F28C1"/>
    <w:rsid w:val="008F29FC"/>
    <w:rsid w:val="008F2EAD"/>
    <w:rsid w:val="008F3EEE"/>
    <w:rsid w:val="008F47D3"/>
    <w:rsid w:val="008F4FE0"/>
    <w:rsid w:val="008F5959"/>
    <w:rsid w:val="008F6180"/>
    <w:rsid w:val="008F688F"/>
    <w:rsid w:val="008F6CBB"/>
    <w:rsid w:val="008F70C9"/>
    <w:rsid w:val="008F782C"/>
    <w:rsid w:val="009007D7"/>
    <w:rsid w:val="00900886"/>
    <w:rsid w:val="00901194"/>
    <w:rsid w:val="00902BC3"/>
    <w:rsid w:val="00903C13"/>
    <w:rsid w:val="00904BFB"/>
    <w:rsid w:val="00905DC9"/>
    <w:rsid w:val="00906DFB"/>
    <w:rsid w:val="00906ECC"/>
    <w:rsid w:val="00910A01"/>
    <w:rsid w:val="00910BDB"/>
    <w:rsid w:val="00911021"/>
    <w:rsid w:val="00911666"/>
    <w:rsid w:val="00911A09"/>
    <w:rsid w:val="00912277"/>
    <w:rsid w:val="00913F41"/>
    <w:rsid w:val="009144E0"/>
    <w:rsid w:val="00914670"/>
    <w:rsid w:val="00915091"/>
    <w:rsid w:val="00916465"/>
    <w:rsid w:val="0091680C"/>
    <w:rsid w:val="00916B24"/>
    <w:rsid w:val="00920555"/>
    <w:rsid w:val="00920886"/>
    <w:rsid w:val="00921203"/>
    <w:rsid w:val="009226BC"/>
    <w:rsid w:val="00922841"/>
    <w:rsid w:val="00922FD1"/>
    <w:rsid w:val="00924244"/>
    <w:rsid w:val="00924341"/>
    <w:rsid w:val="00924A7B"/>
    <w:rsid w:val="009255C3"/>
    <w:rsid w:val="0092587B"/>
    <w:rsid w:val="00930E79"/>
    <w:rsid w:val="00931834"/>
    <w:rsid w:val="00932306"/>
    <w:rsid w:val="00932393"/>
    <w:rsid w:val="00932EC7"/>
    <w:rsid w:val="009359A5"/>
    <w:rsid w:val="0093623F"/>
    <w:rsid w:val="00937891"/>
    <w:rsid w:val="0093797E"/>
    <w:rsid w:val="00937A15"/>
    <w:rsid w:val="00940F04"/>
    <w:rsid w:val="00943CF9"/>
    <w:rsid w:val="00945929"/>
    <w:rsid w:val="00946A3A"/>
    <w:rsid w:val="00946D0E"/>
    <w:rsid w:val="0094778A"/>
    <w:rsid w:val="00950DED"/>
    <w:rsid w:val="00950F85"/>
    <w:rsid w:val="00951308"/>
    <w:rsid w:val="00952934"/>
    <w:rsid w:val="00954424"/>
    <w:rsid w:val="0095451B"/>
    <w:rsid w:val="00954F21"/>
    <w:rsid w:val="00955B19"/>
    <w:rsid w:val="009575A4"/>
    <w:rsid w:val="009602F9"/>
    <w:rsid w:val="00960E2D"/>
    <w:rsid w:val="009617A6"/>
    <w:rsid w:val="00962779"/>
    <w:rsid w:val="00962A3D"/>
    <w:rsid w:val="00962FC2"/>
    <w:rsid w:val="009646E2"/>
    <w:rsid w:val="00964904"/>
    <w:rsid w:val="00965029"/>
    <w:rsid w:val="00966C74"/>
    <w:rsid w:val="00966DC1"/>
    <w:rsid w:val="0096742A"/>
    <w:rsid w:val="00967529"/>
    <w:rsid w:val="00967A13"/>
    <w:rsid w:val="00967DBB"/>
    <w:rsid w:val="00967EE4"/>
    <w:rsid w:val="00970291"/>
    <w:rsid w:val="00970EA3"/>
    <w:rsid w:val="0097197C"/>
    <w:rsid w:val="00972AE1"/>
    <w:rsid w:val="0097344D"/>
    <w:rsid w:val="00973A33"/>
    <w:rsid w:val="00974AC5"/>
    <w:rsid w:val="00975A0E"/>
    <w:rsid w:val="00975C12"/>
    <w:rsid w:val="009768E8"/>
    <w:rsid w:val="00977313"/>
    <w:rsid w:val="00977B6D"/>
    <w:rsid w:val="00980E93"/>
    <w:rsid w:val="00981216"/>
    <w:rsid w:val="009817AA"/>
    <w:rsid w:val="00982B7B"/>
    <w:rsid w:val="00983744"/>
    <w:rsid w:val="009847EA"/>
    <w:rsid w:val="009848E3"/>
    <w:rsid w:val="00984E57"/>
    <w:rsid w:val="00984E6B"/>
    <w:rsid w:val="00985A55"/>
    <w:rsid w:val="00985D3F"/>
    <w:rsid w:val="00986335"/>
    <w:rsid w:val="00987A23"/>
    <w:rsid w:val="00987EFA"/>
    <w:rsid w:val="009903A9"/>
    <w:rsid w:val="009930ED"/>
    <w:rsid w:val="0099464E"/>
    <w:rsid w:val="00994CC6"/>
    <w:rsid w:val="00994E9D"/>
    <w:rsid w:val="00995183"/>
    <w:rsid w:val="0099526E"/>
    <w:rsid w:val="00995C67"/>
    <w:rsid w:val="009961CF"/>
    <w:rsid w:val="00996949"/>
    <w:rsid w:val="00996A0E"/>
    <w:rsid w:val="00997129"/>
    <w:rsid w:val="00997A43"/>
    <w:rsid w:val="009A0D23"/>
    <w:rsid w:val="009A1797"/>
    <w:rsid w:val="009A3174"/>
    <w:rsid w:val="009A4078"/>
    <w:rsid w:val="009A478C"/>
    <w:rsid w:val="009A4E62"/>
    <w:rsid w:val="009A5A0D"/>
    <w:rsid w:val="009A66F5"/>
    <w:rsid w:val="009A6A8B"/>
    <w:rsid w:val="009B0712"/>
    <w:rsid w:val="009B0C7B"/>
    <w:rsid w:val="009B1DDD"/>
    <w:rsid w:val="009B1E2E"/>
    <w:rsid w:val="009B270F"/>
    <w:rsid w:val="009B279F"/>
    <w:rsid w:val="009B2A31"/>
    <w:rsid w:val="009B361C"/>
    <w:rsid w:val="009B3DF5"/>
    <w:rsid w:val="009B53A5"/>
    <w:rsid w:val="009B56F6"/>
    <w:rsid w:val="009B5990"/>
    <w:rsid w:val="009B5D12"/>
    <w:rsid w:val="009B6015"/>
    <w:rsid w:val="009B66C9"/>
    <w:rsid w:val="009B7CA4"/>
    <w:rsid w:val="009C08C9"/>
    <w:rsid w:val="009C11D3"/>
    <w:rsid w:val="009C17C2"/>
    <w:rsid w:val="009C1A42"/>
    <w:rsid w:val="009C38A3"/>
    <w:rsid w:val="009C440E"/>
    <w:rsid w:val="009C4B6A"/>
    <w:rsid w:val="009C4C82"/>
    <w:rsid w:val="009C4D0B"/>
    <w:rsid w:val="009C56BC"/>
    <w:rsid w:val="009C5F5C"/>
    <w:rsid w:val="009C60BA"/>
    <w:rsid w:val="009C7A78"/>
    <w:rsid w:val="009D0169"/>
    <w:rsid w:val="009D0D9D"/>
    <w:rsid w:val="009D232E"/>
    <w:rsid w:val="009D2A4C"/>
    <w:rsid w:val="009D5051"/>
    <w:rsid w:val="009D5480"/>
    <w:rsid w:val="009D5511"/>
    <w:rsid w:val="009D5796"/>
    <w:rsid w:val="009D69A5"/>
    <w:rsid w:val="009D6F37"/>
    <w:rsid w:val="009D7E91"/>
    <w:rsid w:val="009E0EA8"/>
    <w:rsid w:val="009E1BCA"/>
    <w:rsid w:val="009E2610"/>
    <w:rsid w:val="009E3144"/>
    <w:rsid w:val="009E48A6"/>
    <w:rsid w:val="009E4C52"/>
    <w:rsid w:val="009E5CD5"/>
    <w:rsid w:val="009E6124"/>
    <w:rsid w:val="009E7F5B"/>
    <w:rsid w:val="009F0AF0"/>
    <w:rsid w:val="009F1000"/>
    <w:rsid w:val="009F16D9"/>
    <w:rsid w:val="009F278F"/>
    <w:rsid w:val="009F2A57"/>
    <w:rsid w:val="009F4140"/>
    <w:rsid w:val="009F5A32"/>
    <w:rsid w:val="009F716B"/>
    <w:rsid w:val="009F71B1"/>
    <w:rsid w:val="009F7AA1"/>
    <w:rsid w:val="00A01640"/>
    <w:rsid w:val="00A02D36"/>
    <w:rsid w:val="00A0336A"/>
    <w:rsid w:val="00A03995"/>
    <w:rsid w:val="00A03ED6"/>
    <w:rsid w:val="00A04654"/>
    <w:rsid w:val="00A0527E"/>
    <w:rsid w:val="00A05560"/>
    <w:rsid w:val="00A06254"/>
    <w:rsid w:val="00A064DD"/>
    <w:rsid w:val="00A06D37"/>
    <w:rsid w:val="00A1029D"/>
    <w:rsid w:val="00A102DB"/>
    <w:rsid w:val="00A1069D"/>
    <w:rsid w:val="00A10EB5"/>
    <w:rsid w:val="00A10EFD"/>
    <w:rsid w:val="00A120E6"/>
    <w:rsid w:val="00A127B1"/>
    <w:rsid w:val="00A130CA"/>
    <w:rsid w:val="00A1501A"/>
    <w:rsid w:val="00A153AF"/>
    <w:rsid w:val="00A16107"/>
    <w:rsid w:val="00A16C5A"/>
    <w:rsid w:val="00A1780E"/>
    <w:rsid w:val="00A21A4C"/>
    <w:rsid w:val="00A234F4"/>
    <w:rsid w:val="00A236BB"/>
    <w:rsid w:val="00A23BAD"/>
    <w:rsid w:val="00A2438C"/>
    <w:rsid w:val="00A26758"/>
    <w:rsid w:val="00A268EE"/>
    <w:rsid w:val="00A2732E"/>
    <w:rsid w:val="00A303E0"/>
    <w:rsid w:val="00A30CF5"/>
    <w:rsid w:val="00A31EC9"/>
    <w:rsid w:val="00A32901"/>
    <w:rsid w:val="00A329A3"/>
    <w:rsid w:val="00A32E38"/>
    <w:rsid w:val="00A32EFD"/>
    <w:rsid w:val="00A331B8"/>
    <w:rsid w:val="00A34A4A"/>
    <w:rsid w:val="00A34E56"/>
    <w:rsid w:val="00A3622B"/>
    <w:rsid w:val="00A36B17"/>
    <w:rsid w:val="00A372C9"/>
    <w:rsid w:val="00A37607"/>
    <w:rsid w:val="00A408FA"/>
    <w:rsid w:val="00A4154F"/>
    <w:rsid w:val="00A419E0"/>
    <w:rsid w:val="00A41E43"/>
    <w:rsid w:val="00A4386F"/>
    <w:rsid w:val="00A45973"/>
    <w:rsid w:val="00A45C7A"/>
    <w:rsid w:val="00A46321"/>
    <w:rsid w:val="00A469D8"/>
    <w:rsid w:val="00A470A9"/>
    <w:rsid w:val="00A521AD"/>
    <w:rsid w:val="00A52701"/>
    <w:rsid w:val="00A52AC6"/>
    <w:rsid w:val="00A53273"/>
    <w:rsid w:val="00A54262"/>
    <w:rsid w:val="00A5453C"/>
    <w:rsid w:val="00A555AB"/>
    <w:rsid w:val="00A55B07"/>
    <w:rsid w:val="00A563E5"/>
    <w:rsid w:val="00A56D4B"/>
    <w:rsid w:val="00A5747A"/>
    <w:rsid w:val="00A57ADF"/>
    <w:rsid w:val="00A57F79"/>
    <w:rsid w:val="00A61355"/>
    <w:rsid w:val="00A61FEB"/>
    <w:rsid w:val="00A633C9"/>
    <w:rsid w:val="00A637D6"/>
    <w:rsid w:val="00A63F32"/>
    <w:rsid w:val="00A652AD"/>
    <w:rsid w:val="00A65B97"/>
    <w:rsid w:val="00A65E99"/>
    <w:rsid w:val="00A66862"/>
    <w:rsid w:val="00A66B12"/>
    <w:rsid w:val="00A711C3"/>
    <w:rsid w:val="00A72948"/>
    <w:rsid w:val="00A742C7"/>
    <w:rsid w:val="00A74F96"/>
    <w:rsid w:val="00A75153"/>
    <w:rsid w:val="00A757CF"/>
    <w:rsid w:val="00A765AB"/>
    <w:rsid w:val="00A774BC"/>
    <w:rsid w:val="00A809E8"/>
    <w:rsid w:val="00A82394"/>
    <w:rsid w:val="00A8260A"/>
    <w:rsid w:val="00A8282A"/>
    <w:rsid w:val="00A829F8"/>
    <w:rsid w:val="00A82DAF"/>
    <w:rsid w:val="00A83667"/>
    <w:rsid w:val="00A83B76"/>
    <w:rsid w:val="00A83DA6"/>
    <w:rsid w:val="00A83F84"/>
    <w:rsid w:val="00A84EEB"/>
    <w:rsid w:val="00A85303"/>
    <w:rsid w:val="00A85776"/>
    <w:rsid w:val="00A86056"/>
    <w:rsid w:val="00A86257"/>
    <w:rsid w:val="00A90DEC"/>
    <w:rsid w:val="00A9141D"/>
    <w:rsid w:val="00A92F3E"/>
    <w:rsid w:val="00A931B7"/>
    <w:rsid w:val="00A93A83"/>
    <w:rsid w:val="00A93C26"/>
    <w:rsid w:val="00A94DBC"/>
    <w:rsid w:val="00A94F7E"/>
    <w:rsid w:val="00A9570F"/>
    <w:rsid w:val="00A96F6C"/>
    <w:rsid w:val="00A977D8"/>
    <w:rsid w:val="00AA0131"/>
    <w:rsid w:val="00AA147C"/>
    <w:rsid w:val="00AA2B62"/>
    <w:rsid w:val="00AA4027"/>
    <w:rsid w:val="00AA4447"/>
    <w:rsid w:val="00AA4D63"/>
    <w:rsid w:val="00AA4F49"/>
    <w:rsid w:val="00AA586B"/>
    <w:rsid w:val="00AA5923"/>
    <w:rsid w:val="00AA6169"/>
    <w:rsid w:val="00AB0317"/>
    <w:rsid w:val="00AB06B5"/>
    <w:rsid w:val="00AB156C"/>
    <w:rsid w:val="00AB3994"/>
    <w:rsid w:val="00AB4DC4"/>
    <w:rsid w:val="00AB7ACE"/>
    <w:rsid w:val="00AC0A41"/>
    <w:rsid w:val="00AC1F9A"/>
    <w:rsid w:val="00AC338E"/>
    <w:rsid w:val="00AC3DA9"/>
    <w:rsid w:val="00AC4061"/>
    <w:rsid w:val="00AC48E9"/>
    <w:rsid w:val="00AC50A0"/>
    <w:rsid w:val="00AC71F8"/>
    <w:rsid w:val="00AC740C"/>
    <w:rsid w:val="00AC7A86"/>
    <w:rsid w:val="00AD012B"/>
    <w:rsid w:val="00AD0883"/>
    <w:rsid w:val="00AD169F"/>
    <w:rsid w:val="00AD1733"/>
    <w:rsid w:val="00AD2AD0"/>
    <w:rsid w:val="00AD40DB"/>
    <w:rsid w:val="00AD538F"/>
    <w:rsid w:val="00AD69A5"/>
    <w:rsid w:val="00AD7AC3"/>
    <w:rsid w:val="00AE03ED"/>
    <w:rsid w:val="00AE0697"/>
    <w:rsid w:val="00AE076E"/>
    <w:rsid w:val="00AE31C5"/>
    <w:rsid w:val="00AE50DF"/>
    <w:rsid w:val="00AE52D6"/>
    <w:rsid w:val="00AE53C8"/>
    <w:rsid w:val="00AE5A90"/>
    <w:rsid w:val="00AE61DD"/>
    <w:rsid w:val="00AE7762"/>
    <w:rsid w:val="00AF342B"/>
    <w:rsid w:val="00AF3436"/>
    <w:rsid w:val="00AF49CE"/>
    <w:rsid w:val="00AF62BD"/>
    <w:rsid w:val="00AF657E"/>
    <w:rsid w:val="00AF7BAF"/>
    <w:rsid w:val="00B00003"/>
    <w:rsid w:val="00B035DF"/>
    <w:rsid w:val="00B0427C"/>
    <w:rsid w:val="00B04A68"/>
    <w:rsid w:val="00B05141"/>
    <w:rsid w:val="00B05377"/>
    <w:rsid w:val="00B0561A"/>
    <w:rsid w:val="00B05D7C"/>
    <w:rsid w:val="00B05EA7"/>
    <w:rsid w:val="00B074F6"/>
    <w:rsid w:val="00B102B9"/>
    <w:rsid w:val="00B1036C"/>
    <w:rsid w:val="00B10491"/>
    <w:rsid w:val="00B105EE"/>
    <w:rsid w:val="00B10ADF"/>
    <w:rsid w:val="00B11440"/>
    <w:rsid w:val="00B11653"/>
    <w:rsid w:val="00B12A95"/>
    <w:rsid w:val="00B13677"/>
    <w:rsid w:val="00B13A63"/>
    <w:rsid w:val="00B13FFF"/>
    <w:rsid w:val="00B14132"/>
    <w:rsid w:val="00B14990"/>
    <w:rsid w:val="00B14C67"/>
    <w:rsid w:val="00B15EAA"/>
    <w:rsid w:val="00B16DC5"/>
    <w:rsid w:val="00B172E8"/>
    <w:rsid w:val="00B17BCB"/>
    <w:rsid w:val="00B20B1B"/>
    <w:rsid w:val="00B21435"/>
    <w:rsid w:val="00B22ADC"/>
    <w:rsid w:val="00B23886"/>
    <w:rsid w:val="00B23BE2"/>
    <w:rsid w:val="00B250C5"/>
    <w:rsid w:val="00B25F02"/>
    <w:rsid w:val="00B2618D"/>
    <w:rsid w:val="00B26712"/>
    <w:rsid w:val="00B27B90"/>
    <w:rsid w:val="00B3046A"/>
    <w:rsid w:val="00B30AC5"/>
    <w:rsid w:val="00B30F9E"/>
    <w:rsid w:val="00B31B65"/>
    <w:rsid w:val="00B31D09"/>
    <w:rsid w:val="00B321A0"/>
    <w:rsid w:val="00B33409"/>
    <w:rsid w:val="00B344FA"/>
    <w:rsid w:val="00B35337"/>
    <w:rsid w:val="00B35B05"/>
    <w:rsid w:val="00B406CF"/>
    <w:rsid w:val="00B409EF"/>
    <w:rsid w:val="00B410E8"/>
    <w:rsid w:val="00B413D4"/>
    <w:rsid w:val="00B41AFE"/>
    <w:rsid w:val="00B42769"/>
    <w:rsid w:val="00B42C6E"/>
    <w:rsid w:val="00B42CDE"/>
    <w:rsid w:val="00B43E76"/>
    <w:rsid w:val="00B446A6"/>
    <w:rsid w:val="00B44956"/>
    <w:rsid w:val="00B45708"/>
    <w:rsid w:val="00B46360"/>
    <w:rsid w:val="00B46AF1"/>
    <w:rsid w:val="00B46E0B"/>
    <w:rsid w:val="00B46F15"/>
    <w:rsid w:val="00B47F82"/>
    <w:rsid w:val="00B5054C"/>
    <w:rsid w:val="00B5087E"/>
    <w:rsid w:val="00B52738"/>
    <w:rsid w:val="00B52E5D"/>
    <w:rsid w:val="00B531D7"/>
    <w:rsid w:val="00B55002"/>
    <w:rsid w:val="00B56F4E"/>
    <w:rsid w:val="00B57A3C"/>
    <w:rsid w:val="00B6057C"/>
    <w:rsid w:val="00B6074B"/>
    <w:rsid w:val="00B61401"/>
    <w:rsid w:val="00B62BA0"/>
    <w:rsid w:val="00B63628"/>
    <w:rsid w:val="00B640A0"/>
    <w:rsid w:val="00B657DD"/>
    <w:rsid w:val="00B66102"/>
    <w:rsid w:val="00B664D6"/>
    <w:rsid w:val="00B6696E"/>
    <w:rsid w:val="00B66FBB"/>
    <w:rsid w:val="00B67439"/>
    <w:rsid w:val="00B701F4"/>
    <w:rsid w:val="00B7130A"/>
    <w:rsid w:val="00B71BA6"/>
    <w:rsid w:val="00B71C95"/>
    <w:rsid w:val="00B7214A"/>
    <w:rsid w:val="00B72A53"/>
    <w:rsid w:val="00B74D5D"/>
    <w:rsid w:val="00B779FA"/>
    <w:rsid w:val="00B80F15"/>
    <w:rsid w:val="00B811EB"/>
    <w:rsid w:val="00B812ED"/>
    <w:rsid w:val="00B8176D"/>
    <w:rsid w:val="00B81DC2"/>
    <w:rsid w:val="00B8208C"/>
    <w:rsid w:val="00B82246"/>
    <w:rsid w:val="00B83AB7"/>
    <w:rsid w:val="00B85283"/>
    <w:rsid w:val="00B8656C"/>
    <w:rsid w:val="00B878A1"/>
    <w:rsid w:val="00B90A11"/>
    <w:rsid w:val="00B90C00"/>
    <w:rsid w:val="00B91E33"/>
    <w:rsid w:val="00B91EA5"/>
    <w:rsid w:val="00B94B22"/>
    <w:rsid w:val="00B951F4"/>
    <w:rsid w:val="00B95BE4"/>
    <w:rsid w:val="00B96F1A"/>
    <w:rsid w:val="00B97D65"/>
    <w:rsid w:val="00BA0BCA"/>
    <w:rsid w:val="00BA0EF2"/>
    <w:rsid w:val="00BA0EF6"/>
    <w:rsid w:val="00BA1BFD"/>
    <w:rsid w:val="00BA23C1"/>
    <w:rsid w:val="00BA29FF"/>
    <w:rsid w:val="00BA3819"/>
    <w:rsid w:val="00BA4F84"/>
    <w:rsid w:val="00BA7702"/>
    <w:rsid w:val="00BB0B91"/>
    <w:rsid w:val="00BB0F3D"/>
    <w:rsid w:val="00BB13AA"/>
    <w:rsid w:val="00BB1B08"/>
    <w:rsid w:val="00BB1EFB"/>
    <w:rsid w:val="00BB1F09"/>
    <w:rsid w:val="00BB245D"/>
    <w:rsid w:val="00BB300F"/>
    <w:rsid w:val="00BB34E9"/>
    <w:rsid w:val="00BB3D6A"/>
    <w:rsid w:val="00BB43C7"/>
    <w:rsid w:val="00BB4E6C"/>
    <w:rsid w:val="00BB6B60"/>
    <w:rsid w:val="00BB75B0"/>
    <w:rsid w:val="00BB764B"/>
    <w:rsid w:val="00BC26E4"/>
    <w:rsid w:val="00BC2B76"/>
    <w:rsid w:val="00BC2D1A"/>
    <w:rsid w:val="00BC4215"/>
    <w:rsid w:val="00BC54E6"/>
    <w:rsid w:val="00BC71AB"/>
    <w:rsid w:val="00BC756D"/>
    <w:rsid w:val="00BC7B99"/>
    <w:rsid w:val="00BC7C7C"/>
    <w:rsid w:val="00BD06BE"/>
    <w:rsid w:val="00BD171A"/>
    <w:rsid w:val="00BD21CB"/>
    <w:rsid w:val="00BD2205"/>
    <w:rsid w:val="00BD384B"/>
    <w:rsid w:val="00BD3D55"/>
    <w:rsid w:val="00BD4689"/>
    <w:rsid w:val="00BD4804"/>
    <w:rsid w:val="00BD52DF"/>
    <w:rsid w:val="00BD5C32"/>
    <w:rsid w:val="00BD63B7"/>
    <w:rsid w:val="00BD7246"/>
    <w:rsid w:val="00BD7900"/>
    <w:rsid w:val="00BD7E24"/>
    <w:rsid w:val="00BE14DF"/>
    <w:rsid w:val="00BE1AAD"/>
    <w:rsid w:val="00BE3097"/>
    <w:rsid w:val="00BE367A"/>
    <w:rsid w:val="00BE4024"/>
    <w:rsid w:val="00BE4A44"/>
    <w:rsid w:val="00BE5A08"/>
    <w:rsid w:val="00BE6F77"/>
    <w:rsid w:val="00BF0F5F"/>
    <w:rsid w:val="00BF20DB"/>
    <w:rsid w:val="00BF2E39"/>
    <w:rsid w:val="00BF3271"/>
    <w:rsid w:val="00BF3B10"/>
    <w:rsid w:val="00BF5123"/>
    <w:rsid w:val="00BF55B9"/>
    <w:rsid w:val="00BF6445"/>
    <w:rsid w:val="00BF688F"/>
    <w:rsid w:val="00BF6CC4"/>
    <w:rsid w:val="00BF7A9C"/>
    <w:rsid w:val="00C0071C"/>
    <w:rsid w:val="00C00B00"/>
    <w:rsid w:val="00C00C0B"/>
    <w:rsid w:val="00C01094"/>
    <w:rsid w:val="00C037CC"/>
    <w:rsid w:val="00C03816"/>
    <w:rsid w:val="00C0569E"/>
    <w:rsid w:val="00C05A18"/>
    <w:rsid w:val="00C05C2A"/>
    <w:rsid w:val="00C06157"/>
    <w:rsid w:val="00C0690E"/>
    <w:rsid w:val="00C06CC4"/>
    <w:rsid w:val="00C06DC0"/>
    <w:rsid w:val="00C0763D"/>
    <w:rsid w:val="00C07F00"/>
    <w:rsid w:val="00C117F4"/>
    <w:rsid w:val="00C1249C"/>
    <w:rsid w:val="00C128DF"/>
    <w:rsid w:val="00C12DEF"/>
    <w:rsid w:val="00C13200"/>
    <w:rsid w:val="00C13BE6"/>
    <w:rsid w:val="00C1521F"/>
    <w:rsid w:val="00C17DC3"/>
    <w:rsid w:val="00C2062A"/>
    <w:rsid w:val="00C22D76"/>
    <w:rsid w:val="00C24EC9"/>
    <w:rsid w:val="00C260CD"/>
    <w:rsid w:val="00C27596"/>
    <w:rsid w:val="00C328DD"/>
    <w:rsid w:val="00C33D49"/>
    <w:rsid w:val="00C3497F"/>
    <w:rsid w:val="00C37081"/>
    <w:rsid w:val="00C4183D"/>
    <w:rsid w:val="00C41DB1"/>
    <w:rsid w:val="00C425AE"/>
    <w:rsid w:val="00C43233"/>
    <w:rsid w:val="00C465E8"/>
    <w:rsid w:val="00C52D45"/>
    <w:rsid w:val="00C538A7"/>
    <w:rsid w:val="00C53BE8"/>
    <w:rsid w:val="00C53FCC"/>
    <w:rsid w:val="00C54C31"/>
    <w:rsid w:val="00C55FB8"/>
    <w:rsid w:val="00C56C1A"/>
    <w:rsid w:val="00C57386"/>
    <w:rsid w:val="00C575E9"/>
    <w:rsid w:val="00C626D2"/>
    <w:rsid w:val="00C62B5B"/>
    <w:rsid w:val="00C62FF8"/>
    <w:rsid w:val="00C63603"/>
    <w:rsid w:val="00C636D9"/>
    <w:rsid w:val="00C63DC7"/>
    <w:rsid w:val="00C642D3"/>
    <w:rsid w:val="00C658C7"/>
    <w:rsid w:val="00C65D89"/>
    <w:rsid w:val="00C66266"/>
    <w:rsid w:val="00C6684A"/>
    <w:rsid w:val="00C67A17"/>
    <w:rsid w:val="00C70DA9"/>
    <w:rsid w:val="00C71F99"/>
    <w:rsid w:val="00C73016"/>
    <w:rsid w:val="00C73EC4"/>
    <w:rsid w:val="00C73F1A"/>
    <w:rsid w:val="00C7409D"/>
    <w:rsid w:val="00C74A23"/>
    <w:rsid w:val="00C75084"/>
    <w:rsid w:val="00C75511"/>
    <w:rsid w:val="00C77D17"/>
    <w:rsid w:val="00C80300"/>
    <w:rsid w:val="00C8042D"/>
    <w:rsid w:val="00C80914"/>
    <w:rsid w:val="00C80BC4"/>
    <w:rsid w:val="00C80FDB"/>
    <w:rsid w:val="00C8191D"/>
    <w:rsid w:val="00C81C0E"/>
    <w:rsid w:val="00C820D9"/>
    <w:rsid w:val="00C822F9"/>
    <w:rsid w:val="00C83D16"/>
    <w:rsid w:val="00C84231"/>
    <w:rsid w:val="00C84D0E"/>
    <w:rsid w:val="00C85961"/>
    <w:rsid w:val="00C85A06"/>
    <w:rsid w:val="00C865CC"/>
    <w:rsid w:val="00C866F6"/>
    <w:rsid w:val="00C8709A"/>
    <w:rsid w:val="00C87512"/>
    <w:rsid w:val="00C8765C"/>
    <w:rsid w:val="00C91C40"/>
    <w:rsid w:val="00C931B8"/>
    <w:rsid w:val="00C939FB"/>
    <w:rsid w:val="00C955A3"/>
    <w:rsid w:val="00C97141"/>
    <w:rsid w:val="00CA014F"/>
    <w:rsid w:val="00CA1C12"/>
    <w:rsid w:val="00CA2240"/>
    <w:rsid w:val="00CA24D7"/>
    <w:rsid w:val="00CA3230"/>
    <w:rsid w:val="00CA46DE"/>
    <w:rsid w:val="00CA49B4"/>
    <w:rsid w:val="00CA5AEF"/>
    <w:rsid w:val="00CA759F"/>
    <w:rsid w:val="00CA79DB"/>
    <w:rsid w:val="00CA7EE9"/>
    <w:rsid w:val="00CB2E29"/>
    <w:rsid w:val="00CB3E03"/>
    <w:rsid w:val="00CB722B"/>
    <w:rsid w:val="00CB77F0"/>
    <w:rsid w:val="00CC02C7"/>
    <w:rsid w:val="00CC39DB"/>
    <w:rsid w:val="00CC511B"/>
    <w:rsid w:val="00CC7A80"/>
    <w:rsid w:val="00CD2EBB"/>
    <w:rsid w:val="00CD3B3A"/>
    <w:rsid w:val="00CD4371"/>
    <w:rsid w:val="00CD5BDD"/>
    <w:rsid w:val="00CD5C3B"/>
    <w:rsid w:val="00CD75F5"/>
    <w:rsid w:val="00CD7A46"/>
    <w:rsid w:val="00CE11A5"/>
    <w:rsid w:val="00CE2A25"/>
    <w:rsid w:val="00CE2F0D"/>
    <w:rsid w:val="00CE4D20"/>
    <w:rsid w:val="00CE4DB8"/>
    <w:rsid w:val="00CE5E1B"/>
    <w:rsid w:val="00CE73E7"/>
    <w:rsid w:val="00CE7429"/>
    <w:rsid w:val="00CE761E"/>
    <w:rsid w:val="00CF2716"/>
    <w:rsid w:val="00CF3E1D"/>
    <w:rsid w:val="00CF4412"/>
    <w:rsid w:val="00CF46C0"/>
    <w:rsid w:val="00CF4B71"/>
    <w:rsid w:val="00CF4C31"/>
    <w:rsid w:val="00CF546E"/>
    <w:rsid w:val="00CF71B2"/>
    <w:rsid w:val="00CF7666"/>
    <w:rsid w:val="00D000DE"/>
    <w:rsid w:val="00D0015F"/>
    <w:rsid w:val="00D01292"/>
    <w:rsid w:val="00D03212"/>
    <w:rsid w:val="00D0495D"/>
    <w:rsid w:val="00D04C00"/>
    <w:rsid w:val="00D05D64"/>
    <w:rsid w:val="00D068FF"/>
    <w:rsid w:val="00D0709A"/>
    <w:rsid w:val="00D0777D"/>
    <w:rsid w:val="00D07D2C"/>
    <w:rsid w:val="00D100EE"/>
    <w:rsid w:val="00D104A0"/>
    <w:rsid w:val="00D134E3"/>
    <w:rsid w:val="00D136E9"/>
    <w:rsid w:val="00D13BC8"/>
    <w:rsid w:val="00D13E46"/>
    <w:rsid w:val="00D15103"/>
    <w:rsid w:val="00D154CB"/>
    <w:rsid w:val="00D15CB8"/>
    <w:rsid w:val="00D177B2"/>
    <w:rsid w:val="00D17A0E"/>
    <w:rsid w:val="00D17CFA"/>
    <w:rsid w:val="00D211B6"/>
    <w:rsid w:val="00D21400"/>
    <w:rsid w:val="00D21750"/>
    <w:rsid w:val="00D21A32"/>
    <w:rsid w:val="00D21F3B"/>
    <w:rsid w:val="00D2355F"/>
    <w:rsid w:val="00D239C3"/>
    <w:rsid w:val="00D2508D"/>
    <w:rsid w:val="00D252C2"/>
    <w:rsid w:val="00D256B1"/>
    <w:rsid w:val="00D25991"/>
    <w:rsid w:val="00D26332"/>
    <w:rsid w:val="00D263FB"/>
    <w:rsid w:val="00D26899"/>
    <w:rsid w:val="00D268FC"/>
    <w:rsid w:val="00D27440"/>
    <w:rsid w:val="00D27C39"/>
    <w:rsid w:val="00D30423"/>
    <w:rsid w:val="00D30473"/>
    <w:rsid w:val="00D31462"/>
    <w:rsid w:val="00D31F3F"/>
    <w:rsid w:val="00D32BCB"/>
    <w:rsid w:val="00D33171"/>
    <w:rsid w:val="00D33AD3"/>
    <w:rsid w:val="00D33E01"/>
    <w:rsid w:val="00D35543"/>
    <w:rsid w:val="00D3744F"/>
    <w:rsid w:val="00D37C2F"/>
    <w:rsid w:val="00D40964"/>
    <w:rsid w:val="00D419BE"/>
    <w:rsid w:val="00D41EB6"/>
    <w:rsid w:val="00D426A7"/>
    <w:rsid w:val="00D4295D"/>
    <w:rsid w:val="00D42BE5"/>
    <w:rsid w:val="00D4374A"/>
    <w:rsid w:val="00D43862"/>
    <w:rsid w:val="00D448DF"/>
    <w:rsid w:val="00D45205"/>
    <w:rsid w:val="00D454CB"/>
    <w:rsid w:val="00D45DFA"/>
    <w:rsid w:val="00D4785A"/>
    <w:rsid w:val="00D50492"/>
    <w:rsid w:val="00D509A2"/>
    <w:rsid w:val="00D51211"/>
    <w:rsid w:val="00D51590"/>
    <w:rsid w:val="00D52C8E"/>
    <w:rsid w:val="00D53147"/>
    <w:rsid w:val="00D5326F"/>
    <w:rsid w:val="00D53DD4"/>
    <w:rsid w:val="00D54999"/>
    <w:rsid w:val="00D54C3D"/>
    <w:rsid w:val="00D56956"/>
    <w:rsid w:val="00D56AA9"/>
    <w:rsid w:val="00D56FED"/>
    <w:rsid w:val="00D570DE"/>
    <w:rsid w:val="00D57CC0"/>
    <w:rsid w:val="00D605E1"/>
    <w:rsid w:val="00D609C9"/>
    <w:rsid w:val="00D623B9"/>
    <w:rsid w:val="00D6297B"/>
    <w:rsid w:val="00D62F1D"/>
    <w:rsid w:val="00D63468"/>
    <w:rsid w:val="00D651FC"/>
    <w:rsid w:val="00D653F8"/>
    <w:rsid w:val="00D66588"/>
    <w:rsid w:val="00D668AC"/>
    <w:rsid w:val="00D67DA3"/>
    <w:rsid w:val="00D70791"/>
    <w:rsid w:val="00D70B94"/>
    <w:rsid w:val="00D70C15"/>
    <w:rsid w:val="00D70C9A"/>
    <w:rsid w:val="00D70DC4"/>
    <w:rsid w:val="00D713F4"/>
    <w:rsid w:val="00D71B49"/>
    <w:rsid w:val="00D721A0"/>
    <w:rsid w:val="00D7250D"/>
    <w:rsid w:val="00D73533"/>
    <w:rsid w:val="00D73F2F"/>
    <w:rsid w:val="00D752A7"/>
    <w:rsid w:val="00D75C0F"/>
    <w:rsid w:val="00D75EB7"/>
    <w:rsid w:val="00D76572"/>
    <w:rsid w:val="00D77F4A"/>
    <w:rsid w:val="00D8031B"/>
    <w:rsid w:val="00D80BA7"/>
    <w:rsid w:val="00D81479"/>
    <w:rsid w:val="00D816FD"/>
    <w:rsid w:val="00D82223"/>
    <w:rsid w:val="00D83397"/>
    <w:rsid w:val="00D83F7B"/>
    <w:rsid w:val="00D85AE8"/>
    <w:rsid w:val="00D85DD5"/>
    <w:rsid w:val="00D85E43"/>
    <w:rsid w:val="00D87272"/>
    <w:rsid w:val="00D87C82"/>
    <w:rsid w:val="00D9023E"/>
    <w:rsid w:val="00D9089D"/>
    <w:rsid w:val="00D90CAD"/>
    <w:rsid w:val="00D917CF"/>
    <w:rsid w:val="00D93E33"/>
    <w:rsid w:val="00D9477B"/>
    <w:rsid w:val="00D959B6"/>
    <w:rsid w:val="00D95FE6"/>
    <w:rsid w:val="00D96BD0"/>
    <w:rsid w:val="00D97B7E"/>
    <w:rsid w:val="00DA25AF"/>
    <w:rsid w:val="00DA2F1D"/>
    <w:rsid w:val="00DA40FC"/>
    <w:rsid w:val="00DA414D"/>
    <w:rsid w:val="00DA4B0D"/>
    <w:rsid w:val="00DB09AB"/>
    <w:rsid w:val="00DB0BDF"/>
    <w:rsid w:val="00DB0DFA"/>
    <w:rsid w:val="00DB1D63"/>
    <w:rsid w:val="00DB27F5"/>
    <w:rsid w:val="00DB28D6"/>
    <w:rsid w:val="00DB3725"/>
    <w:rsid w:val="00DB48F8"/>
    <w:rsid w:val="00DB5870"/>
    <w:rsid w:val="00DB5B5E"/>
    <w:rsid w:val="00DB79BE"/>
    <w:rsid w:val="00DB7D15"/>
    <w:rsid w:val="00DC18C9"/>
    <w:rsid w:val="00DC2522"/>
    <w:rsid w:val="00DC2A86"/>
    <w:rsid w:val="00DC2AB3"/>
    <w:rsid w:val="00DC37BE"/>
    <w:rsid w:val="00DC4485"/>
    <w:rsid w:val="00DC4B09"/>
    <w:rsid w:val="00DC5A67"/>
    <w:rsid w:val="00DC5AB2"/>
    <w:rsid w:val="00DC7C02"/>
    <w:rsid w:val="00DD03F3"/>
    <w:rsid w:val="00DD0DCC"/>
    <w:rsid w:val="00DD2A75"/>
    <w:rsid w:val="00DD2E41"/>
    <w:rsid w:val="00DD3299"/>
    <w:rsid w:val="00DD3F23"/>
    <w:rsid w:val="00DD41C5"/>
    <w:rsid w:val="00DD477C"/>
    <w:rsid w:val="00DD7C03"/>
    <w:rsid w:val="00DE0F68"/>
    <w:rsid w:val="00DE41A9"/>
    <w:rsid w:val="00DE68D4"/>
    <w:rsid w:val="00DE6F7D"/>
    <w:rsid w:val="00DE79BB"/>
    <w:rsid w:val="00DF0007"/>
    <w:rsid w:val="00DF08C4"/>
    <w:rsid w:val="00DF1015"/>
    <w:rsid w:val="00DF1AF1"/>
    <w:rsid w:val="00DF1C6A"/>
    <w:rsid w:val="00DF241D"/>
    <w:rsid w:val="00DF2DE5"/>
    <w:rsid w:val="00DF426F"/>
    <w:rsid w:val="00DF44E5"/>
    <w:rsid w:val="00DF4E13"/>
    <w:rsid w:val="00DF50B9"/>
    <w:rsid w:val="00DF6267"/>
    <w:rsid w:val="00DF6DDC"/>
    <w:rsid w:val="00DF72C2"/>
    <w:rsid w:val="00DF77CF"/>
    <w:rsid w:val="00E00760"/>
    <w:rsid w:val="00E0220D"/>
    <w:rsid w:val="00E022FC"/>
    <w:rsid w:val="00E029D3"/>
    <w:rsid w:val="00E03DA2"/>
    <w:rsid w:val="00E03F99"/>
    <w:rsid w:val="00E058DE"/>
    <w:rsid w:val="00E05C22"/>
    <w:rsid w:val="00E05F4B"/>
    <w:rsid w:val="00E06C0D"/>
    <w:rsid w:val="00E07457"/>
    <w:rsid w:val="00E075A4"/>
    <w:rsid w:val="00E07ABD"/>
    <w:rsid w:val="00E1064B"/>
    <w:rsid w:val="00E10AD6"/>
    <w:rsid w:val="00E10F14"/>
    <w:rsid w:val="00E11599"/>
    <w:rsid w:val="00E14CD8"/>
    <w:rsid w:val="00E153EB"/>
    <w:rsid w:val="00E155EA"/>
    <w:rsid w:val="00E15CD9"/>
    <w:rsid w:val="00E15EEC"/>
    <w:rsid w:val="00E1707B"/>
    <w:rsid w:val="00E1770B"/>
    <w:rsid w:val="00E20F9B"/>
    <w:rsid w:val="00E2207F"/>
    <w:rsid w:val="00E245CF"/>
    <w:rsid w:val="00E24C42"/>
    <w:rsid w:val="00E24E84"/>
    <w:rsid w:val="00E251AE"/>
    <w:rsid w:val="00E27BB6"/>
    <w:rsid w:val="00E27C06"/>
    <w:rsid w:val="00E31143"/>
    <w:rsid w:val="00E31458"/>
    <w:rsid w:val="00E3462F"/>
    <w:rsid w:val="00E35641"/>
    <w:rsid w:val="00E3599E"/>
    <w:rsid w:val="00E35FAB"/>
    <w:rsid w:val="00E36587"/>
    <w:rsid w:val="00E36BA3"/>
    <w:rsid w:val="00E36F43"/>
    <w:rsid w:val="00E37BD8"/>
    <w:rsid w:val="00E401A5"/>
    <w:rsid w:val="00E41466"/>
    <w:rsid w:val="00E41D75"/>
    <w:rsid w:val="00E42C6B"/>
    <w:rsid w:val="00E43C26"/>
    <w:rsid w:val="00E43D92"/>
    <w:rsid w:val="00E4450B"/>
    <w:rsid w:val="00E450A7"/>
    <w:rsid w:val="00E4528F"/>
    <w:rsid w:val="00E45915"/>
    <w:rsid w:val="00E46455"/>
    <w:rsid w:val="00E478AB"/>
    <w:rsid w:val="00E5044F"/>
    <w:rsid w:val="00E506B2"/>
    <w:rsid w:val="00E51241"/>
    <w:rsid w:val="00E51379"/>
    <w:rsid w:val="00E51578"/>
    <w:rsid w:val="00E521E3"/>
    <w:rsid w:val="00E52BFB"/>
    <w:rsid w:val="00E52DCD"/>
    <w:rsid w:val="00E53166"/>
    <w:rsid w:val="00E53415"/>
    <w:rsid w:val="00E54910"/>
    <w:rsid w:val="00E55283"/>
    <w:rsid w:val="00E55701"/>
    <w:rsid w:val="00E56CEB"/>
    <w:rsid w:val="00E5746A"/>
    <w:rsid w:val="00E60507"/>
    <w:rsid w:val="00E6075E"/>
    <w:rsid w:val="00E60951"/>
    <w:rsid w:val="00E616E8"/>
    <w:rsid w:val="00E619F6"/>
    <w:rsid w:val="00E62EE2"/>
    <w:rsid w:val="00E64AA2"/>
    <w:rsid w:val="00E650BB"/>
    <w:rsid w:val="00E656DC"/>
    <w:rsid w:val="00E666C0"/>
    <w:rsid w:val="00E67324"/>
    <w:rsid w:val="00E676DC"/>
    <w:rsid w:val="00E67F93"/>
    <w:rsid w:val="00E709AD"/>
    <w:rsid w:val="00E7142F"/>
    <w:rsid w:val="00E720A5"/>
    <w:rsid w:val="00E72818"/>
    <w:rsid w:val="00E730CC"/>
    <w:rsid w:val="00E733C4"/>
    <w:rsid w:val="00E73788"/>
    <w:rsid w:val="00E74769"/>
    <w:rsid w:val="00E75D4B"/>
    <w:rsid w:val="00E75E66"/>
    <w:rsid w:val="00E766E3"/>
    <w:rsid w:val="00E77040"/>
    <w:rsid w:val="00E81794"/>
    <w:rsid w:val="00E81E13"/>
    <w:rsid w:val="00E829E8"/>
    <w:rsid w:val="00E829EB"/>
    <w:rsid w:val="00E82A2D"/>
    <w:rsid w:val="00E82F25"/>
    <w:rsid w:val="00E83A7C"/>
    <w:rsid w:val="00E85046"/>
    <w:rsid w:val="00E86F4F"/>
    <w:rsid w:val="00E87DE3"/>
    <w:rsid w:val="00E917B5"/>
    <w:rsid w:val="00E93505"/>
    <w:rsid w:val="00E93718"/>
    <w:rsid w:val="00E939D6"/>
    <w:rsid w:val="00E94B7A"/>
    <w:rsid w:val="00E95104"/>
    <w:rsid w:val="00E957BE"/>
    <w:rsid w:val="00E9721E"/>
    <w:rsid w:val="00E9723E"/>
    <w:rsid w:val="00E97713"/>
    <w:rsid w:val="00EA19BA"/>
    <w:rsid w:val="00EA1AAE"/>
    <w:rsid w:val="00EA1B77"/>
    <w:rsid w:val="00EA2191"/>
    <w:rsid w:val="00EA45CA"/>
    <w:rsid w:val="00EA4800"/>
    <w:rsid w:val="00EA4E14"/>
    <w:rsid w:val="00EA66BA"/>
    <w:rsid w:val="00EA68BE"/>
    <w:rsid w:val="00EA6E59"/>
    <w:rsid w:val="00EB02B2"/>
    <w:rsid w:val="00EB0B82"/>
    <w:rsid w:val="00EB0FDB"/>
    <w:rsid w:val="00EB12DA"/>
    <w:rsid w:val="00EB18C7"/>
    <w:rsid w:val="00EB1C35"/>
    <w:rsid w:val="00EB312A"/>
    <w:rsid w:val="00EB4412"/>
    <w:rsid w:val="00EB4726"/>
    <w:rsid w:val="00EB5379"/>
    <w:rsid w:val="00EB5548"/>
    <w:rsid w:val="00EB574F"/>
    <w:rsid w:val="00EB635C"/>
    <w:rsid w:val="00EB6917"/>
    <w:rsid w:val="00EB692A"/>
    <w:rsid w:val="00EB7A3B"/>
    <w:rsid w:val="00EC04EB"/>
    <w:rsid w:val="00EC092A"/>
    <w:rsid w:val="00EC0C3F"/>
    <w:rsid w:val="00EC1FCA"/>
    <w:rsid w:val="00EC2153"/>
    <w:rsid w:val="00EC3094"/>
    <w:rsid w:val="00EC3503"/>
    <w:rsid w:val="00EC387A"/>
    <w:rsid w:val="00EC3C40"/>
    <w:rsid w:val="00EC58F8"/>
    <w:rsid w:val="00EC7E1F"/>
    <w:rsid w:val="00ED0DFB"/>
    <w:rsid w:val="00ED1535"/>
    <w:rsid w:val="00ED293E"/>
    <w:rsid w:val="00ED34C9"/>
    <w:rsid w:val="00ED38EF"/>
    <w:rsid w:val="00ED3BC0"/>
    <w:rsid w:val="00ED4EFC"/>
    <w:rsid w:val="00ED5B3B"/>
    <w:rsid w:val="00ED7421"/>
    <w:rsid w:val="00EE2024"/>
    <w:rsid w:val="00EE3B5A"/>
    <w:rsid w:val="00EE4521"/>
    <w:rsid w:val="00EE6604"/>
    <w:rsid w:val="00EE773F"/>
    <w:rsid w:val="00EE7CBB"/>
    <w:rsid w:val="00EF11F5"/>
    <w:rsid w:val="00EF1645"/>
    <w:rsid w:val="00EF1FE4"/>
    <w:rsid w:val="00EF2070"/>
    <w:rsid w:val="00EF2DDD"/>
    <w:rsid w:val="00EF35EC"/>
    <w:rsid w:val="00EF36A5"/>
    <w:rsid w:val="00EF4B07"/>
    <w:rsid w:val="00EF6081"/>
    <w:rsid w:val="00EF6278"/>
    <w:rsid w:val="00EF66E0"/>
    <w:rsid w:val="00EF7125"/>
    <w:rsid w:val="00EF73FA"/>
    <w:rsid w:val="00EF7429"/>
    <w:rsid w:val="00F003B7"/>
    <w:rsid w:val="00F0104E"/>
    <w:rsid w:val="00F012F0"/>
    <w:rsid w:val="00F015F9"/>
    <w:rsid w:val="00F021FC"/>
    <w:rsid w:val="00F023AC"/>
    <w:rsid w:val="00F0296C"/>
    <w:rsid w:val="00F03AA9"/>
    <w:rsid w:val="00F04071"/>
    <w:rsid w:val="00F0442A"/>
    <w:rsid w:val="00F05435"/>
    <w:rsid w:val="00F05BFF"/>
    <w:rsid w:val="00F06E36"/>
    <w:rsid w:val="00F0716D"/>
    <w:rsid w:val="00F106DD"/>
    <w:rsid w:val="00F107E6"/>
    <w:rsid w:val="00F11108"/>
    <w:rsid w:val="00F11DCA"/>
    <w:rsid w:val="00F12022"/>
    <w:rsid w:val="00F12C86"/>
    <w:rsid w:val="00F12FFD"/>
    <w:rsid w:val="00F13198"/>
    <w:rsid w:val="00F16123"/>
    <w:rsid w:val="00F20222"/>
    <w:rsid w:val="00F2181E"/>
    <w:rsid w:val="00F23071"/>
    <w:rsid w:val="00F24136"/>
    <w:rsid w:val="00F24E3C"/>
    <w:rsid w:val="00F251E8"/>
    <w:rsid w:val="00F26F86"/>
    <w:rsid w:val="00F272D8"/>
    <w:rsid w:val="00F27A35"/>
    <w:rsid w:val="00F27D04"/>
    <w:rsid w:val="00F27FB7"/>
    <w:rsid w:val="00F307D6"/>
    <w:rsid w:val="00F30A09"/>
    <w:rsid w:val="00F313A8"/>
    <w:rsid w:val="00F32667"/>
    <w:rsid w:val="00F32908"/>
    <w:rsid w:val="00F32EE9"/>
    <w:rsid w:val="00F33C54"/>
    <w:rsid w:val="00F36380"/>
    <w:rsid w:val="00F36E75"/>
    <w:rsid w:val="00F379A7"/>
    <w:rsid w:val="00F40057"/>
    <w:rsid w:val="00F40FB6"/>
    <w:rsid w:val="00F42F33"/>
    <w:rsid w:val="00F4301F"/>
    <w:rsid w:val="00F43D40"/>
    <w:rsid w:val="00F44633"/>
    <w:rsid w:val="00F44680"/>
    <w:rsid w:val="00F4562A"/>
    <w:rsid w:val="00F45BFD"/>
    <w:rsid w:val="00F45FCA"/>
    <w:rsid w:val="00F46914"/>
    <w:rsid w:val="00F47FE6"/>
    <w:rsid w:val="00F5037A"/>
    <w:rsid w:val="00F50862"/>
    <w:rsid w:val="00F51EE0"/>
    <w:rsid w:val="00F51F45"/>
    <w:rsid w:val="00F52A82"/>
    <w:rsid w:val="00F53269"/>
    <w:rsid w:val="00F53567"/>
    <w:rsid w:val="00F55531"/>
    <w:rsid w:val="00F56148"/>
    <w:rsid w:val="00F56F97"/>
    <w:rsid w:val="00F624A2"/>
    <w:rsid w:val="00F62579"/>
    <w:rsid w:val="00F64615"/>
    <w:rsid w:val="00F64859"/>
    <w:rsid w:val="00F652F8"/>
    <w:rsid w:val="00F6561E"/>
    <w:rsid w:val="00F659C1"/>
    <w:rsid w:val="00F67F41"/>
    <w:rsid w:val="00F703A1"/>
    <w:rsid w:val="00F7082F"/>
    <w:rsid w:val="00F710D2"/>
    <w:rsid w:val="00F71212"/>
    <w:rsid w:val="00F71246"/>
    <w:rsid w:val="00F715D4"/>
    <w:rsid w:val="00F71A44"/>
    <w:rsid w:val="00F721E2"/>
    <w:rsid w:val="00F72676"/>
    <w:rsid w:val="00F733FA"/>
    <w:rsid w:val="00F7424A"/>
    <w:rsid w:val="00F762B5"/>
    <w:rsid w:val="00F77A84"/>
    <w:rsid w:val="00F80514"/>
    <w:rsid w:val="00F81017"/>
    <w:rsid w:val="00F811C6"/>
    <w:rsid w:val="00F83093"/>
    <w:rsid w:val="00F83B95"/>
    <w:rsid w:val="00F847BA"/>
    <w:rsid w:val="00F848F3"/>
    <w:rsid w:val="00F85DEB"/>
    <w:rsid w:val="00F85F82"/>
    <w:rsid w:val="00F862E4"/>
    <w:rsid w:val="00F87D54"/>
    <w:rsid w:val="00F904D7"/>
    <w:rsid w:val="00F90B5B"/>
    <w:rsid w:val="00F9220E"/>
    <w:rsid w:val="00F922FC"/>
    <w:rsid w:val="00F9297E"/>
    <w:rsid w:val="00F92FDD"/>
    <w:rsid w:val="00F93B30"/>
    <w:rsid w:val="00F93FA5"/>
    <w:rsid w:val="00F954E7"/>
    <w:rsid w:val="00F95BF0"/>
    <w:rsid w:val="00F96153"/>
    <w:rsid w:val="00F96173"/>
    <w:rsid w:val="00F973B6"/>
    <w:rsid w:val="00FA0057"/>
    <w:rsid w:val="00FA03CE"/>
    <w:rsid w:val="00FA05E9"/>
    <w:rsid w:val="00FA1A65"/>
    <w:rsid w:val="00FA1AD7"/>
    <w:rsid w:val="00FA1F79"/>
    <w:rsid w:val="00FA2716"/>
    <w:rsid w:val="00FA6684"/>
    <w:rsid w:val="00FA6C55"/>
    <w:rsid w:val="00FA7BEE"/>
    <w:rsid w:val="00FA7DAD"/>
    <w:rsid w:val="00FA7F82"/>
    <w:rsid w:val="00FB030A"/>
    <w:rsid w:val="00FB035B"/>
    <w:rsid w:val="00FB219A"/>
    <w:rsid w:val="00FB29F1"/>
    <w:rsid w:val="00FB3298"/>
    <w:rsid w:val="00FB3B5C"/>
    <w:rsid w:val="00FB3D70"/>
    <w:rsid w:val="00FB3FDE"/>
    <w:rsid w:val="00FB42D3"/>
    <w:rsid w:val="00FB4883"/>
    <w:rsid w:val="00FB6186"/>
    <w:rsid w:val="00FB6BEF"/>
    <w:rsid w:val="00FB7654"/>
    <w:rsid w:val="00FC0460"/>
    <w:rsid w:val="00FC082B"/>
    <w:rsid w:val="00FC0906"/>
    <w:rsid w:val="00FC090A"/>
    <w:rsid w:val="00FC0CC5"/>
    <w:rsid w:val="00FC1F69"/>
    <w:rsid w:val="00FC33B7"/>
    <w:rsid w:val="00FC3E43"/>
    <w:rsid w:val="00FC459F"/>
    <w:rsid w:val="00FC5646"/>
    <w:rsid w:val="00FC5A31"/>
    <w:rsid w:val="00FC5A3B"/>
    <w:rsid w:val="00FC6528"/>
    <w:rsid w:val="00FC6627"/>
    <w:rsid w:val="00FC6636"/>
    <w:rsid w:val="00FC7998"/>
    <w:rsid w:val="00FC7F19"/>
    <w:rsid w:val="00FD01A5"/>
    <w:rsid w:val="00FD0454"/>
    <w:rsid w:val="00FD07B5"/>
    <w:rsid w:val="00FD149E"/>
    <w:rsid w:val="00FD1A9D"/>
    <w:rsid w:val="00FD3305"/>
    <w:rsid w:val="00FD48F4"/>
    <w:rsid w:val="00FD5337"/>
    <w:rsid w:val="00FD562D"/>
    <w:rsid w:val="00FD5C87"/>
    <w:rsid w:val="00FD6CA8"/>
    <w:rsid w:val="00FD718A"/>
    <w:rsid w:val="00FD74A1"/>
    <w:rsid w:val="00FE072E"/>
    <w:rsid w:val="00FE0786"/>
    <w:rsid w:val="00FE3748"/>
    <w:rsid w:val="00FE483C"/>
    <w:rsid w:val="00FE4855"/>
    <w:rsid w:val="00FE5A60"/>
    <w:rsid w:val="00FE5F89"/>
    <w:rsid w:val="00FE6C2E"/>
    <w:rsid w:val="00FE7A6F"/>
    <w:rsid w:val="00FF112B"/>
    <w:rsid w:val="00FF2794"/>
    <w:rsid w:val="00FF460E"/>
    <w:rsid w:val="00FF4C71"/>
    <w:rsid w:val="00FF4C7E"/>
    <w:rsid w:val="00FF513B"/>
    <w:rsid w:val="00FF52BC"/>
    <w:rsid w:val="00FF60FB"/>
    <w:rsid w:val="00FF658E"/>
    <w:rsid w:val="00FF6F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B4D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26758"/>
    <w:rPr>
      <w:sz w:val="24"/>
      <w:szCs w:val="24"/>
    </w:rPr>
  </w:style>
  <w:style w:type="paragraph" w:styleId="Nagwek4">
    <w:name w:val="heading 4"/>
    <w:basedOn w:val="Normalny"/>
    <w:link w:val="Nagwek4Znak"/>
    <w:uiPriority w:val="9"/>
    <w:qFormat/>
    <w:rsid w:val="00967A13"/>
    <w:pPr>
      <w:spacing w:before="100" w:beforeAutospacing="1" w:after="100" w:afterAutospacing="1"/>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pis1">
    <w:name w:val="spis 1"/>
    <w:basedOn w:val="Normalny"/>
    <w:rsid w:val="003B6C9E"/>
    <w:pPr>
      <w:tabs>
        <w:tab w:val="left" w:pos="510"/>
        <w:tab w:val="right" w:pos="9638"/>
      </w:tabs>
      <w:autoSpaceDE w:val="0"/>
      <w:autoSpaceDN w:val="0"/>
      <w:adjustRightInd w:val="0"/>
      <w:spacing w:line="320" w:lineRule="atLeast"/>
      <w:textAlignment w:val="center"/>
    </w:pPr>
    <w:rPr>
      <w:rFonts w:ascii="Calibri" w:hAnsi="Calibri" w:cs="Calibri"/>
      <w:b/>
      <w:bCs/>
      <w:color w:val="000000"/>
    </w:rPr>
  </w:style>
  <w:style w:type="character" w:customStyle="1" w:styleId="CharacterStyle1">
    <w:name w:val="Character Style 1"/>
    <w:rsid w:val="003B6C9E"/>
  </w:style>
  <w:style w:type="paragraph" w:styleId="Nagwek">
    <w:name w:val="header"/>
    <w:basedOn w:val="Normalny"/>
    <w:link w:val="NagwekZnak"/>
    <w:rsid w:val="00EB02B2"/>
    <w:pPr>
      <w:tabs>
        <w:tab w:val="center" w:pos="4536"/>
        <w:tab w:val="right" w:pos="9072"/>
      </w:tabs>
    </w:pPr>
  </w:style>
  <w:style w:type="paragraph" w:styleId="Stopka">
    <w:name w:val="footer"/>
    <w:basedOn w:val="Normalny"/>
    <w:link w:val="StopkaZnak"/>
    <w:uiPriority w:val="99"/>
    <w:rsid w:val="00EB02B2"/>
    <w:pPr>
      <w:tabs>
        <w:tab w:val="center" w:pos="4536"/>
        <w:tab w:val="right" w:pos="9072"/>
      </w:tabs>
    </w:pPr>
  </w:style>
  <w:style w:type="character" w:styleId="Numerstrony">
    <w:name w:val="page number"/>
    <w:basedOn w:val="Domylnaczcionkaakapitu"/>
    <w:rsid w:val="00EB02B2"/>
  </w:style>
  <w:style w:type="paragraph" w:styleId="Tekstdymka">
    <w:name w:val="Balloon Text"/>
    <w:basedOn w:val="Normalny"/>
    <w:link w:val="TekstdymkaZnak"/>
    <w:rsid w:val="0044632D"/>
    <w:rPr>
      <w:rFonts w:ascii="Segoe UI" w:hAnsi="Segoe UI" w:cs="Segoe UI"/>
      <w:sz w:val="18"/>
      <w:szCs w:val="18"/>
    </w:rPr>
  </w:style>
  <w:style w:type="character" w:customStyle="1" w:styleId="TekstdymkaZnak">
    <w:name w:val="Tekst dymka Znak"/>
    <w:link w:val="Tekstdymka"/>
    <w:rsid w:val="0044632D"/>
    <w:rPr>
      <w:rFonts w:ascii="Segoe UI" w:hAnsi="Segoe UI" w:cs="Segoe UI"/>
      <w:sz w:val="18"/>
      <w:szCs w:val="18"/>
    </w:rPr>
  </w:style>
  <w:style w:type="character" w:customStyle="1" w:styleId="NagwekZnak">
    <w:name w:val="Nagłówek Znak"/>
    <w:basedOn w:val="Domylnaczcionkaakapitu"/>
    <w:link w:val="Nagwek"/>
    <w:rsid w:val="00F47FE6"/>
    <w:rPr>
      <w:sz w:val="24"/>
      <w:szCs w:val="24"/>
    </w:rPr>
  </w:style>
  <w:style w:type="paragraph" w:styleId="Akapitzlist">
    <w:name w:val="List Paragraph"/>
    <w:aliases w:val="CW_Lista,sw tekst,BulletC,lp1,Preambuła,CP-UC,CP-Punkty,Bullet List,List - bullets,Equipment,Bullet 1,List Paragraph Char Char,b1,Figure_name,Numbered Indented Text,List Paragraph11,Ref,Use Case List Paragraph Char,List_TIS,Numerowanie,L1"/>
    <w:basedOn w:val="Normalny"/>
    <w:link w:val="AkapitzlistZnak"/>
    <w:uiPriority w:val="34"/>
    <w:qFormat/>
    <w:rsid w:val="00A331B8"/>
    <w:pPr>
      <w:ind w:left="720"/>
      <w:contextualSpacing/>
    </w:pPr>
  </w:style>
  <w:style w:type="paragraph" w:styleId="Tekstkomentarza">
    <w:name w:val="annotation text"/>
    <w:basedOn w:val="Normalny"/>
    <w:link w:val="TekstkomentarzaZnak"/>
    <w:uiPriority w:val="99"/>
    <w:rsid w:val="000A6A41"/>
    <w:rPr>
      <w:sz w:val="20"/>
      <w:szCs w:val="20"/>
    </w:rPr>
  </w:style>
  <w:style w:type="character" w:customStyle="1" w:styleId="TekstkomentarzaZnak">
    <w:name w:val="Tekst komentarza Znak"/>
    <w:basedOn w:val="Domylnaczcionkaakapitu"/>
    <w:link w:val="Tekstkomentarza"/>
    <w:uiPriority w:val="99"/>
    <w:rsid w:val="000A6A41"/>
  </w:style>
  <w:style w:type="character" w:styleId="Odwoaniedokomentarza">
    <w:name w:val="annotation reference"/>
    <w:uiPriority w:val="99"/>
    <w:unhideWhenUsed/>
    <w:rsid w:val="000A6A41"/>
    <w:rPr>
      <w:sz w:val="16"/>
      <w:szCs w:val="16"/>
    </w:rPr>
  </w:style>
  <w:style w:type="paragraph" w:styleId="Tematkomentarza">
    <w:name w:val="annotation subject"/>
    <w:basedOn w:val="Tekstkomentarza"/>
    <w:next w:val="Tekstkomentarza"/>
    <w:link w:val="TematkomentarzaZnak"/>
    <w:semiHidden/>
    <w:unhideWhenUsed/>
    <w:rsid w:val="009E1BCA"/>
    <w:rPr>
      <w:b/>
      <w:bCs/>
    </w:rPr>
  </w:style>
  <w:style w:type="character" w:customStyle="1" w:styleId="TematkomentarzaZnak">
    <w:name w:val="Temat komentarza Znak"/>
    <w:basedOn w:val="TekstkomentarzaZnak"/>
    <w:link w:val="Tematkomentarza"/>
    <w:semiHidden/>
    <w:rsid w:val="009E1BCA"/>
    <w:rPr>
      <w:b/>
      <w:bCs/>
    </w:rPr>
  </w:style>
  <w:style w:type="paragraph" w:customStyle="1" w:styleId="Default">
    <w:name w:val="Default"/>
    <w:rsid w:val="0020739D"/>
    <w:pPr>
      <w:autoSpaceDE w:val="0"/>
      <w:autoSpaceDN w:val="0"/>
      <w:adjustRightInd w:val="0"/>
    </w:pPr>
    <w:rPr>
      <w:color w:val="000000"/>
      <w:sz w:val="24"/>
      <w:szCs w:val="24"/>
    </w:rPr>
  </w:style>
  <w:style w:type="character" w:customStyle="1" w:styleId="StopkaZnak">
    <w:name w:val="Stopka Znak"/>
    <w:basedOn w:val="Domylnaczcionkaakapitu"/>
    <w:link w:val="Stopka"/>
    <w:uiPriority w:val="99"/>
    <w:rsid w:val="0093623F"/>
    <w:rPr>
      <w:sz w:val="24"/>
      <w:szCs w:val="24"/>
    </w:rPr>
  </w:style>
  <w:style w:type="character" w:customStyle="1" w:styleId="markedcontent">
    <w:name w:val="markedcontent"/>
    <w:basedOn w:val="Domylnaczcionkaakapitu"/>
    <w:rsid w:val="00962779"/>
  </w:style>
  <w:style w:type="paragraph" w:styleId="Poprawka">
    <w:name w:val="Revision"/>
    <w:hidden/>
    <w:uiPriority w:val="99"/>
    <w:semiHidden/>
    <w:rsid w:val="00B45708"/>
    <w:rPr>
      <w:sz w:val="24"/>
      <w:szCs w:val="24"/>
    </w:rPr>
  </w:style>
  <w:style w:type="table" w:styleId="Tabela-Siatka">
    <w:name w:val="Table Grid"/>
    <w:basedOn w:val="Standardowy"/>
    <w:rsid w:val="00263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2">
    <w:name w:val="WW-Tekst podstawowy wcięty 2"/>
    <w:basedOn w:val="Normalny"/>
    <w:rsid w:val="003B20C4"/>
    <w:pPr>
      <w:keepLines/>
      <w:suppressAutoHyphens/>
      <w:autoSpaceDE w:val="0"/>
      <w:spacing w:line="240" w:lineRule="atLeast"/>
      <w:ind w:left="426" w:hanging="426"/>
      <w:jc w:val="both"/>
    </w:pPr>
    <w:rPr>
      <w:rFonts w:cs="Arial"/>
      <w:b/>
      <w:bCs/>
      <w:color w:val="000000"/>
      <w:szCs w:val="20"/>
      <w:lang w:eastAsia="ar-SA"/>
    </w:rPr>
  </w:style>
  <w:style w:type="character" w:customStyle="1" w:styleId="AkapitzlistZnak">
    <w:name w:val="Akapit z listą Znak"/>
    <w:aliases w:val="CW_Lista Znak,sw tekst Znak,BulletC Znak,lp1 Znak,Preambuła Znak,CP-UC Znak,CP-Punkty Znak,Bullet List Znak,List - bullets Znak,Equipment Znak,Bullet 1 Znak,List Paragraph Char Char Znak,b1 Znak,Figure_name Znak,List Paragraph11 Znak"/>
    <w:link w:val="Akapitzlist"/>
    <w:uiPriority w:val="34"/>
    <w:qFormat/>
    <w:rsid w:val="0018145C"/>
    <w:rPr>
      <w:sz w:val="24"/>
      <w:szCs w:val="24"/>
    </w:rPr>
  </w:style>
  <w:style w:type="paragraph" w:customStyle="1" w:styleId="p2">
    <w:name w:val="p2"/>
    <w:basedOn w:val="Normalny"/>
    <w:rsid w:val="0018145C"/>
    <w:pPr>
      <w:spacing w:before="100" w:beforeAutospacing="1" w:after="100" w:afterAutospacing="1"/>
    </w:pPr>
  </w:style>
  <w:style w:type="character" w:customStyle="1" w:styleId="Nagwek4Znak">
    <w:name w:val="Nagłówek 4 Znak"/>
    <w:basedOn w:val="Domylnaczcionkaakapitu"/>
    <w:link w:val="Nagwek4"/>
    <w:uiPriority w:val="9"/>
    <w:rsid w:val="00967A13"/>
    <w:rPr>
      <w:b/>
      <w:bCs/>
      <w:sz w:val="24"/>
      <w:szCs w:val="24"/>
    </w:rPr>
  </w:style>
  <w:style w:type="paragraph" w:styleId="NormalnyWeb">
    <w:name w:val="Normal (Web)"/>
    <w:basedOn w:val="Normalny"/>
    <w:uiPriority w:val="99"/>
    <w:unhideWhenUsed/>
    <w:rsid w:val="00967A13"/>
    <w:pPr>
      <w:spacing w:before="100" w:beforeAutospacing="1" w:after="100" w:afterAutospacing="1"/>
    </w:pPr>
  </w:style>
  <w:style w:type="character" w:styleId="Pogrubienie">
    <w:name w:val="Strong"/>
    <w:basedOn w:val="Domylnaczcionkaakapitu"/>
    <w:uiPriority w:val="22"/>
    <w:qFormat/>
    <w:rsid w:val="00967A13"/>
    <w:rPr>
      <w:b/>
      <w:bCs/>
    </w:rPr>
  </w:style>
  <w:style w:type="paragraph" w:customStyle="1" w:styleId="WW-Tekstpodstawowywcity3">
    <w:name w:val="WW-Tekst podstawowy wcięty 3"/>
    <w:basedOn w:val="Normalny"/>
    <w:rsid w:val="00315938"/>
    <w:pPr>
      <w:keepLines/>
      <w:suppressAutoHyphens/>
      <w:autoSpaceDE w:val="0"/>
      <w:spacing w:line="240" w:lineRule="atLeast"/>
      <w:ind w:left="284" w:hanging="284"/>
    </w:pPr>
    <w:rPr>
      <w:rFonts w:cs="Arial"/>
      <w:b/>
      <w:bCs/>
      <w:color w:val="000000"/>
      <w:szCs w:val="20"/>
      <w:lang w:eastAsia="ar-SA"/>
    </w:rPr>
  </w:style>
  <w:style w:type="paragraph" w:customStyle="1" w:styleId="tekstinformacji">
    <w:name w:val="tekst informacji"/>
    <w:basedOn w:val="Normalny"/>
    <w:rsid w:val="005535BC"/>
    <w:pPr>
      <w:tabs>
        <w:tab w:val="left" w:pos="567"/>
      </w:tabs>
    </w:pPr>
    <w:rPr>
      <w:szCs w:val="20"/>
    </w:rPr>
  </w:style>
  <w:style w:type="character" w:styleId="Hipercze">
    <w:name w:val="Hyperlink"/>
    <w:rsid w:val="008B691F"/>
    <w:rPr>
      <w:color w:val="0000FF"/>
      <w:u w:val="single"/>
    </w:rPr>
  </w:style>
  <w:style w:type="character" w:customStyle="1" w:styleId="hgkelc">
    <w:name w:val="hgkelc"/>
    <w:basedOn w:val="Domylnaczcionkaakapitu"/>
    <w:rsid w:val="00756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5136">
      <w:bodyDiv w:val="1"/>
      <w:marLeft w:val="0"/>
      <w:marRight w:val="0"/>
      <w:marTop w:val="0"/>
      <w:marBottom w:val="0"/>
      <w:divBdr>
        <w:top w:val="none" w:sz="0" w:space="0" w:color="auto"/>
        <w:left w:val="none" w:sz="0" w:space="0" w:color="auto"/>
        <w:bottom w:val="none" w:sz="0" w:space="0" w:color="auto"/>
        <w:right w:val="none" w:sz="0" w:space="0" w:color="auto"/>
      </w:divBdr>
    </w:div>
    <w:div w:id="165097577">
      <w:bodyDiv w:val="1"/>
      <w:marLeft w:val="0"/>
      <w:marRight w:val="0"/>
      <w:marTop w:val="0"/>
      <w:marBottom w:val="0"/>
      <w:divBdr>
        <w:top w:val="none" w:sz="0" w:space="0" w:color="auto"/>
        <w:left w:val="none" w:sz="0" w:space="0" w:color="auto"/>
        <w:bottom w:val="none" w:sz="0" w:space="0" w:color="auto"/>
        <w:right w:val="none" w:sz="0" w:space="0" w:color="auto"/>
      </w:divBdr>
    </w:div>
    <w:div w:id="318964200">
      <w:bodyDiv w:val="1"/>
      <w:marLeft w:val="0"/>
      <w:marRight w:val="0"/>
      <w:marTop w:val="0"/>
      <w:marBottom w:val="0"/>
      <w:divBdr>
        <w:top w:val="none" w:sz="0" w:space="0" w:color="auto"/>
        <w:left w:val="none" w:sz="0" w:space="0" w:color="auto"/>
        <w:bottom w:val="none" w:sz="0" w:space="0" w:color="auto"/>
        <w:right w:val="none" w:sz="0" w:space="0" w:color="auto"/>
      </w:divBdr>
    </w:div>
    <w:div w:id="569508975">
      <w:bodyDiv w:val="1"/>
      <w:marLeft w:val="0"/>
      <w:marRight w:val="0"/>
      <w:marTop w:val="0"/>
      <w:marBottom w:val="0"/>
      <w:divBdr>
        <w:top w:val="none" w:sz="0" w:space="0" w:color="auto"/>
        <w:left w:val="none" w:sz="0" w:space="0" w:color="auto"/>
        <w:bottom w:val="none" w:sz="0" w:space="0" w:color="auto"/>
        <w:right w:val="none" w:sz="0" w:space="0" w:color="auto"/>
      </w:divBdr>
    </w:div>
    <w:div w:id="622079405">
      <w:bodyDiv w:val="1"/>
      <w:marLeft w:val="0"/>
      <w:marRight w:val="0"/>
      <w:marTop w:val="0"/>
      <w:marBottom w:val="0"/>
      <w:divBdr>
        <w:top w:val="none" w:sz="0" w:space="0" w:color="auto"/>
        <w:left w:val="none" w:sz="0" w:space="0" w:color="auto"/>
        <w:bottom w:val="none" w:sz="0" w:space="0" w:color="auto"/>
        <w:right w:val="none" w:sz="0" w:space="0" w:color="auto"/>
      </w:divBdr>
    </w:div>
    <w:div w:id="707265388">
      <w:bodyDiv w:val="1"/>
      <w:marLeft w:val="0"/>
      <w:marRight w:val="0"/>
      <w:marTop w:val="0"/>
      <w:marBottom w:val="0"/>
      <w:divBdr>
        <w:top w:val="none" w:sz="0" w:space="0" w:color="auto"/>
        <w:left w:val="none" w:sz="0" w:space="0" w:color="auto"/>
        <w:bottom w:val="none" w:sz="0" w:space="0" w:color="auto"/>
        <w:right w:val="none" w:sz="0" w:space="0" w:color="auto"/>
      </w:divBdr>
    </w:div>
    <w:div w:id="719132922">
      <w:bodyDiv w:val="1"/>
      <w:marLeft w:val="0"/>
      <w:marRight w:val="0"/>
      <w:marTop w:val="0"/>
      <w:marBottom w:val="0"/>
      <w:divBdr>
        <w:top w:val="none" w:sz="0" w:space="0" w:color="auto"/>
        <w:left w:val="none" w:sz="0" w:space="0" w:color="auto"/>
        <w:bottom w:val="none" w:sz="0" w:space="0" w:color="auto"/>
        <w:right w:val="none" w:sz="0" w:space="0" w:color="auto"/>
      </w:divBdr>
    </w:div>
    <w:div w:id="720327316">
      <w:bodyDiv w:val="1"/>
      <w:marLeft w:val="0"/>
      <w:marRight w:val="0"/>
      <w:marTop w:val="0"/>
      <w:marBottom w:val="0"/>
      <w:divBdr>
        <w:top w:val="none" w:sz="0" w:space="0" w:color="auto"/>
        <w:left w:val="none" w:sz="0" w:space="0" w:color="auto"/>
        <w:bottom w:val="none" w:sz="0" w:space="0" w:color="auto"/>
        <w:right w:val="none" w:sz="0" w:space="0" w:color="auto"/>
      </w:divBdr>
    </w:div>
    <w:div w:id="861360905">
      <w:bodyDiv w:val="1"/>
      <w:marLeft w:val="0"/>
      <w:marRight w:val="0"/>
      <w:marTop w:val="0"/>
      <w:marBottom w:val="0"/>
      <w:divBdr>
        <w:top w:val="none" w:sz="0" w:space="0" w:color="auto"/>
        <w:left w:val="none" w:sz="0" w:space="0" w:color="auto"/>
        <w:bottom w:val="none" w:sz="0" w:space="0" w:color="auto"/>
        <w:right w:val="none" w:sz="0" w:space="0" w:color="auto"/>
      </w:divBdr>
    </w:div>
    <w:div w:id="866941880">
      <w:bodyDiv w:val="1"/>
      <w:marLeft w:val="0"/>
      <w:marRight w:val="0"/>
      <w:marTop w:val="0"/>
      <w:marBottom w:val="0"/>
      <w:divBdr>
        <w:top w:val="none" w:sz="0" w:space="0" w:color="auto"/>
        <w:left w:val="none" w:sz="0" w:space="0" w:color="auto"/>
        <w:bottom w:val="none" w:sz="0" w:space="0" w:color="auto"/>
        <w:right w:val="none" w:sz="0" w:space="0" w:color="auto"/>
      </w:divBdr>
    </w:div>
    <w:div w:id="918291385">
      <w:bodyDiv w:val="1"/>
      <w:marLeft w:val="0"/>
      <w:marRight w:val="0"/>
      <w:marTop w:val="0"/>
      <w:marBottom w:val="0"/>
      <w:divBdr>
        <w:top w:val="none" w:sz="0" w:space="0" w:color="auto"/>
        <w:left w:val="none" w:sz="0" w:space="0" w:color="auto"/>
        <w:bottom w:val="none" w:sz="0" w:space="0" w:color="auto"/>
        <w:right w:val="none" w:sz="0" w:space="0" w:color="auto"/>
      </w:divBdr>
    </w:div>
    <w:div w:id="947152504">
      <w:bodyDiv w:val="1"/>
      <w:marLeft w:val="0"/>
      <w:marRight w:val="0"/>
      <w:marTop w:val="0"/>
      <w:marBottom w:val="0"/>
      <w:divBdr>
        <w:top w:val="none" w:sz="0" w:space="0" w:color="auto"/>
        <w:left w:val="none" w:sz="0" w:space="0" w:color="auto"/>
        <w:bottom w:val="none" w:sz="0" w:space="0" w:color="auto"/>
        <w:right w:val="none" w:sz="0" w:space="0" w:color="auto"/>
      </w:divBdr>
    </w:div>
    <w:div w:id="956566945">
      <w:bodyDiv w:val="1"/>
      <w:marLeft w:val="0"/>
      <w:marRight w:val="0"/>
      <w:marTop w:val="0"/>
      <w:marBottom w:val="0"/>
      <w:divBdr>
        <w:top w:val="none" w:sz="0" w:space="0" w:color="auto"/>
        <w:left w:val="none" w:sz="0" w:space="0" w:color="auto"/>
        <w:bottom w:val="none" w:sz="0" w:space="0" w:color="auto"/>
        <w:right w:val="none" w:sz="0" w:space="0" w:color="auto"/>
      </w:divBdr>
    </w:div>
    <w:div w:id="1033337188">
      <w:bodyDiv w:val="1"/>
      <w:marLeft w:val="0"/>
      <w:marRight w:val="0"/>
      <w:marTop w:val="0"/>
      <w:marBottom w:val="0"/>
      <w:divBdr>
        <w:top w:val="none" w:sz="0" w:space="0" w:color="auto"/>
        <w:left w:val="none" w:sz="0" w:space="0" w:color="auto"/>
        <w:bottom w:val="none" w:sz="0" w:space="0" w:color="auto"/>
        <w:right w:val="none" w:sz="0" w:space="0" w:color="auto"/>
      </w:divBdr>
    </w:div>
    <w:div w:id="1246495672">
      <w:bodyDiv w:val="1"/>
      <w:marLeft w:val="0"/>
      <w:marRight w:val="0"/>
      <w:marTop w:val="0"/>
      <w:marBottom w:val="0"/>
      <w:divBdr>
        <w:top w:val="none" w:sz="0" w:space="0" w:color="auto"/>
        <w:left w:val="none" w:sz="0" w:space="0" w:color="auto"/>
        <w:bottom w:val="none" w:sz="0" w:space="0" w:color="auto"/>
        <w:right w:val="none" w:sz="0" w:space="0" w:color="auto"/>
      </w:divBdr>
    </w:div>
    <w:div w:id="1304314309">
      <w:bodyDiv w:val="1"/>
      <w:marLeft w:val="0"/>
      <w:marRight w:val="0"/>
      <w:marTop w:val="0"/>
      <w:marBottom w:val="0"/>
      <w:divBdr>
        <w:top w:val="none" w:sz="0" w:space="0" w:color="auto"/>
        <w:left w:val="none" w:sz="0" w:space="0" w:color="auto"/>
        <w:bottom w:val="none" w:sz="0" w:space="0" w:color="auto"/>
        <w:right w:val="none" w:sz="0" w:space="0" w:color="auto"/>
      </w:divBdr>
    </w:div>
    <w:div w:id="1414279216">
      <w:bodyDiv w:val="1"/>
      <w:marLeft w:val="0"/>
      <w:marRight w:val="0"/>
      <w:marTop w:val="0"/>
      <w:marBottom w:val="0"/>
      <w:divBdr>
        <w:top w:val="none" w:sz="0" w:space="0" w:color="auto"/>
        <w:left w:val="none" w:sz="0" w:space="0" w:color="auto"/>
        <w:bottom w:val="none" w:sz="0" w:space="0" w:color="auto"/>
        <w:right w:val="none" w:sz="0" w:space="0" w:color="auto"/>
      </w:divBdr>
    </w:div>
    <w:div w:id="1473064063">
      <w:bodyDiv w:val="1"/>
      <w:marLeft w:val="0"/>
      <w:marRight w:val="0"/>
      <w:marTop w:val="0"/>
      <w:marBottom w:val="0"/>
      <w:divBdr>
        <w:top w:val="none" w:sz="0" w:space="0" w:color="auto"/>
        <w:left w:val="none" w:sz="0" w:space="0" w:color="auto"/>
        <w:bottom w:val="none" w:sz="0" w:space="0" w:color="auto"/>
        <w:right w:val="none" w:sz="0" w:space="0" w:color="auto"/>
      </w:divBdr>
    </w:div>
    <w:div w:id="1558936163">
      <w:bodyDiv w:val="1"/>
      <w:marLeft w:val="0"/>
      <w:marRight w:val="0"/>
      <w:marTop w:val="0"/>
      <w:marBottom w:val="0"/>
      <w:divBdr>
        <w:top w:val="none" w:sz="0" w:space="0" w:color="auto"/>
        <w:left w:val="none" w:sz="0" w:space="0" w:color="auto"/>
        <w:bottom w:val="none" w:sz="0" w:space="0" w:color="auto"/>
        <w:right w:val="none" w:sz="0" w:space="0" w:color="auto"/>
      </w:divBdr>
    </w:div>
    <w:div w:id="1901817185">
      <w:bodyDiv w:val="1"/>
      <w:marLeft w:val="0"/>
      <w:marRight w:val="0"/>
      <w:marTop w:val="0"/>
      <w:marBottom w:val="0"/>
      <w:divBdr>
        <w:top w:val="none" w:sz="0" w:space="0" w:color="auto"/>
        <w:left w:val="none" w:sz="0" w:space="0" w:color="auto"/>
        <w:bottom w:val="none" w:sz="0" w:space="0" w:color="auto"/>
        <w:right w:val="none" w:sz="0" w:space="0" w:color="auto"/>
      </w:divBdr>
    </w:div>
    <w:div w:id="1939095708">
      <w:bodyDiv w:val="1"/>
      <w:marLeft w:val="0"/>
      <w:marRight w:val="0"/>
      <w:marTop w:val="0"/>
      <w:marBottom w:val="0"/>
      <w:divBdr>
        <w:top w:val="none" w:sz="0" w:space="0" w:color="auto"/>
        <w:left w:val="none" w:sz="0" w:space="0" w:color="auto"/>
        <w:bottom w:val="none" w:sz="0" w:space="0" w:color="auto"/>
        <w:right w:val="none" w:sz="0" w:space="0" w:color="auto"/>
      </w:divBdr>
    </w:div>
    <w:div w:id="1966350737">
      <w:bodyDiv w:val="1"/>
      <w:marLeft w:val="0"/>
      <w:marRight w:val="0"/>
      <w:marTop w:val="0"/>
      <w:marBottom w:val="0"/>
      <w:divBdr>
        <w:top w:val="none" w:sz="0" w:space="0" w:color="auto"/>
        <w:left w:val="none" w:sz="0" w:space="0" w:color="auto"/>
        <w:bottom w:val="none" w:sz="0" w:space="0" w:color="auto"/>
        <w:right w:val="none" w:sz="0" w:space="0" w:color="auto"/>
      </w:divBdr>
    </w:div>
    <w:div w:id="1978995095">
      <w:bodyDiv w:val="1"/>
      <w:marLeft w:val="0"/>
      <w:marRight w:val="0"/>
      <w:marTop w:val="0"/>
      <w:marBottom w:val="0"/>
      <w:divBdr>
        <w:top w:val="none" w:sz="0" w:space="0" w:color="auto"/>
        <w:left w:val="none" w:sz="0" w:space="0" w:color="auto"/>
        <w:bottom w:val="none" w:sz="0" w:space="0" w:color="auto"/>
        <w:right w:val="none" w:sz="0" w:space="0" w:color="auto"/>
      </w:divBdr>
      <w:divsChild>
        <w:div w:id="786852445">
          <w:marLeft w:val="0"/>
          <w:marRight w:val="0"/>
          <w:marTop w:val="0"/>
          <w:marBottom w:val="0"/>
          <w:divBdr>
            <w:top w:val="none" w:sz="0" w:space="0" w:color="auto"/>
            <w:left w:val="none" w:sz="0" w:space="0" w:color="auto"/>
            <w:bottom w:val="none" w:sz="0" w:space="0" w:color="auto"/>
            <w:right w:val="none" w:sz="0" w:space="0" w:color="auto"/>
          </w:divBdr>
          <w:divsChild>
            <w:div w:id="722868113">
              <w:marLeft w:val="0"/>
              <w:marRight w:val="0"/>
              <w:marTop w:val="0"/>
              <w:marBottom w:val="0"/>
              <w:divBdr>
                <w:top w:val="none" w:sz="0" w:space="0" w:color="auto"/>
                <w:left w:val="none" w:sz="0" w:space="0" w:color="auto"/>
                <w:bottom w:val="none" w:sz="0" w:space="0" w:color="auto"/>
                <w:right w:val="none" w:sz="0" w:space="0" w:color="auto"/>
              </w:divBdr>
            </w:div>
          </w:divsChild>
        </w:div>
        <w:div w:id="1843162983">
          <w:marLeft w:val="0"/>
          <w:marRight w:val="0"/>
          <w:marTop w:val="0"/>
          <w:marBottom w:val="0"/>
          <w:divBdr>
            <w:top w:val="none" w:sz="0" w:space="0" w:color="auto"/>
            <w:left w:val="none" w:sz="0" w:space="0" w:color="auto"/>
            <w:bottom w:val="none" w:sz="0" w:space="0" w:color="auto"/>
            <w:right w:val="none" w:sz="0" w:space="0" w:color="auto"/>
          </w:divBdr>
          <w:divsChild>
            <w:div w:id="5273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9232">
      <w:bodyDiv w:val="1"/>
      <w:marLeft w:val="0"/>
      <w:marRight w:val="0"/>
      <w:marTop w:val="0"/>
      <w:marBottom w:val="0"/>
      <w:divBdr>
        <w:top w:val="none" w:sz="0" w:space="0" w:color="auto"/>
        <w:left w:val="none" w:sz="0" w:space="0" w:color="auto"/>
        <w:bottom w:val="none" w:sz="0" w:space="0" w:color="auto"/>
        <w:right w:val="none" w:sz="0" w:space="0" w:color="auto"/>
      </w:divBdr>
    </w:div>
    <w:div w:id="2104375589">
      <w:bodyDiv w:val="1"/>
      <w:marLeft w:val="0"/>
      <w:marRight w:val="0"/>
      <w:marTop w:val="0"/>
      <w:marBottom w:val="0"/>
      <w:divBdr>
        <w:top w:val="none" w:sz="0" w:space="0" w:color="auto"/>
        <w:left w:val="none" w:sz="0" w:space="0" w:color="auto"/>
        <w:bottom w:val="none" w:sz="0" w:space="0" w:color="auto"/>
        <w:right w:val="none" w:sz="0" w:space="0" w:color="auto"/>
      </w:divBdr>
    </w:div>
    <w:div w:id="2131165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tl365.sharepoint.com/:f:/s/DZamowien/EgJn8pSkKy9Dp36y5s82gyoB4M6BeHwIk1lwjplPQZTvwg" TargetMode="Externa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tl365.sharepoint.com/:f:/s/DZamowien/EgJn8pSkKy9Dp36y5s82gyoB4M6BeHwIk1lwjplPQZTvwg" TargetMode="Externa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gtl365.sharepoint.com/:f:/s/DZamowien/EgJn8pSkKy9Dp36y5s82gyoB4M6BeHwIk1lwjplPQZTvwg" TargetMode="External"/><Relationship Id="rId17" Type="http://schemas.openxmlformats.org/officeDocument/2006/relationships/hyperlink" Target="https://gtl365.sharepoint.com/:f:/s/DZamowien/EgJn8pSkKy9Dp36y5s82gyoB4M6BeHwIk1lwjplPQZTvw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870B889444D14E9F3CEA4C9F0CEC1F" ma:contentTypeVersion="0" ma:contentTypeDescription="Utwórz nowy dokument." ma:contentTypeScope="" ma:versionID="faa9980d661dd5141771ed9c3cfd3ab8">
  <xsd:schema xmlns:xsd="http://www.w3.org/2001/XMLSchema" xmlns:p="http://schemas.microsoft.com/office/2006/metadata/properties" targetNamespace="http://schemas.microsoft.com/office/2006/metadata/properties" ma:root="true" ma:fieldsID="109315de924e3091cf82181abb24d9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ma:readOnly="true"/>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C400B-D59F-4246-AACD-0C70BFDCC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41ABAD3-1AB7-47F2-9C90-8773F3F5C601}">
  <ds:schemaRefs>
    <ds:schemaRef ds:uri="http://schemas.openxmlformats.org/officeDocument/2006/bibliography"/>
  </ds:schemaRefs>
</ds:datastoreItem>
</file>

<file path=customXml/itemProps3.xml><?xml version="1.0" encoding="utf-8"?>
<ds:datastoreItem xmlns:ds="http://schemas.openxmlformats.org/officeDocument/2006/customXml" ds:itemID="{2C2DFFE6-81A7-480F-A3DA-1171C8A2435E}">
  <ds:schemaRefs>
    <ds:schemaRef ds:uri="http://schemas.microsoft.com/office/2006/metadata/properties"/>
  </ds:schemaRefs>
</ds:datastoreItem>
</file>

<file path=customXml/itemProps4.xml><?xml version="1.0" encoding="utf-8"?>
<ds:datastoreItem xmlns:ds="http://schemas.openxmlformats.org/officeDocument/2006/customXml" ds:itemID="{CED45101-BC86-40D4-8239-51737BDE96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72</Pages>
  <Words>19739</Words>
  <Characters>127455</Characters>
  <Application>Microsoft Office Word</Application>
  <DocSecurity>0</DocSecurity>
  <Lines>1062</Lines>
  <Paragraphs>293</Paragraphs>
  <ScaleCrop>false</ScaleCrop>
  <HeadingPairs>
    <vt:vector size="2" baseType="variant">
      <vt:variant>
        <vt:lpstr>Tytuł</vt:lpstr>
      </vt:variant>
      <vt:variant>
        <vt:i4>1</vt:i4>
      </vt:variant>
    </vt:vector>
  </HeadingPairs>
  <TitlesOfParts>
    <vt:vector size="1" baseType="lpstr">
      <vt:lpstr>GTL/DM/123/2009</vt:lpstr>
    </vt:vector>
  </TitlesOfParts>
  <Company>GTL S.A Katowice o/Pyrzowice</Company>
  <LinksUpToDate>false</LinksUpToDate>
  <CharactersWithSpaces>146901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GTL/DM/123/2009</dc:title>
  <dc:subject/>
  <dc:creator>akrawczyk</dc:creator>
  <cp:keywords/>
  <dc:description/>
  <cp:lastModifiedBy>Elżbieta Wiaderna-Bedrijczuk</cp:lastModifiedBy>
  <cp:revision>28</cp:revision>
  <cp:lastPrinted>2024-01-19T10:34:00Z</cp:lastPrinted>
  <dcterms:created xsi:type="dcterms:W3CDTF">2024-01-18T05:53:00Z</dcterms:created>
  <dcterms:modified xsi:type="dcterms:W3CDTF">2024-01-19T11:50:00Z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0x01010086870B889444D14E9F3CEA4C9F0CEC1F</vt:lpwstr>
  </property>
</Properties>
</file>